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8C91E" w14:textId="77777777" w:rsidR="004D47A7" w:rsidRPr="004D47A7" w:rsidRDefault="004D47A7" w:rsidP="004D47A7">
      <w:pPr>
        <w:widowControl/>
        <w:autoSpaceDE/>
        <w:autoSpaceDN/>
        <w:spacing w:line="276" w:lineRule="auto"/>
        <w:ind w:left="326" w:right="254"/>
        <w:jc w:val="center"/>
        <w:rPr>
          <w:b/>
          <w:sz w:val="28"/>
        </w:rPr>
      </w:pPr>
      <w:r w:rsidRPr="004D47A7">
        <w:rPr>
          <w:b/>
          <w:sz w:val="28"/>
        </w:rPr>
        <w:t>Nevada</w:t>
      </w:r>
      <w:r w:rsidRPr="004D47A7">
        <w:rPr>
          <w:b/>
          <w:spacing w:val="-5"/>
          <w:sz w:val="28"/>
        </w:rPr>
        <w:t xml:space="preserve"> </w:t>
      </w:r>
      <w:r w:rsidRPr="004D47A7">
        <w:rPr>
          <w:b/>
          <w:sz w:val="28"/>
        </w:rPr>
        <w:t>Department</w:t>
      </w:r>
      <w:r w:rsidRPr="004D47A7">
        <w:rPr>
          <w:b/>
          <w:spacing w:val="-6"/>
          <w:sz w:val="28"/>
        </w:rPr>
        <w:t xml:space="preserve"> </w:t>
      </w:r>
      <w:r w:rsidRPr="004D47A7">
        <w:rPr>
          <w:b/>
          <w:sz w:val="28"/>
        </w:rPr>
        <w:t>of</w:t>
      </w:r>
      <w:r w:rsidRPr="004D47A7">
        <w:rPr>
          <w:b/>
          <w:spacing w:val="-6"/>
          <w:sz w:val="28"/>
        </w:rPr>
        <w:t xml:space="preserve"> </w:t>
      </w:r>
      <w:r w:rsidRPr="004D47A7">
        <w:rPr>
          <w:b/>
          <w:sz w:val="28"/>
        </w:rPr>
        <w:t>Employment,</w:t>
      </w:r>
      <w:r w:rsidRPr="004D47A7">
        <w:rPr>
          <w:b/>
          <w:spacing w:val="-6"/>
          <w:sz w:val="28"/>
        </w:rPr>
        <w:t xml:space="preserve"> </w:t>
      </w:r>
      <w:r w:rsidRPr="004D47A7">
        <w:rPr>
          <w:b/>
          <w:sz w:val="28"/>
        </w:rPr>
        <w:t>Training</w:t>
      </w:r>
      <w:r w:rsidRPr="004D47A7">
        <w:rPr>
          <w:b/>
          <w:spacing w:val="-5"/>
          <w:sz w:val="28"/>
        </w:rPr>
        <w:t xml:space="preserve"> </w:t>
      </w:r>
      <w:r w:rsidRPr="004D47A7">
        <w:rPr>
          <w:b/>
          <w:sz w:val="28"/>
        </w:rPr>
        <w:t>and</w:t>
      </w:r>
      <w:r w:rsidRPr="004D47A7">
        <w:rPr>
          <w:b/>
          <w:spacing w:val="-6"/>
          <w:sz w:val="28"/>
        </w:rPr>
        <w:t xml:space="preserve"> </w:t>
      </w:r>
      <w:r w:rsidRPr="004D47A7">
        <w:rPr>
          <w:b/>
          <w:sz w:val="28"/>
        </w:rPr>
        <w:t>Rehabilitation Employment Security Division</w:t>
      </w:r>
    </w:p>
    <w:p w14:paraId="66F87DBB" w14:textId="77777777" w:rsidR="004D47A7" w:rsidRPr="004D47A7" w:rsidRDefault="004D47A7" w:rsidP="004D47A7">
      <w:pPr>
        <w:spacing w:line="276" w:lineRule="auto"/>
        <w:ind w:left="326" w:right="327"/>
        <w:jc w:val="center"/>
        <w:rPr>
          <w:b/>
          <w:sz w:val="28"/>
        </w:rPr>
      </w:pPr>
      <w:r w:rsidRPr="004D47A7">
        <w:rPr>
          <w:b/>
          <w:sz w:val="28"/>
        </w:rPr>
        <w:t>Workforce</w:t>
      </w:r>
      <w:r w:rsidRPr="004D47A7">
        <w:rPr>
          <w:b/>
          <w:spacing w:val="-7"/>
          <w:sz w:val="28"/>
        </w:rPr>
        <w:t xml:space="preserve"> </w:t>
      </w:r>
      <w:r w:rsidRPr="004D47A7">
        <w:rPr>
          <w:b/>
          <w:sz w:val="28"/>
        </w:rPr>
        <w:t>Programs</w:t>
      </w:r>
    </w:p>
    <w:p w14:paraId="65FC5642" w14:textId="77777777" w:rsidR="004D47A7" w:rsidRPr="004D47A7" w:rsidRDefault="004D47A7" w:rsidP="004D47A7">
      <w:pPr>
        <w:spacing w:before="1" w:line="276" w:lineRule="auto"/>
        <w:rPr>
          <w:b/>
          <w:sz w:val="28"/>
          <w:szCs w:val="24"/>
        </w:rPr>
      </w:pPr>
    </w:p>
    <w:p w14:paraId="1C860E53" w14:textId="77777777" w:rsidR="004D47A7" w:rsidRPr="004D47A7" w:rsidRDefault="004D47A7" w:rsidP="004D47A7">
      <w:pPr>
        <w:spacing w:before="1" w:line="276" w:lineRule="auto"/>
        <w:ind w:left="1506" w:right="1501"/>
        <w:jc w:val="center"/>
        <w:rPr>
          <w:b/>
          <w:sz w:val="28"/>
        </w:rPr>
      </w:pPr>
      <w:r w:rsidRPr="004D47A7">
        <w:rPr>
          <w:b/>
          <w:sz w:val="28"/>
        </w:rPr>
        <w:t>Workforce</w:t>
      </w:r>
      <w:r w:rsidRPr="004D47A7">
        <w:rPr>
          <w:b/>
          <w:spacing w:val="-6"/>
          <w:sz w:val="28"/>
        </w:rPr>
        <w:t xml:space="preserve"> </w:t>
      </w:r>
      <w:r w:rsidRPr="004D47A7">
        <w:rPr>
          <w:b/>
          <w:sz w:val="28"/>
        </w:rPr>
        <w:t>Innovation</w:t>
      </w:r>
      <w:r w:rsidRPr="004D47A7">
        <w:rPr>
          <w:b/>
          <w:spacing w:val="-6"/>
          <w:sz w:val="28"/>
        </w:rPr>
        <w:t xml:space="preserve"> </w:t>
      </w:r>
      <w:r w:rsidRPr="004D47A7">
        <w:rPr>
          <w:b/>
          <w:sz w:val="28"/>
        </w:rPr>
        <w:t>and</w:t>
      </w:r>
      <w:r w:rsidRPr="004D47A7">
        <w:rPr>
          <w:b/>
          <w:spacing w:val="-8"/>
          <w:sz w:val="28"/>
        </w:rPr>
        <w:t xml:space="preserve"> </w:t>
      </w:r>
      <w:r w:rsidRPr="004D47A7">
        <w:rPr>
          <w:b/>
          <w:sz w:val="28"/>
        </w:rPr>
        <w:t>Opportunity</w:t>
      </w:r>
      <w:r w:rsidRPr="004D47A7">
        <w:rPr>
          <w:b/>
          <w:spacing w:val="-7"/>
          <w:sz w:val="28"/>
        </w:rPr>
        <w:t xml:space="preserve"> </w:t>
      </w:r>
      <w:r w:rsidRPr="004D47A7">
        <w:rPr>
          <w:b/>
          <w:sz w:val="28"/>
        </w:rPr>
        <w:t>Act</w:t>
      </w:r>
      <w:r w:rsidRPr="004D47A7">
        <w:rPr>
          <w:b/>
          <w:spacing w:val="-6"/>
          <w:sz w:val="28"/>
        </w:rPr>
        <w:t xml:space="preserve"> </w:t>
      </w:r>
      <w:r w:rsidRPr="004D47A7">
        <w:rPr>
          <w:b/>
          <w:sz w:val="28"/>
        </w:rPr>
        <w:t>(WIOA) State Compliance Policy (SCP)</w:t>
      </w:r>
    </w:p>
    <w:p w14:paraId="4BE0DF80" w14:textId="77777777" w:rsidR="00344CD0" w:rsidRDefault="00344CD0">
      <w:pPr>
        <w:pStyle w:val="BodyText"/>
        <w:spacing w:before="194"/>
        <w:rPr>
          <w:b/>
          <w:sz w:val="28"/>
        </w:rPr>
      </w:pPr>
    </w:p>
    <w:p w14:paraId="4BE0DF81" w14:textId="77777777" w:rsidR="00344CD0" w:rsidRDefault="000C6FA9">
      <w:pPr>
        <w:pStyle w:val="Heading1"/>
        <w:jc w:val="left"/>
      </w:pPr>
      <w:r>
        <w:t>Policy</w:t>
      </w:r>
      <w:r>
        <w:rPr>
          <w:spacing w:val="-1"/>
        </w:rPr>
        <w:t xml:space="preserve"> </w:t>
      </w:r>
      <w:r>
        <w:t>Number:</w:t>
      </w:r>
      <w:r>
        <w:rPr>
          <w:spacing w:val="-1"/>
        </w:rPr>
        <w:t xml:space="preserve"> </w:t>
      </w:r>
      <w:r>
        <w:rPr>
          <w:spacing w:val="-5"/>
        </w:rPr>
        <w:t>5.3</w:t>
      </w:r>
    </w:p>
    <w:p w14:paraId="4BE0DF82" w14:textId="77777777" w:rsidR="00344CD0" w:rsidRDefault="00344CD0">
      <w:pPr>
        <w:pStyle w:val="BodyText"/>
        <w:rPr>
          <w:b/>
        </w:rPr>
      </w:pPr>
    </w:p>
    <w:p w14:paraId="4C45BC32" w14:textId="77777777" w:rsidR="001001A6" w:rsidRPr="001001A6" w:rsidRDefault="000C6FA9" w:rsidP="001001A6">
      <w:pPr>
        <w:ind w:left="100"/>
        <w:rPr>
          <w:sz w:val="24"/>
        </w:rPr>
      </w:pPr>
      <w:r>
        <w:rPr>
          <w:b/>
          <w:sz w:val="24"/>
          <w:u w:val="single"/>
        </w:rPr>
        <w:t>Originating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Office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 w:rsidR="001001A6" w:rsidRPr="001001A6">
        <w:rPr>
          <w:bCs/>
          <w:sz w:val="24"/>
        </w:rPr>
        <w:t xml:space="preserve">Department of Employment, Training and Rehabilitation </w:t>
      </w:r>
      <w:r w:rsidR="001001A6" w:rsidRPr="001001A6">
        <w:rPr>
          <w:b/>
          <w:sz w:val="24"/>
        </w:rPr>
        <w:t>(</w:t>
      </w:r>
      <w:r w:rsidR="001001A6" w:rsidRPr="001001A6">
        <w:rPr>
          <w:sz w:val="24"/>
        </w:rPr>
        <w:t>DETR); Workforce Programs</w:t>
      </w:r>
    </w:p>
    <w:p w14:paraId="4BE0DF84" w14:textId="77777777" w:rsidR="00344CD0" w:rsidRDefault="00344CD0">
      <w:pPr>
        <w:pStyle w:val="BodyText"/>
      </w:pPr>
    </w:p>
    <w:p w14:paraId="4BE0DF85" w14:textId="77777777" w:rsidR="00344CD0" w:rsidRDefault="000C6FA9">
      <w:pPr>
        <w:ind w:left="100"/>
        <w:rPr>
          <w:sz w:val="24"/>
        </w:rPr>
      </w:pPr>
      <w:r>
        <w:rPr>
          <w:b/>
          <w:sz w:val="24"/>
          <w:u w:val="single"/>
        </w:rPr>
        <w:t>Subject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Restrictions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Lobbying</w:t>
      </w:r>
    </w:p>
    <w:p w14:paraId="4BE0DF86" w14:textId="77777777" w:rsidR="00344CD0" w:rsidRDefault="00344CD0">
      <w:pPr>
        <w:pStyle w:val="BodyText"/>
      </w:pPr>
    </w:p>
    <w:p w14:paraId="4BE0DF87" w14:textId="77777777" w:rsidR="00344CD0" w:rsidRDefault="000C6FA9">
      <w:pPr>
        <w:pStyle w:val="BodyText"/>
        <w:ind w:left="100"/>
      </w:pPr>
      <w:r>
        <w:rPr>
          <w:b/>
          <w:u w:val="single"/>
        </w:rPr>
        <w:t>Issued</w:t>
      </w:r>
      <w:r>
        <w:rPr>
          <w:b/>
        </w:rPr>
        <w:t>:</w:t>
      </w:r>
      <w:r>
        <w:rPr>
          <w:b/>
          <w:spacing w:val="-5"/>
        </w:rPr>
        <w:t xml:space="preserve"> </w:t>
      </w:r>
      <w:r>
        <w:t>Replaces</w:t>
      </w:r>
      <w:r>
        <w:rPr>
          <w:spacing w:val="-4"/>
        </w:rPr>
        <w:t xml:space="preserve"> </w:t>
      </w:r>
      <w:r>
        <w:t>WIA</w:t>
      </w:r>
      <w:r>
        <w:rPr>
          <w:spacing w:val="-5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5.3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Policies;</w:t>
      </w:r>
      <w:r>
        <w:rPr>
          <w:spacing w:val="-4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non-substantive changes July 19, 2023.</w:t>
      </w:r>
    </w:p>
    <w:p w14:paraId="4BE0DF88" w14:textId="77777777" w:rsidR="00344CD0" w:rsidRDefault="00344CD0">
      <w:pPr>
        <w:pStyle w:val="BodyText"/>
        <w:spacing w:before="1"/>
      </w:pPr>
    </w:p>
    <w:p w14:paraId="4BE0DF89" w14:textId="77777777" w:rsidR="00344CD0" w:rsidRDefault="000C6FA9">
      <w:pPr>
        <w:pStyle w:val="BodyText"/>
        <w:ind w:left="100"/>
      </w:pPr>
      <w:r>
        <w:rPr>
          <w:b/>
          <w:u w:val="single"/>
        </w:rPr>
        <w:t>Purpose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all recipients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subrecipients</w:t>
      </w:r>
      <w:r>
        <w:rPr>
          <w:spacing w:val="-2"/>
        </w:rPr>
        <w:t xml:space="preserve"> </w:t>
      </w:r>
      <w:r>
        <w:t>receiving</w:t>
      </w:r>
      <w:r>
        <w:rPr>
          <w:spacing w:val="-2"/>
        </w:rPr>
        <w:t xml:space="preserve"> </w:t>
      </w:r>
      <w:r>
        <w:t>WIOA funds are aware of the regulations that apply to lobbying.</w:t>
      </w:r>
    </w:p>
    <w:p w14:paraId="4BE0DF8A" w14:textId="77777777" w:rsidR="00344CD0" w:rsidRDefault="00344CD0">
      <w:pPr>
        <w:pStyle w:val="BodyText"/>
      </w:pPr>
    </w:p>
    <w:p w14:paraId="4BE0DF8B" w14:textId="2CCB2CD1" w:rsidR="00344CD0" w:rsidRDefault="000C6FA9">
      <w:pPr>
        <w:ind w:left="100"/>
        <w:rPr>
          <w:b/>
          <w:i/>
          <w:sz w:val="24"/>
        </w:rPr>
      </w:pPr>
      <w:r>
        <w:rPr>
          <w:b/>
          <w:sz w:val="24"/>
          <w:u w:val="single"/>
        </w:rPr>
        <w:t>State</w:t>
      </w:r>
      <w:r>
        <w:rPr>
          <w:b/>
          <w:spacing w:val="35"/>
          <w:sz w:val="24"/>
          <w:u w:val="single"/>
        </w:rPr>
        <w:t xml:space="preserve"> </w:t>
      </w:r>
      <w:r>
        <w:rPr>
          <w:b/>
          <w:sz w:val="24"/>
          <w:u w:val="single"/>
        </w:rPr>
        <w:t>Imposed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z w:val="24"/>
          <w:u w:val="single"/>
        </w:rPr>
        <w:t>Requirements</w:t>
      </w:r>
      <w:r>
        <w:rPr>
          <w:b/>
          <w:sz w:val="24"/>
        </w:rPr>
        <w:t>: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This</w:t>
      </w:r>
      <w:r>
        <w:rPr>
          <w:spacing w:val="32"/>
          <w:sz w:val="24"/>
        </w:rPr>
        <w:t xml:space="preserve"> </w:t>
      </w:r>
      <w:r>
        <w:rPr>
          <w:sz w:val="24"/>
        </w:rPr>
        <w:t>directive</w:t>
      </w:r>
      <w:r>
        <w:rPr>
          <w:spacing w:val="31"/>
          <w:sz w:val="24"/>
        </w:rPr>
        <w:t xml:space="preserve"> </w:t>
      </w:r>
      <w:r>
        <w:rPr>
          <w:sz w:val="24"/>
        </w:rPr>
        <w:t>may</w:t>
      </w:r>
      <w:r>
        <w:rPr>
          <w:spacing w:val="33"/>
          <w:sz w:val="24"/>
        </w:rPr>
        <w:t xml:space="preserve"> </w:t>
      </w:r>
      <w:r>
        <w:rPr>
          <w:sz w:val="24"/>
        </w:rPr>
        <w:t>contain</w:t>
      </w:r>
      <w:r>
        <w:rPr>
          <w:spacing w:val="35"/>
          <w:sz w:val="24"/>
        </w:rPr>
        <w:t xml:space="preserve"> </w:t>
      </w:r>
      <w:r>
        <w:rPr>
          <w:sz w:val="24"/>
        </w:rPr>
        <w:t>some</w:t>
      </w:r>
      <w:r>
        <w:rPr>
          <w:spacing w:val="31"/>
          <w:sz w:val="24"/>
        </w:rPr>
        <w:t xml:space="preserve"> </w:t>
      </w:r>
      <w:r>
        <w:rPr>
          <w:sz w:val="24"/>
        </w:rPr>
        <w:t>state-imposed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requirements. These requirements are printed in </w:t>
      </w:r>
      <w:r w:rsidRPr="001001A6">
        <w:rPr>
          <w:b/>
          <w:i/>
          <w:iCs/>
          <w:sz w:val="24"/>
        </w:rPr>
        <w:t xml:space="preserve">bold, </w:t>
      </w:r>
      <w:r>
        <w:rPr>
          <w:b/>
          <w:i/>
          <w:sz w:val="24"/>
        </w:rPr>
        <w:t>italic</w:t>
      </w:r>
      <w:r w:rsidR="001001A6">
        <w:rPr>
          <w:b/>
          <w:i/>
          <w:sz w:val="24"/>
        </w:rPr>
        <w:t>ized</w:t>
      </w:r>
      <w:r>
        <w:rPr>
          <w:b/>
          <w:i/>
          <w:sz w:val="24"/>
        </w:rPr>
        <w:t xml:space="preserve"> </w:t>
      </w:r>
      <w:r w:rsidRPr="001001A6">
        <w:rPr>
          <w:bCs/>
          <w:iCs/>
          <w:sz w:val="24"/>
        </w:rPr>
        <w:t>type.</w:t>
      </w:r>
    </w:p>
    <w:p w14:paraId="4BE0DF8C" w14:textId="77777777" w:rsidR="00344CD0" w:rsidRDefault="00344CD0">
      <w:pPr>
        <w:pStyle w:val="BodyText"/>
        <w:rPr>
          <w:b/>
          <w:i/>
        </w:rPr>
      </w:pPr>
    </w:p>
    <w:p w14:paraId="4BE0DF8D" w14:textId="617950CA" w:rsidR="00344CD0" w:rsidRDefault="000C6FA9">
      <w:pPr>
        <w:ind w:left="100"/>
        <w:rPr>
          <w:sz w:val="24"/>
        </w:rPr>
      </w:pPr>
      <w:r>
        <w:rPr>
          <w:b/>
          <w:sz w:val="24"/>
          <w:u w:val="single"/>
        </w:rPr>
        <w:t>Authorities/References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WIOA</w:t>
      </w:r>
      <w:r>
        <w:rPr>
          <w:spacing w:val="-2"/>
          <w:sz w:val="24"/>
        </w:rPr>
        <w:t xml:space="preserve"> </w:t>
      </w:r>
      <w:r>
        <w:rPr>
          <w:sz w:val="24"/>
        </w:rPr>
        <w:t>Law</w:t>
      </w:r>
      <w:r>
        <w:rPr>
          <w:spacing w:val="-2"/>
          <w:sz w:val="24"/>
        </w:rPr>
        <w:t xml:space="preserve">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194 (6)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 w:rsidR="001001A6">
        <w:rPr>
          <w:sz w:val="24"/>
        </w:rPr>
        <w:t>d</w:t>
      </w:r>
      <w:r>
        <w:rPr>
          <w:spacing w:val="-1"/>
          <w:sz w:val="24"/>
        </w:rPr>
        <w:t xml:space="preserve">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195</w:t>
      </w:r>
      <w:r w:rsidR="001001A6"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CFR</w:t>
      </w:r>
      <w:r>
        <w:rPr>
          <w:spacing w:val="-1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93</w:t>
      </w:r>
      <w:r w:rsidR="001001A6">
        <w:rPr>
          <w:spacing w:val="-5"/>
          <w:sz w:val="24"/>
        </w:rPr>
        <w:t>; Nevada SCPs</w:t>
      </w:r>
    </w:p>
    <w:p w14:paraId="4BE0DF8E" w14:textId="77777777" w:rsidR="00344CD0" w:rsidRDefault="000C6FA9">
      <w:pPr>
        <w:pStyle w:val="BodyText"/>
        <w:spacing w:before="243"/>
        <w:ind w:left="100" w:right="100"/>
        <w:jc w:val="both"/>
      </w:pPr>
      <w:r>
        <w:rPr>
          <w:b/>
          <w:u w:val="single"/>
        </w:rPr>
        <w:t>ACTION REQUIRED</w:t>
      </w:r>
      <w:r>
        <w:rPr>
          <w:b/>
        </w:rPr>
        <w:t xml:space="preserve">: </w:t>
      </w:r>
      <w:r>
        <w:t>Upon issuance bring this guidance to the attention of all WIOA service providers, Local Workforce Development Board (LWDB) board members and any other concerned</w:t>
      </w:r>
      <w:r>
        <w:rPr>
          <w:spacing w:val="-1"/>
        </w:rPr>
        <w:t xml:space="preserve"> </w:t>
      </w:r>
      <w:r>
        <w:t>parties.</w:t>
      </w:r>
      <w:r>
        <w:rPr>
          <w:spacing w:val="40"/>
        </w:rPr>
        <w:t xml:space="preserve"> </w:t>
      </w:r>
      <w:r>
        <w:t>Any LWDB’s</w:t>
      </w:r>
      <w:r>
        <w:rPr>
          <w:spacing w:val="-1"/>
        </w:rPr>
        <w:t xml:space="preserve"> </w:t>
      </w:r>
      <w:r>
        <w:t>policies,</w:t>
      </w:r>
      <w:r>
        <w:rPr>
          <w:spacing w:val="-2"/>
        </w:rPr>
        <w:t xml:space="preserve"> </w:t>
      </w:r>
      <w:r>
        <w:t>procedures,</w:t>
      </w:r>
      <w:r>
        <w:rPr>
          <w:spacing w:val="-1"/>
        </w:rPr>
        <w:t xml:space="preserve"> </w:t>
      </w:r>
      <w:r>
        <w:t>and or contracts</w:t>
      </w:r>
      <w:r>
        <w:rPr>
          <w:spacing w:val="-1"/>
        </w:rPr>
        <w:t xml:space="preserve"> </w:t>
      </w:r>
      <w:r>
        <w:t>affected by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guidance are required to be updated accordingly.</w:t>
      </w:r>
    </w:p>
    <w:p w14:paraId="4BE0DF8F" w14:textId="77777777" w:rsidR="00344CD0" w:rsidRDefault="00344CD0">
      <w:pPr>
        <w:pStyle w:val="BodyText"/>
      </w:pPr>
    </w:p>
    <w:p w14:paraId="4BE0DF90" w14:textId="77777777" w:rsidR="00344CD0" w:rsidRDefault="000C6FA9">
      <w:pPr>
        <w:pStyle w:val="Heading1"/>
      </w:pPr>
      <w:r>
        <w:t>Policy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Procedure:</w:t>
      </w:r>
    </w:p>
    <w:p w14:paraId="4BE0DF91" w14:textId="77777777" w:rsidR="00344CD0" w:rsidRDefault="00344CD0">
      <w:pPr>
        <w:pStyle w:val="BodyText"/>
        <w:rPr>
          <w:b/>
        </w:rPr>
      </w:pPr>
    </w:p>
    <w:p w14:paraId="4BE0DF92" w14:textId="77777777" w:rsidR="00344CD0" w:rsidRDefault="000C6FA9">
      <w:pPr>
        <w:ind w:left="100"/>
        <w:jc w:val="both"/>
        <w:rPr>
          <w:b/>
          <w:sz w:val="24"/>
        </w:rPr>
      </w:pPr>
      <w:r>
        <w:rPr>
          <w:b/>
          <w:sz w:val="24"/>
        </w:rPr>
        <w:t>Lobbying</w:t>
      </w:r>
      <w:r>
        <w:rPr>
          <w:b/>
          <w:spacing w:val="-2"/>
          <w:sz w:val="24"/>
        </w:rPr>
        <w:t xml:space="preserve"> Activities</w:t>
      </w:r>
    </w:p>
    <w:p w14:paraId="4BE0DF93" w14:textId="77777777" w:rsidR="00344CD0" w:rsidRDefault="000C6FA9">
      <w:pPr>
        <w:pStyle w:val="BodyText"/>
        <w:ind w:left="100" w:right="99"/>
        <w:jc w:val="both"/>
      </w:pPr>
      <w:r>
        <w:t xml:space="preserve">All WIOA Title I recipients and subrecipients must comply with the restrictions on lobbying as specified in WIOA Law Sec. 194 (6), 195 and codified in USDOL’s regulations at 29 CFR Part </w:t>
      </w:r>
      <w:r>
        <w:rPr>
          <w:spacing w:val="-4"/>
        </w:rPr>
        <w:t>93.</w:t>
      </w:r>
    </w:p>
    <w:p w14:paraId="4BE0DF94" w14:textId="77777777" w:rsidR="00344CD0" w:rsidRDefault="000C6FA9">
      <w:pPr>
        <w:pStyle w:val="BodyText"/>
        <w:spacing w:before="274"/>
        <w:ind w:left="100"/>
        <w:jc w:val="both"/>
      </w:pPr>
      <w:r>
        <w:rPr>
          <w:u w:val="single"/>
        </w:rPr>
        <w:t>Publicity</w:t>
      </w:r>
      <w:r>
        <w:rPr>
          <w:spacing w:val="-2"/>
          <w:u w:val="single"/>
        </w:rPr>
        <w:t xml:space="preserve"> </w:t>
      </w:r>
      <w:r>
        <w:rPr>
          <w:u w:val="single"/>
        </w:rPr>
        <w:t>Restrictions</w:t>
      </w:r>
      <w:r>
        <w:rPr>
          <w:spacing w:val="-1"/>
          <w:u w:val="single"/>
        </w:rPr>
        <w:t xml:space="preserve"> </w:t>
      </w:r>
      <w:r>
        <w:t>(WIOA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rPr>
          <w:spacing w:val="-4"/>
        </w:rPr>
        <w:t>195)</w:t>
      </w:r>
    </w:p>
    <w:p w14:paraId="4BE0DF95" w14:textId="77777777" w:rsidR="00344CD0" w:rsidRDefault="000C6FA9">
      <w:pPr>
        <w:pStyle w:val="ListParagraph"/>
        <w:numPr>
          <w:ilvl w:val="0"/>
          <w:numId w:val="2"/>
        </w:numPr>
        <w:tabs>
          <w:tab w:val="left" w:pos="819"/>
        </w:tabs>
        <w:ind w:left="819" w:hanging="359"/>
        <w:jc w:val="both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general, no</w:t>
      </w:r>
      <w:r>
        <w:rPr>
          <w:spacing w:val="-1"/>
          <w:sz w:val="24"/>
        </w:rPr>
        <w:t xml:space="preserve"> </w:t>
      </w:r>
      <w:r>
        <w:rPr>
          <w:sz w:val="24"/>
        </w:rPr>
        <w:t>funds provided</w:t>
      </w:r>
      <w:r>
        <w:rPr>
          <w:spacing w:val="-1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Act 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used </w:t>
      </w:r>
      <w:r>
        <w:rPr>
          <w:spacing w:val="-4"/>
          <w:sz w:val="24"/>
        </w:rPr>
        <w:t>for:</w:t>
      </w:r>
    </w:p>
    <w:p w14:paraId="4BE0DF96" w14:textId="77777777" w:rsidR="00344CD0" w:rsidRDefault="000C6FA9">
      <w:pPr>
        <w:pStyle w:val="ListParagraph"/>
        <w:numPr>
          <w:ilvl w:val="1"/>
          <w:numId w:val="2"/>
        </w:numPr>
        <w:tabs>
          <w:tab w:val="left" w:pos="1179"/>
        </w:tabs>
        <w:ind w:left="1179" w:hanging="359"/>
        <w:rPr>
          <w:sz w:val="24"/>
        </w:rPr>
      </w:pPr>
      <w:r>
        <w:rPr>
          <w:sz w:val="24"/>
        </w:rPr>
        <w:t>publicity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propaganda</w:t>
      </w:r>
      <w:r>
        <w:rPr>
          <w:spacing w:val="-1"/>
          <w:sz w:val="24"/>
        </w:rPr>
        <w:t xml:space="preserve"> </w:t>
      </w:r>
      <w:r>
        <w:rPr>
          <w:sz w:val="24"/>
        </w:rPr>
        <w:t>purposes;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4BE0DF97" w14:textId="77777777" w:rsidR="00344CD0" w:rsidRDefault="000C6FA9">
      <w:pPr>
        <w:pStyle w:val="ListParagraph"/>
        <w:numPr>
          <w:ilvl w:val="1"/>
          <w:numId w:val="2"/>
        </w:numPr>
        <w:tabs>
          <w:tab w:val="left" w:pos="1180"/>
        </w:tabs>
        <w:ind w:right="100"/>
        <w:rPr>
          <w:sz w:val="24"/>
        </w:rPr>
      </w:pPr>
      <w:r>
        <w:rPr>
          <w:sz w:val="24"/>
        </w:rPr>
        <w:t>the preparation, distribution, or use of any kit, pamphlet, booklet, publication, electronic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communication,</w:t>
      </w:r>
      <w:r>
        <w:rPr>
          <w:spacing w:val="-2"/>
          <w:sz w:val="24"/>
        </w:rPr>
        <w:t xml:space="preserve"> </w:t>
      </w:r>
      <w:r>
        <w:rPr>
          <w:sz w:val="24"/>
        </w:rPr>
        <w:t>radio,</w:t>
      </w:r>
      <w:r>
        <w:rPr>
          <w:spacing w:val="-2"/>
          <w:sz w:val="24"/>
        </w:rPr>
        <w:t xml:space="preserve"> </w:t>
      </w:r>
      <w:r>
        <w:rPr>
          <w:sz w:val="24"/>
        </w:rPr>
        <w:t>television,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video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2"/>
          <w:sz w:val="24"/>
        </w:rPr>
        <w:t xml:space="preserve"> </w:t>
      </w:r>
      <w:r>
        <w:rPr>
          <w:sz w:val="24"/>
        </w:rPr>
        <w:t>designed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support or defeat:</w:t>
      </w:r>
    </w:p>
    <w:p w14:paraId="4BE0DF98" w14:textId="77777777" w:rsidR="00344CD0" w:rsidRDefault="000C6FA9">
      <w:pPr>
        <w:pStyle w:val="ListParagraph"/>
        <w:numPr>
          <w:ilvl w:val="2"/>
          <w:numId w:val="2"/>
        </w:numPr>
        <w:tabs>
          <w:tab w:val="left" w:pos="2258"/>
          <w:tab w:val="left" w:pos="2260"/>
        </w:tabs>
        <w:spacing w:before="1"/>
        <w:ind w:right="99"/>
        <w:jc w:val="both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enactment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legislation</w:t>
      </w:r>
      <w:r>
        <w:rPr>
          <w:spacing w:val="-15"/>
          <w:sz w:val="24"/>
        </w:rPr>
        <w:t xml:space="preserve"> </w:t>
      </w:r>
      <w:r>
        <w:rPr>
          <w:sz w:val="24"/>
        </w:rPr>
        <w:t>before</w:t>
      </w:r>
      <w:r>
        <w:rPr>
          <w:spacing w:val="-15"/>
          <w:sz w:val="24"/>
        </w:rPr>
        <w:t xml:space="preserve"> </w:t>
      </w:r>
      <w:r>
        <w:rPr>
          <w:sz w:val="24"/>
        </w:rPr>
        <w:t>Congress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z w:val="24"/>
        </w:rPr>
        <w:t>State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local</w:t>
      </w:r>
      <w:r>
        <w:rPr>
          <w:spacing w:val="-15"/>
          <w:sz w:val="24"/>
        </w:rPr>
        <w:t xml:space="preserve"> </w:t>
      </w:r>
      <w:r>
        <w:rPr>
          <w:sz w:val="24"/>
        </w:rPr>
        <w:t>legislature or legislative body; or</w:t>
      </w:r>
    </w:p>
    <w:p w14:paraId="4BE0DF99" w14:textId="77777777" w:rsidR="00344CD0" w:rsidRDefault="000C6FA9">
      <w:pPr>
        <w:pStyle w:val="ListParagraph"/>
        <w:numPr>
          <w:ilvl w:val="2"/>
          <w:numId w:val="2"/>
        </w:numPr>
        <w:tabs>
          <w:tab w:val="left" w:pos="2258"/>
          <w:tab w:val="left" w:pos="2260"/>
        </w:tabs>
        <w:ind w:right="103" w:hanging="555"/>
        <w:jc w:val="both"/>
        <w:rPr>
          <w:sz w:val="24"/>
        </w:rPr>
      </w:pPr>
      <w:r>
        <w:rPr>
          <w:sz w:val="24"/>
        </w:rPr>
        <w:t>any proposed or pending regulation, administrative action, or order issued by the executive branch of any State or local government.</w:t>
      </w:r>
    </w:p>
    <w:p w14:paraId="73039E83" w14:textId="77777777" w:rsidR="00713740" w:rsidRPr="00713740" w:rsidRDefault="000C6FA9" w:rsidP="00713740">
      <w:pPr>
        <w:tabs>
          <w:tab w:val="left" w:pos="819"/>
        </w:tabs>
        <w:spacing w:before="79"/>
        <w:rPr>
          <w:sz w:val="24"/>
        </w:rPr>
      </w:pPr>
      <w:r w:rsidRPr="00713740">
        <w:rPr>
          <w:sz w:val="24"/>
        </w:rPr>
        <w:t>Exception-</w:t>
      </w:r>
      <w:r w:rsidRPr="00713740">
        <w:rPr>
          <w:spacing w:val="-2"/>
          <w:sz w:val="24"/>
        </w:rPr>
        <w:t xml:space="preserve"> </w:t>
      </w:r>
      <w:r w:rsidRPr="00713740">
        <w:rPr>
          <w:sz w:val="24"/>
        </w:rPr>
        <w:t>Paragraph</w:t>
      </w:r>
      <w:r w:rsidRPr="00713740">
        <w:rPr>
          <w:spacing w:val="-1"/>
          <w:sz w:val="24"/>
        </w:rPr>
        <w:t xml:space="preserve"> </w:t>
      </w:r>
      <w:r w:rsidRPr="00713740">
        <w:rPr>
          <w:sz w:val="24"/>
        </w:rPr>
        <w:t>(1) shall</w:t>
      </w:r>
      <w:r w:rsidRPr="00713740">
        <w:rPr>
          <w:spacing w:val="-1"/>
          <w:sz w:val="24"/>
        </w:rPr>
        <w:t xml:space="preserve"> </w:t>
      </w:r>
      <w:r w:rsidRPr="00713740">
        <w:rPr>
          <w:sz w:val="24"/>
        </w:rPr>
        <w:t>not</w:t>
      </w:r>
      <w:r w:rsidRPr="00713740">
        <w:rPr>
          <w:spacing w:val="-1"/>
          <w:sz w:val="24"/>
        </w:rPr>
        <w:t xml:space="preserve"> </w:t>
      </w:r>
      <w:r w:rsidRPr="00713740">
        <w:rPr>
          <w:sz w:val="24"/>
        </w:rPr>
        <w:t>apply</w:t>
      </w:r>
      <w:r w:rsidRPr="00713740">
        <w:rPr>
          <w:spacing w:val="-1"/>
          <w:sz w:val="24"/>
        </w:rPr>
        <w:t xml:space="preserve"> </w:t>
      </w:r>
      <w:r w:rsidRPr="00713740">
        <w:rPr>
          <w:spacing w:val="-5"/>
          <w:sz w:val="24"/>
        </w:rPr>
        <w:t>to:</w:t>
      </w:r>
    </w:p>
    <w:p w14:paraId="4BE0DF9C" w14:textId="5DFAA11C" w:rsidR="00344CD0" w:rsidRPr="00713740" w:rsidRDefault="000C6FA9" w:rsidP="00713740">
      <w:pPr>
        <w:pStyle w:val="ListParagraph"/>
        <w:numPr>
          <w:ilvl w:val="0"/>
          <w:numId w:val="3"/>
        </w:numPr>
        <w:tabs>
          <w:tab w:val="left" w:pos="819"/>
        </w:tabs>
        <w:spacing w:before="79"/>
        <w:rPr>
          <w:sz w:val="24"/>
        </w:rPr>
      </w:pPr>
      <w:r w:rsidRPr="00713740">
        <w:rPr>
          <w:sz w:val="24"/>
        </w:rPr>
        <w:t>n</w:t>
      </w:r>
      <w:r w:rsidRPr="00713740">
        <w:rPr>
          <w:sz w:val="24"/>
        </w:rPr>
        <w:t>ormal</w:t>
      </w:r>
      <w:r w:rsidRPr="00713740">
        <w:rPr>
          <w:spacing w:val="-2"/>
          <w:sz w:val="24"/>
        </w:rPr>
        <w:t xml:space="preserve"> </w:t>
      </w:r>
      <w:r w:rsidRPr="00713740">
        <w:rPr>
          <w:sz w:val="24"/>
        </w:rPr>
        <w:t>and</w:t>
      </w:r>
      <w:r w:rsidRPr="00713740">
        <w:rPr>
          <w:spacing w:val="-2"/>
          <w:sz w:val="24"/>
        </w:rPr>
        <w:t xml:space="preserve"> </w:t>
      </w:r>
      <w:r w:rsidRPr="00713740">
        <w:rPr>
          <w:sz w:val="24"/>
        </w:rPr>
        <w:t>recognized</w:t>
      </w:r>
      <w:r w:rsidRPr="00713740">
        <w:rPr>
          <w:spacing w:val="-1"/>
          <w:sz w:val="24"/>
        </w:rPr>
        <w:t xml:space="preserve"> </w:t>
      </w:r>
      <w:r w:rsidRPr="00713740">
        <w:rPr>
          <w:sz w:val="24"/>
        </w:rPr>
        <w:t>executive-legislative</w:t>
      </w:r>
      <w:r w:rsidRPr="00713740">
        <w:rPr>
          <w:spacing w:val="-2"/>
          <w:sz w:val="24"/>
        </w:rPr>
        <w:t xml:space="preserve"> relationships;</w:t>
      </w:r>
    </w:p>
    <w:p w14:paraId="4BE0DF9D" w14:textId="77777777" w:rsidR="00344CD0" w:rsidRDefault="000C6FA9" w:rsidP="00713740">
      <w:pPr>
        <w:pStyle w:val="ListParagraph"/>
        <w:numPr>
          <w:ilvl w:val="0"/>
          <w:numId w:val="3"/>
        </w:numPr>
        <w:tabs>
          <w:tab w:val="left" w:pos="1180"/>
        </w:tabs>
        <w:ind w:right="104"/>
        <w:rPr>
          <w:sz w:val="24"/>
        </w:rPr>
      </w:pPr>
      <w:r>
        <w:rPr>
          <w:sz w:val="24"/>
        </w:rPr>
        <w:t>the preparation, distribution, or use of the materials described in paragraph (1)(B) in presentation to Congress or any State or local legislature or legislative body; or</w:t>
      </w:r>
    </w:p>
    <w:p w14:paraId="4BE0DF9E" w14:textId="77777777" w:rsidR="00344CD0" w:rsidRDefault="000C6FA9" w:rsidP="00713740">
      <w:pPr>
        <w:pStyle w:val="ListParagraph"/>
        <w:numPr>
          <w:ilvl w:val="0"/>
          <w:numId w:val="3"/>
        </w:numPr>
        <w:tabs>
          <w:tab w:val="left" w:pos="1180"/>
        </w:tabs>
        <w:ind w:right="102"/>
        <w:rPr>
          <w:sz w:val="24"/>
        </w:rPr>
      </w:pP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preparation,</w:t>
      </w:r>
      <w:r>
        <w:rPr>
          <w:spacing w:val="-4"/>
          <w:sz w:val="24"/>
        </w:rPr>
        <w:t xml:space="preserve"> </w:t>
      </w:r>
      <w:r>
        <w:rPr>
          <w:sz w:val="24"/>
        </w:rPr>
        <w:t>distribution,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4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executive branch of any State or local government.</w:t>
      </w:r>
    </w:p>
    <w:p w14:paraId="4BE0DF9F" w14:textId="77777777" w:rsidR="00344CD0" w:rsidRDefault="00344CD0">
      <w:pPr>
        <w:pStyle w:val="BodyText"/>
      </w:pPr>
    </w:p>
    <w:p w14:paraId="4BE0DFA0" w14:textId="77777777" w:rsidR="00344CD0" w:rsidRDefault="000C6FA9">
      <w:pPr>
        <w:pStyle w:val="BodyText"/>
        <w:ind w:left="100"/>
        <w:jc w:val="both"/>
      </w:pPr>
      <w:r>
        <w:rPr>
          <w:u w:val="single"/>
        </w:rPr>
        <w:t>Salary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Restrictions</w:t>
      </w:r>
    </w:p>
    <w:p w14:paraId="4BE0DFA1" w14:textId="77777777" w:rsidR="00344CD0" w:rsidRDefault="000C6FA9">
      <w:pPr>
        <w:pStyle w:val="ListParagraph"/>
        <w:numPr>
          <w:ilvl w:val="0"/>
          <w:numId w:val="1"/>
        </w:numPr>
        <w:tabs>
          <w:tab w:val="left" w:pos="820"/>
        </w:tabs>
        <w:ind w:right="98"/>
        <w:jc w:val="both"/>
        <w:rPr>
          <w:sz w:val="24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general,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funds</w:t>
      </w:r>
      <w:r>
        <w:rPr>
          <w:spacing w:val="-3"/>
          <w:sz w:val="24"/>
        </w:rPr>
        <w:t xml:space="preserve"> </w:t>
      </w: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Act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pay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salary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expenses</w:t>
      </w:r>
      <w:r>
        <w:rPr>
          <w:spacing w:val="-3"/>
          <w:sz w:val="24"/>
        </w:rPr>
        <w:t xml:space="preserve"> </w:t>
      </w:r>
      <w:r>
        <w:rPr>
          <w:sz w:val="24"/>
        </w:rPr>
        <w:t>of any grant or contract recipient, or agent acting for such recipient, related to any activity designed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influence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enactment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issuance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legislation,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appropriations,</w:t>
      </w:r>
      <w:r>
        <w:rPr>
          <w:spacing w:val="-6"/>
          <w:sz w:val="24"/>
        </w:rPr>
        <w:t xml:space="preserve"> </w:t>
      </w:r>
      <w:r>
        <w:rPr>
          <w:sz w:val="24"/>
        </w:rPr>
        <w:t>regulations, administrative action, or an Executive order proposed or pending before Congress or any State government, or a State or local legislature or legislative body.</w:t>
      </w:r>
    </w:p>
    <w:p w14:paraId="4BE0DFA2" w14:textId="77777777" w:rsidR="00344CD0" w:rsidRDefault="000C6FA9">
      <w:pPr>
        <w:pStyle w:val="ListParagraph"/>
        <w:numPr>
          <w:ilvl w:val="0"/>
          <w:numId w:val="1"/>
        </w:numPr>
        <w:tabs>
          <w:tab w:val="left" w:pos="819"/>
        </w:tabs>
        <w:spacing w:before="1"/>
        <w:ind w:left="819" w:hanging="359"/>
        <w:jc w:val="both"/>
        <w:rPr>
          <w:sz w:val="24"/>
        </w:rPr>
      </w:pPr>
      <w:r>
        <w:rPr>
          <w:sz w:val="24"/>
        </w:rPr>
        <w:t>Exception-</w:t>
      </w:r>
      <w:r>
        <w:rPr>
          <w:spacing w:val="-2"/>
          <w:sz w:val="24"/>
        </w:rPr>
        <w:t xml:space="preserve"> </w:t>
      </w:r>
      <w:r>
        <w:rPr>
          <w:sz w:val="24"/>
        </w:rPr>
        <w:t>Paragraph</w:t>
      </w:r>
      <w:r>
        <w:rPr>
          <w:spacing w:val="-1"/>
          <w:sz w:val="24"/>
        </w:rPr>
        <w:t xml:space="preserve"> </w:t>
      </w:r>
      <w:r>
        <w:rPr>
          <w:sz w:val="24"/>
        </w:rPr>
        <w:t>(1) shall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apply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to:</w:t>
      </w:r>
    </w:p>
    <w:p w14:paraId="4BE0DFA3" w14:textId="77777777" w:rsidR="00344CD0" w:rsidRDefault="000C6FA9">
      <w:pPr>
        <w:pStyle w:val="ListParagraph"/>
        <w:numPr>
          <w:ilvl w:val="1"/>
          <w:numId w:val="1"/>
        </w:numPr>
        <w:tabs>
          <w:tab w:val="left" w:pos="1179"/>
        </w:tabs>
        <w:ind w:left="1179" w:hanging="359"/>
        <w:jc w:val="both"/>
        <w:rPr>
          <w:sz w:val="24"/>
        </w:rPr>
      </w:pPr>
      <w:r>
        <w:rPr>
          <w:sz w:val="24"/>
        </w:rPr>
        <w:t>normal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recognized</w:t>
      </w:r>
      <w:r>
        <w:rPr>
          <w:spacing w:val="1"/>
          <w:sz w:val="24"/>
        </w:rPr>
        <w:t xml:space="preserve"> </w:t>
      </w:r>
      <w:r>
        <w:rPr>
          <w:sz w:val="24"/>
        </w:rPr>
        <w:t>executive-legislative</w:t>
      </w:r>
      <w:r>
        <w:rPr>
          <w:spacing w:val="-1"/>
          <w:sz w:val="24"/>
        </w:rPr>
        <w:t xml:space="preserve"> </w:t>
      </w:r>
      <w:r>
        <w:rPr>
          <w:sz w:val="24"/>
        </w:rPr>
        <w:t>relationships;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or</w:t>
      </w:r>
    </w:p>
    <w:p w14:paraId="4BE0DFA4" w14:textId="77777777" w:rsidR="00344CD0" w:rsidRDefault="000C6FA9">
      <w:pPr>
        <w:pStyle w:val="ListParagraph"/>
        <w:numPr>
          <w:ilvl w:val="1"/>
          <w:numId w:val="1"/>
        </w:numPr>
        <w:tabs>
          <w:tab w:val="left" w:pos="1180"/>
        </w:tabs>
        <w:ind w:right="102"/>
        <w:jc w:val="both"/>
        <w:rPr>
          <w:sz w:val="24"/>
        </w:rPr>
      </w:pPr>
      <w:r>
        <w:rPr>
          <w:sz w:val="24"/>
        </w:rPr>
        <w:t xml:space="preserve">participation by an agency or officer of a State, local, or tribal government in policymaking and administrative processes within the executive branch of that </w:t>
      </w:r>
      <w:r>
        <w:rPr>
          <w:spacing w:val="-2"/>
          <w:sz w:val="24"/>
        </w:rPr>
        <w:t>government.</w:t>
      </w:r>
    </w:p>
    <w:sectPr w:rsidR="00344CD0">
      <w:footerReference w:type="default" r:id="rId7"/>
      <w:pgSz w:w="12240" w:h="15840"/>
      <w:pgMar w:top="1360" w:right="1340" w:bottom="1440" w:left="1340" w:header="0" w:footer="12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588F8" w14:textId="77777777" w:rsidR="000C6FA9" w:rsidRDefault="000C6FA9">
      <w:r>
        <w:separator/>
      </w:r>
    </w:p>
  </w:endnote>
  <w:endnote w:type="continuationSeparator" w:id="0">
    <w:p w14:paraId="7EA1B124" w14:textId="77777777" w:rsidR="000C6FA9" w:rsidRDefault="000C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0DFA5" w14:textId="77777777" w:rsidR="00344CD0" w:rsidRDefault="000C6FA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BE0DFA6" wp14:editId="4BE0DFA7">
              <wp:simplePos x="0" y="0"/>
              <wp:positionH relativeFrom="page">
                <wp:posOffset>902004</wp:posOffset>
              </wp:positionH>
              <wp:positionV relativeFrom="page">
                <wp:posOffset>9120581</wp:posOffset>
              </wp:positionV>
              <wp:extent cx="2428875" cy="6781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8875" cy="678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607ADF" w14:textId="77777777" w:rsidR="001001A6" w:rsidRDefault="000C6FA9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DETR/ESD/Workforce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 w:rsidR="001001A6">
                            <w:rPr>
                              <w:sz w:val="18"/>
                            </w:rPr>
                            <w:t>Programs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  <w:p w14:paraId="4BE0DFA8" w14:textId="5F76607D" w:rsidR="00344CD0" w:rsidRDefault="000C6FA9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WIOA State Compliance Policies</w:t>
                          </w:r>
                        </w:p>
                        <w:p w14:paraId="4BE0DFA9" w14:textId="77777777" w:rsidR="00344CD0" w:rsidRDefault="000C6FA9">
                          <w:pPr>
                            <w:ind w:left="20" w:right="1099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SCP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5.3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Restrictions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on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Lobbying July 2023</w:t>
                          </w:r>
                        </w:p>
                        <w:p w14:paraId="4BE0DFAA" w14:textId="77777777" w:rsidR="00344CD0" w:rsidRDefault="000C6FA9">
                          <w:pPr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Page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0DFA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18.15pt;width:191.25pt;height:53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" filled="f" stroked="f">
              <v:textbox inset="0,0,0,0">
                <w:txbxContent>
                  <w:p w14:paraId="5B607ADF" w14:textId="77777777" w:rsidR="001001A6" w:rsidRDefault="000C6FA9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DETR/ESD/Workforce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 w:rsidR="001001A6">
                      <w:rPr>
                        <w:sz w:val="18"/>
                      </w:rPr>
                      <w:t>Programs</w:t>
                    </w:r>
                    <w:r>
                      <w:rPr>
                        <w:sz w:val="18"/>
                      </w:rPr>
                      <w:t xml:space="preserve"> </w:t>
                    </w:r>
                  </w:p>
                  <w:p w14:paraId="4BE0DFA8" w14:textId="5F76607D" w:rsidR="00344CD0" w:rsidRDefault="000C6FA9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WIOA State Compliance Policies</w:t>
                    </w:r>
                  </w:p>
                  <w:p w14:paraId="4BE0DFA9" w14:textId="77777777" w:rsidR="00344CD0" w:rsidRDefault="000C6FA9">
                    <w:pPr>
                      <w:ind w:left="20" w:right="109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SCP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5.3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Restrictions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on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Lobbying July 2023</w:t>
                    </w:r>
                  </w:p>
                  <w:p w14:paraId="4BE0DFAA" w14:textId="77777777" w:rsidR="00344CD0" w:rsidRDefault="000C6FA9">
                    <w:pPr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Page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62A8B" w14:textId="77777777" w:rsidR="000C6FA9" w:rsidRDefault="000C6FA9">
      <w:r>
        <w:separator/>
      </w:r>
    </w:p>
  </w:footnote>
  <w:footnote w:type="continuationSeparator" w:id="0">
    <w:p w14:paraId="707C201C" w14:textId="77777777" w:rsidR="000C6FA9" w:rsidRDefault="000C6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254B"/>
    <w:multiLevelType w:val="hybridMultilevel"/>
    <w:tmpl w:val="D30271EC"/>
    <w:lvl w:ilvl="0" w:tplc="0CFA34A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18CA60">
      <w:start w:val="1"/>
      <w:numFmt w:val="upperLetter"/>
      <w:lvlText w:val="%2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37B6C1D8">
      <w:numFmt w:val="bullet"/>
      <w:lvlText w:val="•"/>
      <w:lvlJc w:val="left"/>
      <w:pPr>
        <w:ind w:left="2111" w:hanging="360"/>
      </w:pPr>
      <w:rPr>
        <w:rFonts w:hint="default"/>
        <w:lang w:val="en-US" w:eastAsia="en-US" w:bidi="ar-SA"/>
      </w:rPr>
    </w:lvl>
    <w:lvl w:ilvl="3" w:tplc="2836F176">
      <w:numFmt w:val="bullet"/>
      <w:lvlText w:val="•"/>
      <w:lvlJc w:val="left"/>
      <w:pPr>
        <w:ind w:left="3042" w:hanging="360"/>
      </w:pPr>
      <w:rPr>
        <w:rFonts w:hint="default"/>
        <w:lang w:val="en-US" w:eastAsia="en-US" w:bidi="ar-SA"/>
      </w:rPr>
    </w:lvl>
    <w:lvl w:ilvl="4" w:tplc="D3B09F40">
      <w:numFmt w:val="bullet"/>
      <w:lvlText w:val="•"/>
      <w:lvlJc w:val="left"/>
      <w:pPr>
        <w:ind w:left="3973" w:hanging="360"/>
      </w:pPr>
      <w:rPr>
        <w:rFonts w:hint="default"/>
        <w:lang w:val="en-US" w:eastAsia="en-US" w:bidi="ar-SA"/>
      </w:rPr>
    </w:lvl>
    <w:lvl w:ilvl="5" w:tplc="C28C1DC4">
      <w:numFmt w:val="bullet"/>
      <w:lvlText w:val="•"/>
      <w:lvlJc w:val="left"/>
      <w:pPr>
        <w:ind w:left="4904" w:hanging="360"/>
      </w:pPr>
      <w:rPr>
        <w:rFonts w:hint="default"/>
        <w:lang w:val="en-US" w:eastAsia="en-US" w:bidi="ar-SA"/>
      </w:rPr>
    </w:lvl>
    <w:lvl w:ilvl="6" w:tplc="4F0AC9CC">
      <w:numFmt w:val="bullet"/>
      <w:lvlText w:val="•"/>
      <w:lvlJc w:val="left"/>
      <w:pPr>
        <w:ind w:left="5835" w:hanging="360"/>
      </w:pPr>
      <w:rPr>
        <w:rFonts w:hint="default"/>
        <w:lang w:val="en-US" w:eastAsia="en-US" w:bidi="ar-SA"/>
      </w:rPr>
    </w:lvl>
    <w:lvl w:ilvl="7" w:tplc="43C6938A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  <w:lvl w:ilvl="8" w:tplc="BE10F822">
      <w:numFmt w:val="bullet"/>
      <w:lvlText w:val="•"/>
      <w:lvlJc w:val="left"/>
      <w:pPr>
        <w:ind w:left="769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EC34F89"/>
    <w:multiLevelType w:val="hybridMultilevel"/>
    <w:tmpl w:val="12CEDC76"/>
    <w:lvl w:ilvl="0" w:tplc="4C18CA60">
      <w:start w:val="1"/>
      <w:numFmt w:val="upperLetter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" w15:restartNumberingAfterBreak="0">
    <w:nsid w:val="65E97121"/>
    <w:multiLevelType w:val="hybridMultilevel"/>
    <w:tmpl w:val="5164FCD2"/>
    <w:lvl w:ilvl="0" w:tplc="C9369752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C18CA60">
      <w:start w:val="1"/>
      <w:numFmt w:val="upperLetter"/>
      <w:lvlText w:val="%2."/>
      <w:lvlJc w:val="left"/>
      <w:pPr>
        <w:ind w:left="11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ADEE600">
      <w:start w:val="1"/>
      <w:numFmt w:val="lowerRoman"/>
      <w:lvlText w:val="%3."/>
      <w:lvlJc w:val="left"/>
      <w:pPr>
        <w:ind w:left="2260" w:hanging="4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3A040476">
      <w:numFmt w:val="bullet"/>
      <w:lvlText w:val="•"/>
      <w:lvlJc w:val="left"/>
      <w:pPr>
        <w:ind w:left="3172" w:hanging="488"/>
      </w:pPr>
      <w:rPr>
        <w:rFonts w:hint="default"/>
        <w:lang w:val="en-US" w:eastAsia="en-US" w:bidi="ar-SA"/>
      </w:rPr>
    </w:lvl>
    <w:lvl w:ilvl="4" w:tplc="92E855E2">
      <w:numFmt w:val="bullet"/>
      <w:lvlText w:val="•"/>
      <w:lvlJc w:val="left"/>
      <w:pPr>
        <w:ind w:left="4085" w:hanging="488"/>
      </w:pPr>
      <w:rPr>
        <w:rFonts w:hint="default"/>
        <w:lang w:val="en-US" w:eastAsia="en-US" w:bidi="ar-SA"/>
      </w:rPr>
    </w:lvl>
    <w:lvl w:ilvl="5" w:tplc="3C0623D8">
      <w:numFmt w:val="bullet"/>
      <w:lvlText w:val="•"/>
      <w:lvlJc w:val="left"/>
      <w:pPr>
        <w:ind w:left="4997" w:hanging="488"/>
      </w:pPr>
      <w:rPr>
        <w:rFonts w:hint="default"/>
        <w:lang w:val="en-US" w:eastAsia="en-US" w:bidi="ar-SA"/>
      </w:rPr>
    </w:lvl>
    <w:lvl w:ilvl="6" w:tplc="7B8C1362">
      <w:numFmt w:val="bullet"/>
      <w:lvlText w:val="•"/>
      <w:lvlJc w:val="left"/>
      <w:pPr>
        <w:ind w:left="5910" w:hanging="488"/>
      </w:pPr>
      <w:rPr>
        <w:rFonts w:hint="default"/>
        <w:lang w:val="en-US" w:eastAsia="en-US" w:bidi="ar-SA"/>
      </w:rPr>
    </w:lvl>
    <w:lvl w:ilvl="7" w:tplc="E8FEF5F4">
      <w:numFmt w:val="bullet"/>
      <w:lvlText w:val="•"/>
      <w:lvlJc w:val="left"/>
      <w:pPr>
        <w:ind w:left="6822" w:hanging="488"/>
      </w:pPr>
      <w:rPr>
        <w:rFonts w:hint="default"/>
        <w:lang w:val="en-US" w:eastAsia="en-US" w:bidi="ar-SA"/>
      </w:rPr>
    </w:lvl>
    <w:lvl w:ilvl="8" w:tplc="374486EA">
      <w:numFmt w:val="bullet"/>
      <w:lvlText w:val="•"/>
      <w:lvlJc w:val="left"/>
      <w:pPr>
        <w:ind w:left="7735" w:hanging="488"/>
      </w:pPr>
      <w:rPr>
        <w:rFonts w:hint="default"/>
        <w:lang w:val="en-US" w:eastAsia="en-US" w:bidi="ar-SA"/>
      </w:rPr>
    </w:lvl>
  </w:abstractNum>
  <w:num w:numId="1" w16cid:durableId="1913466287">
    <w:abstractNumId w:val="0"/>
  </w:num>
  <w:num w:numId="2" w16cid:durableId="1042944703">
    <w:abstractNumId w:val="2"/>
  </w:num>
  <w:num w:numId="3" w16cid:durableId="423917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4CD0"/>
    <w:rsid w:val="000C6FA9"/>
    <w:rsid w:val="001001A6"/>
    <w:rsid w:val="00344CD0"/>
    <w:rsid w:val="00421C83"/>
    <w:rsid w:val="004D47A7"/>
    <w:rsid w:val="0071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0DF7E"/>
  <w15:docId w15:val="{B3BE9659-E548-4036-B114-5A29C446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28" w:right="42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80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001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A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001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Jadidi</dc:creator>
  <cp:lastModifiedBy>Kimberly Jadidi</cp:lastModifiedBy>
  <cp:revision>4</cp:revision>
  <dcterms:created xsi:type="dcterms:W3CDTF">2026-08-27T21:14:00Z</dcterms:created>
  <dcterms:modified xsi:type="dcterms:W3CDTF">2026-08-28T21:40:00Z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2026-08-27T00:00:00Z</vt:filetime>
  </property>
  <property fmtid="{D5CDD505-2E9C-101B-9397-08002B2CF9AE}" pid="5" name="Producer">
    <vt:lpwstr>Microsoft® Word for Microsoft 365</vt:lpwstr>
  </property>
</Properties>
</file>