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B8566" w14:textId="77777777" w:rsidR="00231821" w:rsidRDefault="00196BEF">
      <w:pPr>
        <w:pStyle w:val="BodyText"/>
        <w:spacing w:before="0" w:line="38" w:lineRule="exact"/>
        <w:ind w:left="147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CEB85D8" wp14:editId="5CEB85D9">
                <wp:extent cx="5943600" cy="2476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24765"/>
                          <a:chOff x="0" y="0"/>
                          <a:chExt cx="5943600" cy="2476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94360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2476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3"/>
                                </a:lnTo>
                                <a:lnTo>
                                  <a:pt x="5943600" y="24383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ABD510" id="Group 3" o:spid="_x0000_s1026" style="width:468pt;height:1.95pt;mso-position-horizontal-relative:char;mso-position-vertical-relative:line" coordsize="59436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">
                <v:shape id="Graphic 4" o:spid="_x0000_s1027" style="position:absolute;width:59436;height:247;visibility:visible;mso-wrap-style:square;v-text-anchor:top" coordsize="594360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" path="m5943600,l,,,24383r5943600,l59436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CEB8567" w14:textId="77777777" w:rsidR="00231821" w:rsidRDefault="00231821">
      <w:pPr>
        <w:pStyle w:val="BodyText"/>
        <w:spacing w:before="93"/>
        <w:ind w:left="0"/>
      </w:pPr>
    </w:p>
    <w:p w14:paraId="5CEB8568" w14:textId="77777777" w:rsidR="00231821" w:rsidRDefault="00196BEF">
      <w:pPr>
        <w:spacing w:line="244" w:lineRule="auto"/>
        <w:ind w:left="3223" w:right="3281"/>
        <w:jc w:val="center"/>
        <w:rPr>
          <w:b/>
          <w:sz w:val="24"/>
        </w:rPr>
      </w:pPr>
      <w:r>
        <w:rPr>
          <w:b/>
          <w:sz w:val="24"/>
        </w:rPr>
        <w:t>Workforce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Investment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Act State Compliance Policies</w:t>
      </w:r>
    </w:p>
    <w:p w14:paraId="5CEB8569" w14:textId="77777777" w:rsidR="00231821" w:rsidRDefault="00196BEF">
      <w:pPr>
        <w:tabs>
          <w:tab w:val="left" w:pos="3968"/>
          <w:tab w:val="left" w:pos="7710"/>
        </w:tabs>
        <w:spacing w:before="139"/>
        <w:ind w:right="61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CEB85DA" wp14:editId="5CEB85DB">
                <wp:simplePos x="0" y="0"/>
                <wp:positionH relativeFrom="page">
                  <wp:posOffset>895350</wp:posOffset>
                </wp:positionH>
                <wp:positionV relativeFrom="paragraph">
                  <wp:posOffset>275864</wp:posOffset>
                </wp:positionV>
                <wp:extent cx="5981700" cy="190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19050">
                              <a:moveTo>
                                <a:pt x="59817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81700" y="19050"/>
                              </a:lnTo>
                              <a:lnTo>
                                <a:pt x="598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C286F" id="Graphic 5" o:spid="_x0000_s1026" style="position:absolute;margin-left:70.5pt;margin-top:21.7pt;width:471pt;height:1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" path="m5981700,l,,,19050r5981700,l59817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Section:</w:t>
      </w:r>
      <w:r>
        <w:rPr>
          <w:b/>
          <w:spacing w:val="51"/>
          <w:sz w:val="24"/>
        </w:rPr>
        <w:t xml:space="preserve"> </w:t>
      </w:r>
      <w:r>
        <w:rPr>
          <w:b/>
          <w:spacing w:val="-5"/>
          <w:sz w:val="24"/>
        </w:rPr>
        <w:t>3.2</w:t>
      </w:r>
      <w:r>
        <w:rPr>
          <w:b/>
          <w:sz w:val="24"/>
        </w:rPr>
        <w:tab/>
        <w:t>Audit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Process</w:t>
      </w:r>
      <w:r>
        <w:rPr>
          <w:b/>
          <w:sz w:val="24"/>
        </w:rPr>
        <w:tab/>
        <w:t>September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2006</w:t>
      </w:r>
    </w:p>
    <w:p w14:paraId="5CEB856A" w14:textId="77777777" w:rsidR="00231821" w:rsidRDefault="00231821">
      <w:pPr>
        <w:pStyle w:val="BodyText"/>
        <w:spacing w:before="9"/>
        <w:ind w:left="0"/>
        <w:rPr>
          <w:b/>
        </w:rPr>
      </w:pPr>
    </w:p>
    <w:p w14:paraId="5CEB856B" w14:textId="77777777" w:rsidR="00231821" w:rsidRDefault="00196BEF">
      <w:pPr>
        <w:pStyle w:val="Heading1"/>
        <w:numPr>
          <w:ilvl w:val="0"/>
          <w:numId w:val="6"/>
        </w:numPr>
        <w:tabs>
          <w:tab w:val="left" w:pos="859"/>
        </w:tabs>
        <w:spacing w:before="1"/>
        <w:ind w:hanging="719"/>
      </w:pPr>
      <w:r>
        <w:rPr>
          <w:spacing w:val="-2"/>
        </w:rPr>
        <w:t>INTRODUCTION:</w:t>
      </w:r>
    </w:p>
    <w:p w14:paraId="5CEB856C" w14:textId="77777777" w:rsidR="00231821" w:rsidRDefault="00196BEF">
      <w:pPr>
        <w:pStyle w:val="BodyText"/>
        <w:spacing w:before="189" w:line="242" w:lineRule="auto"/>
        <w:ind w:left="860" w:right="197"/>
        <w:jc w:val="both"/>
      </w:pPr>
      <w:r>
        <w:t>This</w:t>
      </w:r>
      <w:r>
        <w:rPr>
          <w:spacing w:val="-3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encompasses</w:t>
      </w:r>
      <w:r>
        <w:rPr>
          <w:spacing w:val="-3"/>
        </w:rPr>
        <w:t xml:space="preserve"> </w:t>
      </w:r>
      <w:r>
        <w:t>audit,</w:t>
      </w:r>
      <w:r>
        <w:rPr>
          <w:spacing w:val="-3"/>
        </w:rPr>
        <w:t xml:space="preserve"> </w:t>
      </w:r>
      <w:r>
        <w:t>audit</w:t>
      </w:r>
      <w:r>
        <w:rPr>
          <w:spacing w:val="-3"/>
        </w:rPr>
        <w:t xml:space="preserve"> </w:t>
      </w:r>
      <w:r>
        <w:t>resolution,</w:t>
      </w:r>
      <w:r>
        <w:rPr>
          <w:spacing w:val="-4"/>
        </w:rPr>
        <w:t xml:space="preserve"> </w:t>
      </w:r>
      <w:r>
        <w:t>sanctions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debt</w:t>
      </w:r>
      <w:r>
        <w:rPr>
          <w:spacing w:val="-4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t>procedures, which</w:t>
      </w:r>
      <w:r>
        <w:rPr>
          <w:spacing w:val="-10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arise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result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audit,</w:t>
      </w:r>
      <w:r>
        <w:rPr>
          <w:spacing w:val="-10"/>
        </w:rPr>
        <w:t xml:space="preserve"> </w:t>
      </w:r>
      <w:r>
        <w:t>monitoring</w:t>
      </w:r>
      <w:r>
        <w:rPr>
          <w:spacing w:val="-10"/>
        </w:rPr>
        <w:t xml:space="preserve"> </w:t>
      </w:r>
      <w:r>
        <w:t>finding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investigation</w:t>
      </w:r>
      <w:r>
        <w:rPr>
          <w:spacing w:val="-10"/>
        </w:rPr>
        <w:t xml:space="preserve"> </w:t>
      </w:r>
      <w:r>
        <w:t>[§667.500</w:t>
      </w:r>
      <w:r>
        <w:rPr>
          <w:spacing w:val="-10"/>
        </w:rPr>
        <w:t xml:space="preserve"> </w:t>
      </w:r>
      <w:r>
        <w:t xml:space="preserve">(a) </w:t>
      </w:r>
      <w:r>
        <w:rPr>
          <w:spacing w:val="-2"/>
        </w:rPr>
        <w:t>(2&amp;3)].</w:t>
      </w:r>
    </w:p>
    <w:p w14:paraId="5CEB856D" w14:textId="77777777" w:rsidR="00231821" w:rsidRDefault="00196BEF">
      <w:pPr>
        <w:pStyle w:val="BodyText"/>
        <w:spacing w:before="191" w:line="242" w:lineRule="auto"/>
        <w:ind w:left="860" w:right="198"/>
        <w:jc w:val="both"/>
      </w:pPr>
      <w:r>
        <w:t>For the purposes of ensuring that terminology is consistent with the OMB Circulars, “recipients”</w:t>
      </w:r>
      <w:r>
        <w:rPr>
          <w:spacing w:val="-15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defined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non-Federal</w:t>
      </w:r>
      <w:r>
        <w:rPr>
          <w:spacing w:val="-15"/>
        </w:rPr>
        <w:t xml:space="preserve"> </w:t>
      </w:r>
      <w:r>
        <w:t>entity</w:t>
      </w:r>
      <w:r>
        <w:rPr>
          <w:spacing w:val="-15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receives</w:t>
      </w:r>
      <w:r>
        <w:rPr>
          <w:spacing w:val="-15"/>
        </w:rPr>
        <w:t xml:space="preserve"> </w:t>
      </w:r>
      <w:r>
        <w:t>federal</w:t>
      </w:r>
      <w:r>
        <w:rPr>
          <w:spacing w:val="-15"/>
        </w:rPr>
        <w:t xml:space="preserve"> </w:t>
      </w:r>
      <w:r>
        <w:t>funding</w:t>
      </w:r>
      <w:r>
        <w:rPr>
          <w:spacing w:val="-15"/>
        </w:rPr>
        <w:t xml:space="preserve"> </w:t>
      </w:r>
      <w:r>
        <w:t>directly</w:t>
      </w:r>
      <w:r>
        <w:rPr>
          <w:spacing w:val="-15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a Federal-awarding agency.</w:t>
      </w:r>
    </w:p>
    <w:p w14:paraId="5CEB856E" w14:textId="77777777" w:rsidR="00231821" w:rsidRDefault="00196BEF">
      <w:pPr>
        <w:pStyle w:val="Heading1"/>
        <w:numPr>
          <w:ilvl w:val="0"/>
          <w:numId w:val="6"/>
        </w:numPr>
        <w:tabs>
          <w:tab w:val="left" w:pos="859"/>
        </w:tabs>
        <w:spacing w:before="195"/>
        <w:ind w:hanging="719"/>
      </w:pPr>
      <w:r>
        <w:t>AUDIT</w:t>
      </w:r>
      <w:r>
        <w:rPr>
          <w:spacing w:val="-9"/>
        </w:rPr>
        <w:t xml:space="preserve"> </w:t>
      </w:r>
      <w:r>
        <w:rPr>
          <w:spacing w:val="-2"/>
        </w:rPr>
        <w:t>REQUIREMENTS:</w:t>
      </w:r>
    </w:p>
    <w:p w14:paraId="5CEB856F" w14:textId="77777777" w:rsidR="00231821" w:rsidRDefault="00196BEF">
      <w:pPr>
        <w:pStyle w:val="ListParagraph"/>
        <w:numPr>
          <w:ilvl w:val="1"/>
          <w:numId w:val="6"/>
        </w:numPr>
        <w:tabs>
          <w:tab w:val="left" w:pos="1151"/>
          <w:tab w:val="left" w:pos="1219"/>
        </w:tabs>
        <w:spacing w:before="189" w:line="242" w:lineRule="auto"/>
        <w:ind w:right="106"/>
        <w:jc w:val="both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Local</w:t>
      </w:r>
      <w:r>
        <w:rPr>
          <w:spacing w:val="-3"/>
          <w:sz w:val="24"/>
        </w:rPr>
        <w:t xml:space="preserve"> </w:t>
      </w:r>
      <w:r>
        <w:rPr>
          <w:sz w:val="24"/>
        </w:rPr>
        <w:t>Workforce</w:t>
      </w:r>
      <w:r>
        <w:rPr>
          <w:spacing w:val="-3"/>
          <w:sz w:val="24"/>
        </w:rPr>
        <w:t xml:space="preserve"> </w:t>
      </w:r>
      <w:r>
        <w:rPr>
          <w:sz w:val="24"/>
        </w:rPr>
        <w:t>Investment</w:t>
      </w:r>
      <w:r>
        <w:rPr>
          <w:spacing w:val="-3"/>
          <w:sz w:val="24"/>
        </w:rPr>
        <w:t xml:space="preserve"> </w:t>
      </w:r>
      <w:r>
        <w:rPr>
          <w:sz w:val="24"/>
        </w:rPr>
        <w:t>Boards</w:t>
      </w:r>
      <w:r>
        <w:rPr>
          <w:spacing w:val="-3"/>
          <w:sz w:val="24"/>
        </w:rPr>
        <w:t xml:space="preserve"> </w:t>
      </w:r>
      <w:r>
        <w:rPr>
          <w:sz w:val="24"/>
        </w:rPr>
        <w:t>(LWIBs)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LWIB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their subrecipient</w:t>
      </w:r>
      <w:r>
        <w:rPr>
          <w:spacing w:val="-9"/>
          <w:sz w:val="24"/>
        </w:rPr>
        <w:t xml:space="preserve"> </w:t>
      </w:r>
      <w:r>
        <w:rPr>
          <w:sz w:val="24"/>
        </w:rPr>
        <w:t>organizations</w:t>
      </w:r>
      <w:r>
        <w:rPr>
          <w:spacing w:val="-9"/>
          <w:sz w:val="24"/>
        </w:rPr>
        <w:t xml:space="preserve"> </w:t>
      </w:r>
      <w:r>
        <w:rPr>
          <w:sz w:val="24"/>
        </w:rPr>
        <w:t>that</w:t>
      </w:r>
      <w:r>
        <w:rPr>
          <w:spacing w:val="-9"/>
          <w:sz w:val="24"/>
        </w:rPr>
        <w:t xml:space="preserve"> </w:t>
      </w:r>
      <w:r>
        <w:rPr>
          <w:sz w:val="24"/>
        </w:rPr>
        <w:t>expend</w:t>
      </w:r>
      <w:r>
        <w:rPr>
          <w:spacing w:val="-9"/>
          <w:sz w:val="24"/>
        </w:rPr>
        <w:t xml:space="preserve"> </w:t>
      </w:r>
      <w:r>
        <w:rPr>
          <w:sz w:val="24"/>
        </w:rPr>
        <w:t>$500,000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more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Federal</w:t>
      </w:r>
      <w:r>
        <w:rPr>
          <w:spacing w:val="-9"/>
          <w:sz w:val="24"/>
        </w:rPr>
        <w:t xml:space="preserve"> </w:t>
      </w:r>
      <w:r>
        <w:rPr>
          <w:sz w:val="24"/>
        </w:rPr>
        <w:t>financial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assistance </w:t>
      </w:r>
      <w:r>
        <w:rPr>
          <w:spacing w:val="-2"/>
          <w:sz w:val="24"/>
        </w:rPr>
        <w:t>funds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(received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from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all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federal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sources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combined)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during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its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fiscal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year,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operate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one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or </w:t>
      </w:r>
      <w:r>
        <w:rPr>
          <w:sz w:val="24"/>
        </w:rPr>
        <w:t>more</w:t>
      </w:r>
      <w:r>
        <w:rPr>
          <w:spacing w:val="-7"/>
          <w:sz w:val="24"/>
        </w:rPr>
        <w:t xml:space="preserve"> </w:t>
      </w:r>
      <w:r>
        <w:rPr>
          <w:sz w:val="24"/>
        </w:rPr>
        <w:t>programs,</w:t>
      </w:r>
      <w:r>
        <w:rPr>
          <w:spacing w:val="-7"/>
          <w:sz w:val="24"/>
        </w:rPr>
        <w:t xml:space="preserve"> </w:t>
      </w:r>
      <w:r>
        <w:rPr>
          <w:sz w:val="24"/>
        </w:rPr>
        <w:t>undergo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audit.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audit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conducted</w:t>
      </w:r>
      <w:r>
        <w:rPr>
          <w:spacing w:val="-8"/>
          <w:sz w:val="24"/>
        </w:rPr>
        <w:t xml:space="preserve"> </w:t>
      </w:r>
      <w:r>
        <w:rPr>
          <w:sz w:val="24"/>
        </w:rPr>
        <w:t>pursuant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PL-104-156 (Single</w:t>
      </w:r>
      <w:r>
        <w:rPr>
          <w:spacing w:val="-2"/>
          <w:sz w:val="24"/>
        </w:rPr>
        <w:t xml:space="preserve"> </w:t>
      </w:r>
      <w:r>
        <w:rPr>
          <w:sz w:val="24"/>
        </w:rPr>
        <w:t>Audit</w:t>
      </w:r>
      <w:r>
        <w:rPr>
          <w:spacing w:val="-2"/>
          <w:sz w:val="24"/>
        </w:rPr>
        <w:t xml:space="preserve"> </w:t>
      </w:r>
      <w:r>
        <w:rPr>
          <w:sz w:val="24"/>
        </w:rPr>
        <w:t>Act)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implemented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Circular</w:t>
      </w:r>
      <w:r>
        <w:rPr>
          <w:spacing w:val="-2"/>
          <w:sz w:val="24"/>
        </w:rPr>
        <w:t xml:space="preserve"> </w:t>
      </w:r>
      <w:r>
        <w:rPr>
          <w:sz w:val="24"/>
        </w:rPr>
        <w:t>OMB</w:t>
      </w:r>
      <w:r>
        <w:rPr>
          <w:spacing w:val="-2"/>
          <w:sz w:val="24"/>
        </w:rPr>
        <w:t xml:space="preserve"> </w:t>
      </w:r>
      <w:r>
        <w:rPr>
          <w:sz w:val="24"/>
        </w:rPr>
        <w:t>A-133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CFR</w:t>
      </w:r>
      <w:r>
        <w:rPr>
          <w:spacing w:val="-2"/>
          <w:sz w:val="24"/>
        </w:rPr>
        <w:t xml:space="preserve"> </w:t>
      </w:r>
      <w:r>
        <w:rPr>
          <w:sz w:val="24"/>
        </w:rPr>
        <w:t>97.26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95.26.</w:t>
      </w:r>
    </w:p>
    <w:p w14:paraId="5CEB8570" w14:textId="77777777" w:rsidR="00231821" w:rsidRDefault="00196BEF">
      <w:pPr>
        <w:pStyle w:val="ListParagraph"/>
        <w:numPr>
          <w:ilvl w:val="1"/>
          <w:numId w:val="6"/>
        </w:numPr>
        <w:tabs>
          <w:tab w:val="left" w:pos="1217"/>
          <w:tab w:val="left" w:pos="1219"/>
        </w:tabs>
        <w:spacing w:before="147" w:line="242" w:lineRule="auto"/>
        <w:ind w:right="197"/>
        <w:jc w:val="both"/>
        <w:rPr>
          <w:sz w:val="24"/>
        </w:rPr>
      </w:pP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LWIBs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their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subrecipients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must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ensure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they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2"/>
          <w:sz w:val="24"/>
        </w:rPr>
        <w:t>are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compliance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with</w:t>
      </w:r>
      <w:proofErr w:type="gram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all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audit </w:t>
      </w:r>
      <w:r>
        <w:rPr>
          <w:sz w:val="24"/>
        </w:rPr>
        <w:t>requirements such as having a timely audit conducted in accordance with the Single Audit</w:t>
      </w:r>
      <w:r>
        <w:rPr>
          <w:spacing w:val="-11"/>
          <w:sz w:val="24"/>
        </w:rPr>
        <w:t xml:space="preserve"> </w:t>
      </w:r>
      <w:r>
        <w:rPr>
          <w:sz w:val="24"/>
        </w:rPr>
        <w:t>Act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1984</w:t>
      </w:r>
      <w:r>
        <w:rPr>
          <w:spacing w:val="-11"/>
          <w:sz w:val="24"/>
        </w:rPr>
        <w:t xml:space="preserve"> </w:t>
      </w:r>
      <w:r>
        <w:rPr>
          <w:sz w:val="24"/>
        </w:rPr>
        <w:t>(PL</w:t>
      </w:r>
      <w:r>
        <w:rPr>
          <w:spacing w:val="-11"/>
          <w:sz w:val="24"/>
        </w:rPr>
        <w:t xml:space="preserve"> </w:t>
      </w:r>
      <w:r>
        <w:rPr>
          <w:sz w:val="24"/>
        </w:rPr>
        <w:t>104-156)</w:t>
      </w:r>
      <w:r>
        <w:rPr>
          <w:spacing w:val="-11"/>
          <w:sz w:val="24"/>
        </w:rPr>
        <w:t xml:space="preserve"> </w:t>
      </w:r>
      <w:r>
        <w:rPr>
          <w:sz w:val="24"/>
        </w:rPr>
        <w:t>(OMB</w:t>
      </w:r>
      <w:r>
        <w:rPr>
          <w:spacing w:val="-11"/>
          <w:sz w:val="24"/>
        </w:rPr>
        <w:t xml:space="preserve"> </w:t>
      </w:r>
      <w:r>
        <w:rPr>
          <w:sz w:val="24"/>
        </w:rPr>
        <w:t>Circular</w:t>
      </w:r>
      <w:r>
        <w:rPr>
          <w:spacing w:val="-12"/>
          <w:sz w:val="24"/>
        </w:rPr>
        <w:t xml:space="preserve"> </w:t>
      </w:r>
      <w:r>
        <w:rPr>
          <w:sz w:val="24"/>
        </w:rPr>
        <w:t>A-133</w:t>
      </w:r>
      <w:r>
        <w:rPr>
          <w:spacing w:val="-12"/>
          <w:sz w:val="24"/>
        </w:rPr>
        <w:t xml:space="preserve"> </w:t>
      </w:r>
      <w:r>
        <w:rPr>
          <w:sz w:val="24"/>
        </w:rPr>
        <w:t>revised</w:t>
      </w:r>
      <w:r>
        <w:rPr>
          <w:spacing w:val="-12"/>
          <w:sz w:val="24"/>
        </w:rPr>
        <w:t xml:space="preserve"> </w:t>
      </w:r>
      <w:r>
        <w:rPr>
          <w:sz w:val="24"/>
        </w:rPr>
        <w:t>June</w:t>
      </w:r>
      <w:r>
        <w:rPr>
          <w:spacing w:val="-12"/>
          <w:sz w:val="24"/>
        </w:rPr>
        <w:t xml:space="preserve"> </w:t>
      </w:r>
      <w:r>
        <w:rPr>
          <w:sz w:val="24"/>
        </w:rPr>
        <w:t>27,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2003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CFR Parts 96 and 99).</w:t>
      </w:r>
    </w:p>
    <w:p w14:paraId="5CEB8571" w14:textId="77777777" w:rsidR="00231821" w:rsidRDefault="00196BEF">
      <w:pPr>
        <w:pStyle w:val="ListParagraph"/>
        <w:numPr>
          <w:ilvl w:val="1"/>
          <w:numId w:val="6"/>
        </w:numPr>
        <w:tabs>
          <w:tab w:val="left" w:pos="1218"/>
          <w:tab w:val="left" w:pos="1220"/>
        </w:tabs>
        <w:spacing w:before="145" w:line="242" w:lineRule="auto"/>
        <w:ind w:left="1220" w:right="197" w:hanging="361"/>
        <w:jc w:val="both"/>
        <w:rPr>
          <w:sz w:val="24"/>
        </w:rPr>
      </w:pPr>
      <w:r>
        <w:rPr>
          <w:sz w:val="24"/>
        </w:rPr>
        <w:t>Final</w:t>
      </w:r>
      <w:r>
        <w:rPr>
          <w:spacing w:val="-15"/>
          <w:sz w:val="24"/>
        </w:rPr>
        <w:t xml:space="preserve"> </w:t>
      </w:r>
      <w:r>
        <w:rPr>
          <w:sz w:val="24"/>
        </w:rPr>
        <w:t>audit</w:t>
      </w:r>
      <w:r>
        <w:rPr>
          <w:spacing w:val="-15"/>
          <w:sz w:val="24"/>
        </w:rPr>
        <w:t xml:space="preserve"> </w:t>
      </w:r>
      <w:r>
        <w:rPr>
          <w:sz w:val="24"/>
        </w:rPr>
        <w:t>reports</w:t>
      </w:r>
      <w:r>
        <w:rPr>
          <w:spacing w:val="-15"/>
          <w:sz w:val="24"/>
        </w:rPr>
        <w:t xml:space="preserve"> </w:t>
      </w:r>
      <w:r>
        <w:rPr>
          <w:sz w:val="24"/>
        </w:rPr>
        <w:t>are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be</w:t>
      </w:r>
      <w:r>
        <w:rPr>
          <w:spacing w:val="-15"/>
          <w:sz w:val="24"/>
        </w:rPr>
        <w:t xml:space="preserve"> </w:t>
      </w:r>
      <w:r>
        <w:rPr>
          <w:sz w:val="24"/>
        </w:rPr>
        <w:t>submitted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State</w:t>
      </w:r>
      <w:r>
        <w:rPr>
          <w:spacing w:val="-15"/>
          <w:sz w:val="24"/>
        </w:rPr>
        <w:t xml:space="preserve"> </w:t>
      </w:r>
      <w:r>
        <w:rPr>
          <w:sz w:val="24"/>
        </w:rPr>
        <w:t>within</w:t>
      </w:r>
      <w:r>
        <w:rPr>
          <w:spacing w:val="-15"/>
          <w:sz w:val="24"/>
        </w:rPr>
        <w:t xml:space="preserve"> </w:t>
      </w:r>
      <w:r>
        <w:rPr>
          <w:sz w:val="24"/>
        </w:rPr>
        <w:t>thirty</w:t>
      </w:r>
      <w:r>
        <w:rPr>
          <w:spacing w:val="-15"/>
          <w:sz w:val="24"/>
        </w:rPr>
        <w:t xml:space="preserve"> </w:t>
      </w:r>
      <w:r>
        <w:rPr>
          <w:sz w:val="24"/>
        </w:rPr>
        <w:t>(30)</w:t>
      </w:r>
      <w:r>
        <w:rPr>
          <w:spacing w:val="-14"/>
          <w:sz w:val="24"/>
        </w:rPr>
        <w:t xml:space="preserve"> </w:t>
      </w:r>
      <w:r>
        <w:rPr>
          <w:sz w:val="24"/>
        </w:rPr>
        <w:t>days</w:t>
      </w:r>
      <w:r>
        <w:rPr>
          <w:spacing w:val="-15"/>
          <w:sz w:val="24"/>
        </w:rPr>
        <w:t xml:space="preserve"> </w:t>
      </w:r>
      <w:r>
        <w:rPr>
          <w:sz w:val="24"/>
        </w:rPr>
        <w:t>after</w:t>
      </w:r>
      <w:r>
        <w:rPr>
          <w:spacing w:val="-15"/>
          <w:sz w:val="24"/>
        </w:rPr>
        <w:t xml:space="preserve"> </w:t>
      </w:r>
      <w:r>
        <w:rPr>
          <w:sz w:val="24"/>
        </w:rPr>
        <w:t>receipt</w:t>
      </w:r>
      <w:r>
        <w:rPr>
          <w:spacing w:val="-15"/>
          <w:sz w:val="24"/>
        </w:rPr>
        <w:t xml:space="preserve"> </w:t>
      </w:r>
      <w:r>
        <w:rPr>
          <w:sz w:val="24"/>
        </w:rPr>
        <w:t>of auditor’s</w:t>
      </w:r>
      <w:r>
        <w:rPr>
          <w:spacing w:val="-2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later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nine</w:t>
      </w:r>
      <w:r>
        <w:rPr>
          <w:spacing w:val="-2"/>
          <w:sz w:val="24"/>
        </w:rPr>
        <w:t xml:space="preserve"> </w:t>
      </w:r>
      <w:r>
        <w:rPr>
          <w:sz w:val="24"/>
        </w:rPr>
        <w:t>months</w:t>
      </w:r>
      <w:r>
        <w:rPr>
          <w:spacing w:val="-2"/>
          <w:sz w:val="24"/>
        </w:rPr>
        <w:t xml:space="preserve"> </w:t>
      </w:r>
      <w:r>
        <w:rPr>
          <w:sz w:val="24"/>
        </w:rPr>
        <w:t>after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auditee’s</w:t>
      </w:r>
      <w:r>
        <w:rPr>
          <w:spacing w:val="-2"/>
          <w:sz w:val="24"/>
        </w:rPr>
        <w:t xml:space="preserve"> </w:t>
      </w:r>
      <w:r>
        <w:rPr>
          <w:sz w:val="24"/>
        </w:rPr>
        <w:t>(LWIB</w:t>
      </w:r>
      <w:r>
        <w:rPr>
          <w:spacing w:val="-2"/>
          <w:sz w:val="24"/>
        </w:rPr>
        <w:t xml:space="preserve"> </w:t>
      </w:r>
      <w:r>
        <w:rPr>
          <w:sz w:val="24"/>
        </w:rPr>
        <w:t>and subrecipient) fiscal year.</w:t>
      </w:r>
    </w:p>
    <w:p w14:paraId="5CEB8572" w14:textId="77777777" w:rsidR="00231821" w:rsidRDefault="00196BEF">
      <w:pPr>
        <w:pStyle w:val="ListParagraph"/>
        <w:numPr>
          <w:ilvl w:val="1"/>
          <w:numId w:val="6"/>
        </w:numPr>
        <w:tabs>
          <w:tab w:val="left" w:pos="1218"/>
          <w:tab w:val="left" w:pos="1220"/>
        </w:tabs>
        <w:spacing w:before="145" w:line="242" w:lineRule="auto"/>
        <w:ind w:left="1220" w:right="197" w:hanging="361"/>
        <w:jc w:val="both"/>
        <w:rPr>
          <w:sz w:val="24"/>
        </w:rPr>
      </w:pP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ensure</w:t>
      </w:r>
      <w:r>
        <w:rPr>
          <w:spacing w:val="-15"/>
          <w:sz w:val="24"/>
        </w:rPr>
        <w:t xml:space="preserve"> </w:t>
      </w:r>
      <w:r>
        <w:rPr>
          <w:sz w:val="24"/>
        </w:rPr>
        <w:t>these</w:t>
      </w:r>
      <w:r>
        <w:rPr>
          <w:spacing w:val="-15"/>
          <w:sz w:val="24"/>
        </w:rPr>
        <w:t xml:space="preserve"> </w:t>
      </w:r>
      <w:r>
        <w:rPr>
          <w:sz w:val="24"/>
        </w:rPr>
        <w:t>timelines</w:t>
      </w:r>
      <w:r>
        <w:rPr>
          <w:spacing w:val="-15"/>
          <w:sz w:val="24"/>
        </w:rPr>
        <w:t xml:space="preserve"> </w:t>
      </w:r>
      <w:r>
        <w:rPr>
          <w:sz w:val="24"/>
        </w:rPr>
        <w:t>are</w:t>
      </w:r>
      <w:r>
        <w:rPr>
          <w:spacing w:val="-15"/>
          <w:sz w:val="24"/>
        </w:rPr>
        <w:t xml:space="preserve"> </w:t>
      </w:r>
      <w:r>
        <w:rPr>
          <w:sz w:val="24"/>
        </w:rPr>
        <w:t>met,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LWIBs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their</w:t>
      </w:r>
      <w:r>
        <w:rPr>
          <w:spacing w:val="-15"/>
          <w:sz w:val="24"/>
        </w:rPr>
        <w:t xml:space="preserve"> </w:t>
      </w:r>
      <w:r>
        <w:rPr>
          <w:sz w:val="24"/>
        </w:rPr>
        <w:t>subrecipients</w:t>
      </w:r>
      <w:r>
        <w:rPr>
          <w:spacing w:val="-15"/>
          <w:sz w:val="24"/>
        </w:rPr>
        <w:t xml:space="preserve"> </w:t>
      </w:r>
      <w:r>
        <w:rPr>
          <w:sz w:val="24"/>
        </w:rPr>
        <w:t>will</w:t>
      </w:r>
      <w:r>
        <w:rPr>
          <w:spacing w:val="-15"/>
          <w:sz w:val="24"/>
        </w:rPr>
        <w:t xml:space="preserve"> </w:t>
      </w:r>
      <w:r>
        <w:rPr>
          <w:sz w:val="24"/>
        </w:rPr>
        <w:t>be</w:t>
      </w:r>
      <w:r>
        <w:rPr>
          <w:spacing w:val="-15"/>
          <w:sz w:val="24"/>
        </w:rPr>
        <w:t xml:space="preserve"> </w:t>
      </w:r>
      <w:r>
        <w:rPr>
          <w:sz w:val="24"/>
        </w:rPr>
        <w:t>required</w:t>
      </w:r>
      <w:r>
        <w:rPr>
          <w:spacing w:val="-15"/>
          <w:sz w:val="24"/>
        </w:rPr>
        <w:t xml:space="preserve"> </w:t>
      </w:r>
      <w:r>
        <w:rPr>
          <w:sz w:val="24"/>
        </w:rPr>
        <w:t>to submit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state</w:t>
      </w:r>
      <w:r>
        <w:rPr>
          <w:spacing w:val="-6"/>
          <w:sz w:val="24"/>
        </w:rPr>
        <w:t xml:space="preserve"> </w:t>
      </w:r>
      <w:r>
        <w:rPr>
          <w:sz w:val="24"/>
        </w:rPr>
        <w:t>letters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engagement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6"/>
          <w:sz w:val="24"/>
        </w:rPr>
        <w:t xml:space="preserve"> </w:t>
      </w:r>
      <w:r>
        <w:rPr>
          <w:sz w:val="24"/>
        </w:rPr>
        <w:t>auditing</w:t>
      </w:r>
      <w:r>
        <w:rPr>
          <w:spacing w:val="-6"/>
          <w:sz w:val="24"/>
        </w:rPr>
        <w:t xml:space="preserve"> </w:t>
      </w:r>
      <w:r>
        <w:rPr>
          <w:sz w:val="24"/>
        </w:rPr>
        <w:t>firm</w:t>
      </w:r>
      <w:r>
        <w:rPr>
          <w:spacing w:val="-8"/>
          <w:sz w:val="24"/>
        </w:rPr>
        <w:t xml:space="preserve"> </w:t>
      </w:r>
      <w:r>
        <w:rPr>
          <w:sz w:val="24"/>
        </w:rPr>
        <w:t>within</w:t>
      </w:r>
      <w:r>
        <w:rPr>
          <w:spacing w:val="-6"/>
          <w:sz w:val="24"/>
        </w:rPr>
        <w:t xml:space="preserve"> </w:t>
      </w:r>
      <w:r>
        <w:rPr>
          <w:sz w:val="24"/>
        </w:rPr>
        <w:t>one month after the end of their respective fiscal years.</w:t>
      </w:r>
      <w:r>
        <w:rPr>
          <w:spacing w:val="40"/>
          <w:sz w:val="24"/>
        </w:rPr>
        <w:t xml:space="preserve"> </w:t>
      </w:r>
      <w:r>
        <w:rPr>
          <w:sz w:val="24"/>
        </w:rPr>
        <w:t>The letter of engagement must include a start date and anticipated completion date.</w:t>
      </w:r>
    </w:p>
    <w:p w14:paraId="5CEB8573" w14:textId="77777777" w:rsidR="00231821" w:rsidRDefault="00196BEF">
      <w:pPr>
        <w:pStyle w:val="ListParagraph"/>
        <w:numPr>
          <w:ilvl w:val="1"/>
          <w:numId w:val="6"/>
        </w:numPr>
        <w:tabs>
          <w:tab w:val="left" w:pos="1219"/>
        </w:tabs>
        <w:spacing w:before="145" w:line="242" w:lineRule="auto"/>
        <w:ind w:right="196"/>
        <w:rPr>
          <w:sz w:val="24"/>
        </w:rPr>
      </w:pPr>
      <w:r>
        <w:rPr>
          <w:spacing w:val="-2"/>
          <w:sz w:val="24"/>
        </w:rPr>
        <w:t>Failure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meet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timelines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submission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either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letters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engagement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the required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audit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result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one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following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(OMB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Circular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A-133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§.225)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sanctions:</w:t>
      </w:r>
    </w:p>
    <w:p w14:paraId="5CEB8574" w14:textId="77777777" w:rsidR="00231821" w:rsidRDefault="00196BEF">
      <w:pPr>
        <w:pStyle w:val="ListParagraph"/>
        <w:numPr>
          <w:ilvl w:val="2"/>
          <w:numId w:val="6"/>
        </w:numPr>
        <w:tabs>
          <w:tab w:val="left" w:pos="1579"/>
        </w:tabs>
        <w:spacing w:before="141" w:line="242" w:lineRule="auto"/>
        <w:ind w:left="1579" w:right="197"/>
        <w:rPr>
          <w:sz w:val="24"/>
        </w:rPr>
      </w:pPr>
      <w:r>
        <w:rPr>
          <w:sz w:val="24"/>
        </w:rPr>
        <w:t>Withholding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percentage</w:t>
      </w:r>
      <w:r>
        <w:rPr>
          <w:spacing w:val="80"/>
          <w:sz w:val="24"/>
        </w:rPr>
        <w:t xml:space="preserve"> </w:t>
      </w:r>
      <w:r>
        <w:rPr>
          <w:sz w:val="24"/>
        </w:rPr>
        <w:t>of</w:t>
      </w:r>
      <w:r>
        <w:rPr>
          <w:spacing w:val="80"/>
          <w:sz w:val="24"/>
        </w:rPr>
        <w:t xml:space="preserve"> </w:t>
      </w:r>
      <w:r>
        <w:rPr>
          <w:sz w:val="24"/>
        </w:rPr>
        <w:t>Federal</w:t>
      </w:r>
      <w:r>
        <w:rPr>
          <w:spacing w:val="80"/>
          <w:sz w:val="24"/>
        </w:rPr>
        <w:t xml:space="preserve"> </w:t>
      </w:r>
      <w:r>
        <w:rPr>
          <w:sz w:val="24"/>
        </w:rPr>
        <w:t>awards</w:t>
      </w:r>
      <w:r>
        <w:rPr>
          <w:spacing w:val="80"/>
          <w:sz w:val="24"/>
        </w:rPr>
        <w:t xml:space="preserve"> </w:t>
      </w:r>
      <w:r>
        <w:rPr>
          <w:sz w:val="24"/>
        </w:rPr>
        <w:t>until</w:t>
      </w:r>
      <w:r>
        <w:rPr>
          <w:spacing w:val="80"/>
          <w:sz w:val="24"/>
        </w:rPr>
        <w:t xml:space="preserve"> </w:t>
      </w:r>
      <w:r>
        <w:rPr>
          <w:sz w:val="24"/>
        </w:rPr>
        <w:t>the</w:t>
      </w:r>
      <w:r>
        <w:rPr>
          <w:spacing w:val="80"/>
          <w:sz w:val="24"/>
        </w:rPr>
        <w:t xml:space="preserve"> </w:t>
      </w:r>
      <w:r>
        <w:rPr>
          <w:sz w:val="24"/>
        </w:rPr>
        <w:t>audit</w:t>
      </w:r>
      <w:r>
        <w:rPr>
          <w:spacing w:val="80"/>
          <w:sz w:val="24"/>
        </w:rPr>
        <w:t xml:space="preserve"> </w:t>
      </w:r>
      <w:r>
        <w:rPr>
          <w:sz w:val="24"/>
        </w:rPr>
        <w:t>is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completed </w:t>
      </w:r>
      <w:r>
        <w:rPr>
          <w:spacing w:val="-2"/>
          <w:sz w:val="24"/>
        </w:rPr>
        <w:t>satisfactorily;</w:t>
      </w:r>
    </w:p>
    <w:p w14:paraId="5CEB8575" w14:textId="77777777" w:rsidR="00231821" w:rsidRDefault="00196BEF">
      <w:pPr>
        <w:pStyle w:val="ListParagraph"/>
        <w:numPr>
          <w:ilvl w:val="2"/>
          <w:numId w:val="6"/>
        </w:numPr>
        <w:tabs>
          <w:tab w:val="left" w:pos="1579"/>
        </w:tabs>
        <w:spacing w:before="0" w:line="293" w:lineRule="exact"/>
        <w:ind w:left="1579" w:hanging="359"/>
        <w:rPr>
          <w:sz w:val="24"/>
        </w:rPr>
      </w:pPr>
      <w:r>
        <w:rPr>
          <w:sz w:val="24"/>
        </w:rPr>
        <w:t>Withholding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disallowing</w:t>
      </w:r>
      <w:r>
        <w:rPr>
          <w:spacing w:val="-9"/>
          <w:sz w:val="24"/>
        </w:rPr>
        <w:t xml:space="preserve"> </w:t>
      </w:r>
      <w:r>
        <w:rPr>
          <w:sz w:val="24"/>
        </w:rPr>
        <w:t>overhead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costs;</w:t>
      </w:r>
    </w:p>
    <w:p w14:paraId="5CEB8576" w14:textId="77777777" w:rsidR="00231821" w:rsidRDefault="00196BEF">
      <w:pPr>
        <w:pStyle w:val="ListParagraph"/>
        <w:numPr>
          <w:ilvl w:val="2"/>
          <w:numId w:val="6"/>
        </w:numPr>
        <w:tabs>
          <w:tab w:val="left" w:pos="1579"/>
        </w:tabs>
        <w:spacing w:before="1"/>
        <w:ind w:left="1579" w:hanging="359"/>
        <w:rPr>
          <w:sz w:val="24"/>
        </w:rPr>
      </w:pPr>
      <w:r>
        <w:rPr>
          <w:sz w:val="24"/>
        </w:rPr>
        <w:t>Suspending</w:t>
      </w:r>
      <w:r>
        <w:rPr>
          <w:spacing w:val="-7"/>
          <w:sz w:val="24"/>
        </w:rPr>
        <w:t xml:space="preserve"> </w:t>
      </w:r>
      <w:r>
        <w:rPr>
          <w:sz w:val="24"/>
        </w:rPr>
        <w:t>Federal</w:t>
      </w:r>
      <w:r>
        <w:rPr>
          <w:spacing w:val="-6"/>
          <w:sz w:val="24"/>
        </w:rPr>
        <w:t xml:space="preserve"> </w:t>
      </w:r>
      <w:r>
        <w:rPr>
          <w:sz w:val="24"/>
        </w:rPr>
        <w:t>awards</w:t>
      </w:r>
      <w:r>
        <w:rPr>
          <w:spacing w:val="-6"/>
          <w:sz w:val="24"/>
        </w:rPr>
        <w:t xml:space="preserve"> </w:t>
      </w:r>
      <w:r>
        <w:rPr>
          <w:sz w:val="24"/>
        </w:rPr>
        <w:t>until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audit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conducted;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or</w:t>
      </w:r>
    </w:p>
    <w:p w14:paraId="5CEB8577" w14:textId="77777777" w:rsidR="00231821" w:rsidRDefault="00196BEF">
      <w:pPr>
        <w:pStyle w:val="ListParagraph"/>
        <w:numPr>
          <w:ilvl w:val="2"/>
          <w:numId w:val="6"/>
        </w:numPr>
        <w:tabs>
          <w:tab w:val="left" w:pos="1579"/>
        </w:tabs>
        <w:spacing w:before="2"/>
        <w:ind w:left="1579" w:hanging="359"/>
        <w:rPr>
          <w:sz w:val="24"/>
        </w:rPr>
      </w:pPr>
      <w:r>
        <w:rPr>
          <w:sz w:val="24"/>
        </w:rPr>
        <w:t>Terminating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award.</w:t>
      </w:r>
    </w:p>
    <w:p w14:paraId="5CEB8578" w14:textId="77777777" w:rsidR="00231821" w:rsidRDefault="00196BEF">
      <w:pPr>
        <w:pStyle w:val="ListParagraph"/>
        <w:numPr>
          <w:ilvl w:val="1"/>
          <w:numId w:val="6"/>
        </w:numPr>
        <w:tabs>
          <w:tab w:val="left" w:pos="1220"/>
        </w:tabs>
        <w:spacing w:before="144"/>
        <w:ind w:left="1220"/>
        <w:rPr>
          <w:sz w:val="24"/>
        </w:rPr>
      </w:pP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audits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procured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accordance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State</w:t>
      </w:r>
      <w:r>
        <w:rPr>
          <w:spacing w:val="-6"/>
          <w:sz w:val="24"/>
        </w:rPr>
        <w:t xml:space="preserve"> </w:t>
      </w:r>
      <w:r>
        <w:rPr>
          <w:sz w:val="24"/>
        </w:rPr>
        <w:t>Policy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3.9.</w:t>
      </w:r>
    </w:p>
    <w:p w14:paraId="5CEB8579" w14:textId="77777777" w:rsidR="00231821" w:rsidRDefault="00196BEF">
      <w:pPr>
        <w:pStyle w:val="ListParagraph"/>
        <w:numPr>
          <w:ilvl w:val="1"/>
          <w:numId w:val="6"/>
        </w:numPr>
        <w:tabs>
          <w:tab w:val="left" w:pos="1219"/>
        </w:tabs>
        <w:spacing w:before="145"/>
        <w:ind w:hanging="359"/>
        <w:rPr>
          <w:sz w:val="24"/>
        </w:rPr>
      </w:pPr>
      <w:r>
        <w:rPr>
          <w:sz w:val="24"/>
        </w:rPr>
        <w:t>If</w:t>
      </w:r>
      <w:r>
        <w:rPr>
          <w:spacing w:val="16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final</w:t>
      </w:r>
      <w:r>
        <w:rPr>
          <w:spacing w:val="17"/>
          <w:sz w:val="24"/>
        </w:rPr>
        <w:t xml:space="preserve"> </w:t>
      </w:r>
      <w:r>
        <w:rPr>
          <w:sz w:val="24"/>
        </w:rPr>
        <w:t>audit</w:t>
      </w:r>
      <w:r>
        <w:rPr>
          <w:spacing w:val="17"/>
          <w:sz w:val="24"/>
        </w:rPr>
        <w:t xml:space="preserve"> </w:t>
      </w:r>
      <w:r>
        <w:rPr>
          <w:sz w:val="24"/>
        </w:rPr>
        <w:t>report</w:t>
      </w:r>
      <w:r>
        <w:rPr>
          <w:spacing w:val="17"/>
          <w:sz w:val="24"/>
        </w:rPr>
        <w:t xml:space="preserve"> </w:t>
      </w:r>
      <w:r>
        <w:rPr>
          <w:sz w:val="24"/>
        </w:rPr>
        <w:t>contains</w:t>
      </w:r>
      <w:r>
        <w:rPr>
          <w:spacing w:val="17"/>
          <w:sz w:val="24"/>
        </w:rPr>
        <w:t xml:space="preserve"> </w:t>
      </w:r>
      <w:r>
        <w:rPr>
          <w:sz w:val="24"/>
        </w:rPr>
        <w:t>findings,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LWIB</w:t>
      </w:r>
      <w:r>
        <w:rPr>
          <w:spacing w:val="17"/>
          <w:sz w:val="24"/>
        </w:rPr>
        <w:t xml:space="preserve"> </w:t>
      </w:r>
      <w:r>
        <w:rPr>
          <w:sz w:val="24"/>
        </w:rPr>
        <w:t>will</w:t>
      </w:r>
      <w:r>
        <w:rPr>
          <w:spacing w:val="17"/>
          <w:sz w:val="24"/>
        </w:rPr>
        <w:t xml:space="preserve"> </w:t>
      </w:r>
      <w:r>
        <w:rPr>
          <w:sz w:val="24"/>
        </w:rPr>
        <w:t>have</w:t>
      </w:r>
      <w:r>
        <w:rPr>
          <w:spacing w:val="17"/>
          <w:sz w:val="24"/>
        </w:rPr>
        <w:t xml:space="preserve"> </w:t>
      </w:r>
      <w:r>
        <w:rPr>
          <w:sz w:val="24"/>
        </w:rPr>
        <w:t>thirty</w:t>
      </w:r>
      <w:r>
        <w:rPr>
          <w:spacing w:val="17"/>
          <w:sz w:val="24"/>
        </w:rPr>
        <w:t xml:space="preserve"> </w:t>
      </w:r>
      <w:r>
        <w:rPr>
          <w:sz w:val="24"/>
        </w:rPr>
        <w:t>(30)</w:t>
      </w:r>
      <w:r>
        <w:rPr>
          <w:spacing w:val="17"/>
          <w:sz w:val="24"/>
        </w:rPr>
        <w:t xml:space="preserve"> </w:t>
      </w:r>
      <w:r>
        <w:rPr>
          <w:sz w:val="24"/>
        </w:rPr>
        <w:t>days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after</w:t>
      </w:r>
    </w:p>
    <w:p w14:paraId="5CEB857A" w14:textId="77777777" w:rsidR="00231821" w:rsidRDefault="00231821">
      <w:pPr>
        <w:rPr>
          <w:sz w:val="24"/>
        </w:rPr>
        <w:sectPr w:rsidR="00231821">
          <w:footerReference w:type="default" r:id="rId7"/>
          <w:type w:val="continuous"/>
          <w:pgSz w:w="12240" w:h="15840"/>
          <w:pgMar w:top="860" w:right="1240" w:bottom="1320" w:left="1300" w:header="0" w:footer="1134" w:gutter="0"/>
          <w:pgNumType w:start="1"/>
          <w:cols w:space="720"/>
        </w:sectPr>
      </w:pPr>
    </w:p>
    <w:p w14:paraId="5CEB857B" w14:textId="77777777" w:rsidR="00231821" w:rsidRDefault="00196BEF">
      <w:pPr>
        <w:pStyle w:val="BodyText"/>
        <w:spacing w:before="65"/>
        <w:ind w:left="0" w:right="381"/>
        <w:jc w:val="center"/>
      </w:pPr>
      <w:r>
        <w:lastRenderedPageBreak/>
        <w:t>receipt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corrective</w:t>
      </w:r>
      <w:r>
        <w:rPr>
          <w:spacing w:val="-4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State.</w:t>
      </w:r>
    </w:p>
    <w:p w14:paraId="5CEB857C" w14:textId="77777777" w:rsidR="00231821" w:rsidRDefault="00196BEF">
      <w:pPr>
        <w:pStyle w:val="ListParagraph"/>
        <w:numPr>
          <w:ilvl w:val="1"/>
          <w:numId w:val="6"/>
        </w:numPr>
        <w:tabs>
          <w:tab w:val="left" w:pos="1219"/>
        </w:tabs>
        <w:spacing w:before="145" w:line="242" w:lineRule="auto"/>
        <w:ind w:right="196"/>
        <w:jc w:val="both"/>
        <w:rPr>
          <w:sz w:val="24"/>
        </w:rPr>
      </w:pPr>
      <w:r>
        <w:rPr>
          <w:sz w:val="24"/>
        </w:rPr>
        <w:t xml:space="preserve">Auditors must retain working papers in accordance with Federal and State record retention requirements (see State </w:t>
      </w:r>
      <w:proofErr w:type="gramStart"/>
      <w:r>
        <w:rPr>
          <w:sz w:val="24"/>
        </w:rPr>
        <w:t>policy</w:t>
      </w:r>
      <w:proofErr w:type="gramEnd"/>
      <w:r>
        <w:rPr>
          <w:sz w:val="24"/>
        </w:rPr>
        <w:t xml:space="preserve"> 5.4).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The auditor must assure that working </w:t>
      </w:r>
      <w:r>
        <w:rPr>
          <w:spacing w:val="-2"/>
          <w:sz w:val="24"/>
        </w:rPr>
        <w:t>papers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available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examination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authorized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representatives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Governor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of </w:t>
      </w:r>
      <w:r>
        <w:rPr>
          <w:sz w:val="24"/>
        </w:rPr>
        <w:t>Nevada, federal oversight agencies, and the entity audited.</w:t>
      </w:r>
    </w:p>
    <w:p w14:paraId="5CEB857D" w14:textId="77777777" w:rsidR="00231821" w:rsidRDefault="00196BEF">
      <w:pPr>
        <w:pStyle w:val="ListParagraph"/>
        <w:numPr>
          <w:ilvl w:val="1"/>
          <w:numId w:val="6"/>
        </w:numPr>
        <w:tabs>
          <w:tab w:val="left" w:pos="1217"/>
          <w:tab w:val="left" w:pos="1219"/>
        </w:tabs>
        <w:spacing w:before="146" w:line="242" w:lineRule="auto"/>
        <w:ind w:right="198"/>
        <w:jc w:val="both"/>
        <w:rPr>
          <w:sz w:val="24"/>
        </w:rPr>
      </w:pPr>
      <w:r>
        <w:rPr>
          <w:sz w:val="24"/>
        </w:rPr>
        <w:t>The audit report may include findings (if applicable), recommendations, questioned costs, corrective actions and time frames for resolution.</w:t>
      </w:r>
      <w:r>
        <w:rPr>
          <w:spacing w:val="40"/>
          <w:sz w:val="24"/>
        </w:rPr>
        <w:t xml:space="preserve"> </w:t>
      </w:r>
      <w:r>
        <w:rPr>
          <w:sz w:val="24"/>
        </w:rPr>
        <w:t>Adverse findings may be established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State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internal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8"/>
          <w:sz w:val="24"/>
        </w:rPr>
        <w:t xml:space="preserve"> </w:t>
      </w:r>
      <w:r>
        <w:rPr>
          <w:sz w:val="24"/>
        </w:rPr>
        <w:t>process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well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8"/>
          <w:sz w:val="24"/>
        </w:rPr>
        <w:t xml:space="preserve"> </w:t>
      </w:r>
      <w:r>
        <w:rPr>
          <w:sz w:val="24"/>
        </w:rPr>
        <w:t>audits.</w:t>
      </w:r>
    </w:p>
    <w:p w14:paraId="5CEB857E" w14:textId="77777777" w:rsidR="00231821" w:rsidRDefault="00196BEF">
      <w:pPr>
        <w:pStyle w:val="ListParagraph"/>
        <w:numPr>
          <w:ilvl w:val="1"/>
          <w:numId w:val="6"/>
        </w:numPr>
        <w:tabs>
          <w:tab w:val="left" w:pos="1219"/>
        </w:tabs>
        <w:spacing w:before="144" w:line="242" w:lineRule="auto"/>
        <w:ind w:right="198"/>
        <w:jc w:val="both"/>
        <w:rPr>
          <w:sz w:val="24"/>
        </w:rPr>
      </w:pPr>
      <w:r>
        <w:rPr>
          <w:sz w:val="24"/>
        </w:rPr>
        <w:t>Debts established through the internal and external monitoring process, as well as the audit,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dealt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accordance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§667.500,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policy</w:t>
      </w:r>
      <w:r>
        <w:rPr>
          <w:spacing w:val="-4"/>
          <w:sz w:val="24"/>
        </w:rPr>
        <w:t xml:space="preserve"> </w:t>
      </w:r>
      <w:r>
        <w:rPr>
          <w:sz w:val="24"/>
        </w:rPr>
        <w:t>5.6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paragraphs VI and VII in this policy.</w:t>
      </w:r>
    </w:p>
    <w:p w14:paraId="5CEB857F" w14:textId="77777777" w:rsidR="00231821" w:rsidRDefault="00196BEF">
      <w:pPr>
        <w:pStyle w:val="ListParagraph"/>
        <w:numPr>
          <w:ilvl w:val="1"/>
          <w:numId w:val="6"/>
        </w:numPr>
        <w:tabs>
          <w:tab w:val="left" w:pos="1217"/>
          <w:tab w:val="left" w:pos="1219"/>
        </w:tabs>
        <w:spacing w:before="144" w:line="242" w:lineRule="auto"/>
        <w:ind w:right="196"/>
        <w:jc w:val="both"/>
        <w:rPr>
          <w:sz w:val="24"/>
        </w:rPr>
      </w:pP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notice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audits</w:t>
      </w:r>
      <w:r>
        <w:rPr>
          <w:spacing w:val="-13"/>
          <w:sz w:val="24"/>
        </w:rPr>
        <w:t xml:space="preserve"> </w:t>
      </w:r>
      <w:r>
        <w:rPr>
          <w:sz w:val="24"/>
        </w:rPr>
        <w:t>conducted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z w:val="24"/>
        </w:rPr>
        <w:t>arranged</w:t>
      </w:r>
      <w:r>
        <w:rPr>
          <w:spacing w:val="-13"/>
          <w:sz w:val="24"/>
        </w:rPr>
        <w:t xml:space="preserve"> </w:t>
      </w:r>
      <w:r>
        <w:rPr>
          <w:sz w:val="24"/>
        </w:rPr>
        <w:t>by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Office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Inspector</w:t>
      </w:r>
      <w:r>
        <w:rPr>
          <w:spacing w:val="-14"/>
          <w:sz w:val="24"/>
        </w:rPr>
        <w:t xml:space="preserve"> </w:t>
      </w:r>
      <w:r>
        <w:rPr>
          <w:sz w:val="24"/>
        </w:rPr>
        <w:t>General</w:t>
      </w:r>
      <w:r>
        <w:rPr>
          <w:spacing w:val="-14"/>
          <w:sz w:val="24"/>
        </w:rPr>
        <w:t xml:space="preserve"> </w:t>
      </w:r>
      <w:r>
        <w:rPr>
          <w:sz w:val="24"/>
        </w:rPr>
        <w:t>or</w:t>
      </w:r>
      <w:r>
        <w:rPr>
          <w:spacing w:val="-14"/>
          <w:sz w:val="24"/>
        </w:rPr>
        <w:t xml:space="preserve"> </w:t>
      </w:r>
      <w:r>
        <w:rPr>
          <w:sz w:val="24"/>
        </w:rPr>
        <w:t>the Comptroller General will be provided in advance.</w:t>
      </w:r>
    </w:p>
    <w:p w14:paraId="5CEB8580" w14:textId="77777777" w:rsidR="00231821" w:rsidRDefault="00196BEF">
      <w:pPr>
        <w:pStyle w:val="Heading1"/>
        <w:numPr>
          <w:ilvl w:val="0"/>
          <w:numId w:val="6"/>
        </w:numPr>
        <w:tabs>
          <w:tab w:val="left" w:pos="859"/>
        </w:tabs>
        <w:ind w:hanging="719"/>
      </w:pPr>
      <w:r>
        <w:t>RESOLUTION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AUDIT</w:t>
      </w:r>
      <w:r>
        <w:rPr>
          <w:spacing w:val="-9"/>
        </w:rPr>
        <w:t xml:space="preserve"> </w:t>
      </w:r>
      <w:r>
        <w:rPr>
          <w:spacing w:val="-2"/>
        </w:rPr>
        <w:t>FINDINGS:</w:t>
      </w:r>
    </w:p>
    <w:p w14:paraId="5CEB8581" w14:textId="77777777" w:rsidR="00231821" w:rsidRDefault="00196BEF">
      <w:pPr>
        <w:pStyle w:val="Heading2"/>
        <w:numPr>
          <w:ilvl w:val="1"/>
          <w:numId w:val="6"/>
        </w:numPr>
        <w:tabs>
          <w:tab w:val="left" w:pos="1579"/>
        </w:tabs>
        <w:spacing w:before="146"/>
        <w:ind w:left="1579" w:hanging="719"/>
        <w:rPr>
          <w:u w:val="none"/>
        </w:rPr>
      </w:pPr>
      <w:r>
        <w:t>Written</w:t>
      </w:r>
      <w:r>
        <w:rPr>
          <w:spacing w:val="-9"/>
        </w:rPr>
        <w:t xml:space="preserve"> </w:t>
      </w:r>
      <w:r>
        <w:rPr>
          <w:spacing w:val="-2"/>
        </w:rPr>
        <w:t>procedures</w:t>
      </w:r>
      <w:r>
        <w:rPr>
          <w:b w:val="0"/>
          <w:spacing w:val="-2"/>
        </w:rPr>
        <w:t>:</w:t>
      </w:r>
    </w:p>
    <w:p w14:paraId="5CEB8582" w14:textId="77777777" w:rsidR="00231821" w:rsidRDefault="00196BEF">
      <w:pPr>
        <w:pStyle w:val="BodyText"/>
        <w:spacing w:before="145" w:line="242" w:lineRule="auto"/>
        <w:ind w:right="198"/>
        <w:jc w:val="both"/>
      </w:pPr>
      <w:r>
        <w:t>Local Workforce Investment Boards (LWIBs) must have written procedures for resolving subrecipient audit findings.</w:t>
      </w:r>
      <w:r>
        <w:rPr>
          <w:spacing w:val="40"/>
        </w:rPr>
        <w:t xml:space="preserve"> </w:t>
      </w:r>
      <w:r>
        <w:t>These procedures must include, but are not limited to, the following elements:</w:t>
      </w:r>
    </w:p>
    <w:p w14:paraId="5CEB8583" w14:textId="77777777" w:rsidR="00231821" w:rsidRDefault="00196BEF">
      <w:pPr>
        <w:pStyle w:val="ListParagraph"/>
        <w:numPr>
          <w:ilvl w:val="0"/>
          <w:numId w:val="5"/>
        </w:numPr>
        <w:tabs>
          <w:tab w:val="left" w:pos="1939"/>
        </w:tabs>
        <w:spacing w:before="145" w:line="242" w:lineRule="auto"/>
        <w:ind w:left="1939" w:right="197" w:hanging="360"/>
        <w:rPr>
          <w:sz w:val="24"/>
        </w:rPr>
      </w:pPr>
      <w:r>
        <w:rPr>
          <w:sz w:val="24"/>
        </w:rPr>
        <w:t xml:space="preserve">Audit Resolution Plan that includes corrective action steps and timetable for </w:t>
      </w:r>
      <w:r>
        <w:rPr>
          <w:spacing w:val="-2"/>
          <w:sz w:val="24"/>
        </w:rPr>
        <w:t>completion.</w:t>
      </w:r>
    </w:p>
    <w:p w14:paraId="5CEB8584" w14:textId="77777777" w:rsidR="00231821" w:rsidRDefault="00196BEF">
      <w:pPr>
        <w:pStyle w:val="ListParagraph"/>
        <w:numPr>
          <w:ilvl w:val="0"/>
          <w:numId w:val="5"/>
        </w:numPr>
        <w:tabs>
          <w:tab w:val="left" w:pos="1939"/>
        </w:tabs>
        <w:spacing w:before="1"/>
        <w:ind w:left="1939" w:hanging="359"/>
        <w:rPr>
          <w:sz w:val="24"/>
        </w:rPr>
      </w:pP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initial</w:t>
      </w:r>
      <w:r>
        <w:rPr>
          <w:spacing w:val="-7"/>
          <w:sz w:val="24"/>
        </w:rPr>
        <w:t xml:space="preserve"> </w:t>
      </w:r>
      <w:r>
        <w:rPr>
          <w:sz w:val="24"/>
        </w:rPr>
        <w:t>determination,</w:t>
      </w:r>
      <w:r>
        <w:rPr>
          <w:spacing w:val="-7"/>
          <w:sz w:val="24"/>
        </w:rPr>
        <w:t xml:space="preserve"> </w:t>
      </w:r>
      <w:r>
        <w:rPr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z w:val="24"/>
        </w:rPr>
        <w:t>necessary,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states:</w:t>
      </w:r>
    </w:p>
    <w:p w14:paraId="5CEB8585" w14:textId="77777777" w:rsidR="00231821" w:rsidRDefault="00196BEF">
      <w:pPr>
        <w:pStyle w:val="ListParagraph"/>
        <w:numPr>
          <w:ilvl w:val="1"/>
          <w:numId w:val="5"/>
        </w:numPr>
        <w:tabs>
          <w:tab w:val="left" w:pos="2299"/>
        </w:tabs>
        <w:spacing w:before="146" w:line="242" w:lineRule="auto"/>
        <w:ind w:left="2299" w:right="198" w:hanging="360"/>
        <w:rPr>
          <w:sz w:val="24"/>
        </w:rPr>
      </w:pPr>
      <w:r>
        <w:rPr>
          <w:sz w:val="24"/>
        </w:rPr>
        <w:t xml:space="preserve">All costs questioned or recommended for disallowance and administrative </w:t>
      </w:r>
      <w:r>
        <w:rPr>
          <w:spacing w:val="-2"/>
          <w:sz w:val="24"/>
        </w:rPr>
        <w:t>findings;</w:t>
      </w:r>
    </w:p>
    <w:p w14:paraId="5CEB8586" w14:textId="77777777" w:rsidR="00231821" w:rsidRDefault="00196BEF">
      <w:pPr>
        <w:pStyle w:val="ListParagraph"/>
        <w:numPr>
          <w:ilvl w:val="1"/>
          <w:numId w:val="5"/>
        </w:numPr>
        <w:tabs>
          <w:tab w:val="left" w:pos="2299"/>
        </w:tabs>
        <w:spacing w:before="1" w:line="242" w:lineRule="auto"/>
        <w:ind w:left="2299" w:right="198" w:hanging="360"/>
        <w:rPr>
          <w:sz w:val="24"/>
        </w:rPr>
      </w:pPr>
      <w:r>
        <w:rPr>
          <w:sz w:val="24"/>
        </w:rPr>
        <w:t>Whether</w:t>
      </w:r>
      <w:r>
        <w:rPr>
          <w:spacing w:val="30"/>
          <w:sz w:val="24"/>
        </w:rPr>
        <w:t xml:space="preserve"> </w:t>
      </w:r>
      <w:r>
        <w:rPr>
          <w:sz w:val="24"/>
        </w:rPr>
        <w:t>these</w:t>
      </w:r>
      <w:r>
        <w:rPr>
          <w:spacing w:val="30"/>
          <w:sz w:val="24"/>
        </w:rPr>
        <w:t xml:space="preserve"> </w:t>
      </w:r>
      <w:r>
        <w:rPr>
          <w:sz w:val="24"/>
        </w:rPr>
        <w:t>costs</w:t>
      </w:r>
      <w:r>
        <w:rPr>
          <w:spacing w:val="30"/>
          <w:sz w:val="24"/>
        </w:rPr>
        <w:t xml:space="preserve"> </w:t>
      </w:r>
      <w:r>
        <w:rPr>
          <w:sz w:val="24"/>
        </w:rPr>
        <w:t>are</w:t>
      </w:r>
      <w:r>
        <w:rPr>
          <w:spacing w:val="30"/>
          <w:sz w:val="24"/>
        </w:rPr>
        <w:t xml:space="preserve"> </w:t>
      </w:r>
      <w:r>
        <w:rPr>
          <w:sz w:val="24"/>
        </w:rPr>
        <w:t>allowed</w:t>
      </w:r>
      <w:r>
        <w:rPr>
          <w:spacing w:val="30"/>
          <w:sz w:val="24"/>
        </w:rPr>
        <w:t xml:space="preserve"> </w:t>
      </w:r>
      <w:r>
        <w:rPr>
          <w:sz w:val="24"/>
        </w:rPr>
        <w:t>or</w:t>
      </w:r>
      <w:r>
        <w:rPr>
          <w:spacing w:val="30"/>
          <w:sz w:val="24"/>
        </w:rPr>
        <w:t xml:space="preserve"> </w:t>
      </w:r>
      <w:r>
        <w:rPr>
          <w:sz w:val="24"/>
        </w:rPr>
        <w:t>disallowed</w:t>
      </w:r>
      <w:r>
        <w:rPr>
          <w:spacing w:val="30"/>
          <w:sz w:val="24"/>
        </w:rPr>
        <w:t xml:space="preserve"> </w:t>
      </w:r>
      <w:r>
        <w:rPr>
          <w:sz w:val="24"/>
        </w:rPr>
        <w:t>and</w:t>
      </w:r>
      <w:r>
        <w:rPr>
          <w:spacing w:val="30"/>
          <w:sz w:val="24"/>
        </w:rPr>
        <w:t xml:space="preserve"> </w:t>
      </w:r>
      <w:r>
        <w:rPr>
          <w:sz w:val="24"/>
        </w:rPr>
        <w:t>the</w:t>
      </w:r>
      <w:r>
        <w:rPr>
          <w:spacing w:val="30"/>
          <w:sz w:val="24"/>
        </w:rPr>
        <w:t xml:space="preserve"> </w:t>
      </w:r>
      <w:r>
        <w:rPr>
          <w:sz w:val="24"/>
        </w:rPr>
        <w:t>reasons</w:t>
      </w:r>
      <w:r>
        <w:rPr>
          <w:spacing w:val="30"/>
          <w:sz w:val="24"/>
        </w:rPr>
        <w:t xml:space="preserve"> </w:t>
      </w:r>
      <w:r>
        <w:rPr>
          <w:sz w:val="24"/>
        </w:rPr>
        <w:t>for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such </w:t>
      </w:r>
      <w:r>
        <w:rPr>
          <w:spacing w:val="-2"/>
          <w:sz w:val="24"/>
        </w:rPr>
        <w:t>actions;</w:t>
      </w:r>
    </w:p>
    <w:p w14:paraId="5CEB8587" w14:textId="77777777" w:rsidR="00231821" w:rsidRDefault="00196BEF">
      <w:pPr>
        <w:pStyle w:val="ListParagraph"/>
        <w:numPr>
          <w:ilvl w:val="1"/>
          <w:numId w:val="5"/>
        </w:numPr>
        <w:tabs>
          <w:tab w:val="left" w:pos="2299"/>
        </w:tabs>
        <w:spacing w:before="2" w:line="242" w:lineRule="auto"/>
        <w:ind w:left="2299" w:right="199" w:hanging="360"/>
        <w:rPr>
          <w:sz w:val="24"/>
        </w:rPr>
      </w:pPr>
      <w:r>
        <w:rPr>
          <w:sz w:val="24"/>
        </w:rPr>
        <w:t>Acceptance or rejection of any corrective action taken to date including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corrective action on administrative findings;</w:t>
      </w:r>
    </w:p>
    <w:p w14:paraId="5CEB8588" w14:textId="77777777" w:rsidR="00231821" w:rsidRDefault="00196BEF">
      <w:pPr>
        <w:pStyle w:val="ListParagraph"/>
        <w:numPr>
          <w:ilvl w:val="1"/>
          <w:numId w:val="5"/>
        </w:numPr>
        <w:tabs>
          <w:tab w:val="left" w:pos="2299"/>
        </w:tabs>
        <w:spacing w:before="2"/>
        <w:ind w:left="2299" w:hanging="359"/>
        <w:rPr>
          <w:sz w:val="24"/>
        </w:rPr>
      </w:pPr>
      <w:r>
        <w:rPr>
          <w:sz w:val="24"/>
        </w:rPr>
        <w:t>Statement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possible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sanctions;</w:t>
      </w:r>
    </w:p>
    <w:p w14:paraId="5CEB8589" w14:textId="77777777" w:rsidR="00231821" w:rsidRDefault="00196BEF">
      <w:pPr>
        <w:pStyle w:val="ListParagraph"/>
        <w:numPr>
          <w:ilvl w:val="1"/>
          <w:numId w:val="5"/>
        </w:numPr>
        <w:tabs>
          <w:tab w:val="left" w:pos="2299"/>
        </w:tabs>
        <w:spacing w:before="3" w:line="242" w:lineRule="auto"/>
        <w:ind w:left="2299" w:right="196" w:hanging="360"/>
        <w:rPr>
          <w:sz w:val="24"/>
        </w:rPr>
      </w:pPr>
      <w:r>
        <w:rPr>
          <w:sz w:val="24"/>
        </w:rPr>
        <w:t>An offer for informal resolution of at least 60 days from issuance of the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initial determination [§667.510 (c)].</w:t>
      </w:r>
    </w:p>
    <w:p w14:paraId="5CEB858A" w14:textId="77777777" w:rsidR="00231821" w:rsidRDefault="00196BEF">
      <w:pPr>
        <w:pStyle w:val="ListParagraph"/>
        <w:numPr>
          <w:ilvl w:val="0"/>
          <w:numId w:val="5"/>
        </w:numPr>
        <w:tabs>
          <w:tab w:val="left" w:pos="1939"/>
        </w:tabs>
        <w:spacing w:before="144" w:line="242" w:lineRule="auto"/>
        <w:ind w:left="1939" w:right="287" w:hanging="360"/>
        <w:rPr>
          <w:sz w:val="24"/>
        </w:rPr>
      </w:pPr>
      <w:r>
        <w:rPr>
          <w:sz w:val="24"/>
        </w:rPr>
        <w:t>An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informal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resolution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period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which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subrecipient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may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present documentation to support allowability of costs [§667.510 (c)].</w:t>
      </w:r>
    </w:p>
    <w:p w14:paraId="5CEB858B" w14:textId="77777777" w:rsidR="00231821" w:rsidRDefault="00196BEF">
      <w:pPr>
        <w:pStyle w:val="ListParagraph"/>
        <w:numPr>
          <w:ilvl w:val="0"/>
          <w:numId w:val="5"/>
        </w:numPr>
        <w:tabs>
          <w:tab w:val="left" w:pos="1939"/>
        </w:tabs>
        <w:spacing w:before="1"/>
        <w:ind w:left="1939" w:hanging="359"/>
        <w:rPr>
          <w:sz w:val="24"/>
        </w:rPr>
      </w:pP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final</w:t>
      </w:r>
      <w:r>
        <w:rPr>
          <w:spacing w:val="-7"/>
          <w:sz w:val="24"/>
        </w:rPr>
        <w:t xml:space="preserve"> </w:t>
      </w:r>
      <w:r>
        <w:rPr>
          <w:sz w:val="24"/>
        </w:rPr>
        <w:t>determination,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states:</w:t>
      </w:r>
    </w:p>
    <w:p w14:paraId="5CEB858C" w14:textId="77777777" w:rsidR="00231821" w:rsidRDefault="00196BEF">
      <w:pPr>
        <w:pStyle w:val="ListParagraph"/>
        <w:numPr>
          <w:ilvl w:val="1"/>
          <w:numId w:val="5"/>
        </w:numPr>
        <w:tabs>
          <w:tab w:val="left" w:pos="2298"/>
          <w:tab w:val="left" w:pos="2300"/>
        </w:tabs>
        <w:spacing w:before="146" w:line="242" w:lineRule="auto"/>
        <w:ind w:right="378"/>
        <w:jc w:val="both"/>
        <w:rPr>
          <w:sz w:val="24"/>
        </w:rPr>
      </w:pPr>
      <w:r>
        <w:rPr>
          <w:sz w:val="24"/>
        </w:rPr>
        <w:t xml:space="preserve">Matters discussed during informal resolution and the results of the </w:t>
      </w:r>
      <w:r>
        <w:rPr>
          <w:spacing w:val="-2"/>
          <w:sz w:val="24"/>
        </w:rPr>
        <w:t>discussion;</w:t>
      </w:r>
    </w:p>
    <w:p w14:paraId="5CEB858D" w14:textId="77777777" w:rsidR="00231821" w:rsidRDefault="00196BEF">
      <w:pPr>
        <w:pStyle w:val="ListParagraph"/>
        <w:numPr>
          <w:ilvl w:val="1"/>
          <w:numId w:val="5"/>
        </w:numPr>
        <w:tabs>
          <w:tab w:val="left" w:pos="2300"/>
        </w:tabs>
        <w:spacing w:before="1" w:line="242" w:lineRule="auto"/>
        <w:ind w:right="378" w:hanging="360"/>
        <w:jc w:val="both"/>
        <w:rPr>
          <w:sz w:val="24"/>
        </w:rPr>
      </w:pPr>
      <w:r>
        <w:rPr>
          <w:sz w:val="24"/>
        </w:rPr>
        <w:t>A summation of the costs allowed and disallowed and acceptability of corrective</w:t>
      </w:r>
      <w:r>
        <w:rPr>
          <w:spacing w:val="-6"/>
          <w:sz w:val="24"/>
        </w:rPr>
        <w:t xml:space="preserve"> </w:t>
      </w:r>
      <w:r>
        <w:rPr>
          <w:sz w:val="24"/>
        </w:rPr>
        <w:t>action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6"/>
          <w:sz w:val="24"/>
        </w:rPr>
        <w:t xml:space="preserve"> </w:t>
      </w:r>
      <w:r>
        <w:rPr>
          <w:sz w:val="24"/>
        </w:rPr>
        <w:t>findings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reasons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changes from the initial determination;</w:t>
      </w:r>
    </w:p>
    <w:p w14:paraId="5CEB858E" w14:textId="77777777" w:rsidR="00231821" w:rsidRDefault="00196BEF">
      <w:pPr>
        <w:pStyle w:val="ListParagraph"/>
        <w:numPr>
          <w:ilvl w:val="1"/>
          <w:numId w:val="5"/>
        </w:numPr>
        <w:tabs>
          <w:tab w:val="left" w:pos="2299"/>
        </w:tabs>
        <w:spacing w:before="3"/>
        <w:ind w:left="2299" w:hanging="359"/>
        <w:rPr>
          <w:sz w:val="24"/>
        </w:rPr>
      </w:pPr>
      <w:r>
        <w:rPr>
          <w:sz w:val="24"/>
        </w:rPr>
        <w:t>Establishment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debt,</w:t>
      </w:r>
      <w:r>
        <w:rPr>
          <w:spacing w:val="-5"/>
          <w:sz w:val="24"/>
        </w:rPr>
        <w:t xml:space="preserve"> </w:t>
      </w: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appropriate;</w:t>
      </w:r>
    </w:p>
    <w:p w14:paraId="5CEB858F" w14:textId="77777777" w:rsidR="00231821" w:rsidRDefault="00196BEF">
      <w:pPr>
        <w:pStyle w:val="ListParagraph"/>
        <w:numPr>
          <w:ilvl w:val="1"/>
          <w:numId w:val="5"/>
        </w:numPr>
        <w:tabs>
          <w:tab w:val="left" w:pos="2299"/>
        </w:tabs>
        <w:ind w:left="2299" w:hanging="359"/>
        <w:rPr>
          <w:sz w:val="24"/>
        </w:rPr>
      </w:pPr>
      <w:r>
        <w:rPr>
          <w:sz w:val="24"/>
        </w:rPr>
        <w:t>Time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debt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repaid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when</w:t>
      </w:r>
      <w:r>
        <w:rPr>
          <w:spacing w:val="-6"/>
          <w:sz w:val="24"/>
        </w:rPr>
        <w:t xml:space="preserve"> </w:t>
      </w:r>
      <w:r>
        <w:rPr>
          <w:sz w:val="24"/>
        </w:rPr>
        <w:t>debts</w:t>
      </w:r>
      <w:r>
        <w:rPr>
          <w:spacing w:val="-5"/>
          <w:sz w:val="24"/>
        </w:rPr>
        <w:t xml:space="preserve"> </w:t>
      </w:r>
      <w:r>
        <w:rPr>
          <w:sz w:val="24"/>
        </w:rPr>
        <w:t>become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delinquent;</w:t>
      </w:r>
    </w:p>
    <w:p w14:paraId="5CEB8590" w14:textId="77777777" w:rsidR="00231821" w:rsidRDefault="00196BEF">
      <w:pPr>
        <w:pStyle w:val="ListParagraph"/>
        <w:numPr>
          <w:ilvl w:val="1"/>
          <w:numId w:val="5"/>
        </w:numPr>
        <w:tabs>
          <w:tab w:val="left" w:pos="2299"/>
        </w:tabs>
        <w:spacing w:before="3"/>
        <w:ind w:left="2299" w:hanging="359"/>
        <w:rPr>
          <w:sz w:val="24"/>
        </w:rPr>
      </w:pPr>
      <w:r>
        <w:rPr>
          <w:sz w:val="24"/>
        </w:rPr>
        <w:t>Whether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interest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charged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interest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rate;</w:t>
      </w:r>
    </w:p>
    <w:p w14:paraId="5CEB8591" w14:textId="77777777" w:rsidR="00231821" w:rsidRDefault="00231821">
      <w:pPr>
        <w:rPr>
          <w:sz w:val="24"/>
        </w:rPr>
        <w:sectPr w:rsidR="00231821">
          <w:pgSz w:w="12240" w:h="15840"/>
          <w:pgMar w:top="920" w:right="1240" w:bottom="1320" w:left="1300" w:header="0" w:footer="1134" w:gutter="0"/>
          <w:cols w:space="720"/>
        </w:sectPr>
      </w:pPr>
    </w:p>
    <w:p w14:paraId="5CEB8592" w14:textId="77777777" w:rsidR="00231821" w:rsidRDefault="00196BEF">
      <w:pPr>
        <w:pStyle w:val="ListParagraph"/>
        <w:numPr>
          <w:ilvl w:val="1"/>
          <w:numId w:val="5"/>
        </w:numPr>
        <w:tabs>
          <w:tab w:val="left" w:pos="2299"/>
        </w:tabs>
        <w:spacing w:before="65" w:line="242" w:lineRule="auto"/>
        <w:ind w:left="2299" w:right="198" w:hanging="360"/>
        <w:rPr>
          <w:sz w:val="24"/>
        </w:rPr>
      </w:pPr>
      <w:proofErr w:type="gramStart"/>
      <w:r>
        <w:rPr>
          <w:sz w:val="24"/>
        </w:rPr>
        <w:lastRenderedPageBreak/>
        <w:t>Any</w:t>
      </w:r>
      <w:r>
        <w:rPr>
          <w:spacing w:val="-14"/>
          <w:sz w:val="24"/>
        </w:rPr>
        <w:t xml:space="preserve"> </w:t>
      </w:r>
      <w:r>
        <w:rPr>
          <w:sz w:val="24"/>
        </w:rPr>
        <w:t>other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required</w:t>
      </w:r>
      <w:r>
        <w:rPr>
          <w:spacing w:val="-14"/>
          <w:sz w:val="24"/>
        </w:rPr>
        <w:t xml:space="preserve"> </w:t>
      </w:r>
      <w:r>
        <w:rPr>
          <w:sz w:val="24"/>
        </w:rPr>
        <w:t>corrective</w:t>
      </w:r>
      <w:r>
        <w:rPr>
          <w:spacing w:val="-14"/>
          <w:sz w:val="24"/>
        </w:rPr>
        <w:t xml:space="preserve"> </w:t>
      </w:r>
      <w:r>
        <w:rPr>
          <w:sz w:val="24"/>
        </w:rPr>
        <w:t>actions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time</w:t>
      </w:r>
      <w:r>
        <w:rPr>
          <w:spacing w:val="-15"/>
          <w:sz w:val="24"/>
        </w:rPr>
        <w:t xml:space="preserve"> </w:t>
      </w:r>
      <w:r>
        <w:rPr>
          <w:sz w:val="24"/>
        </w:rPr>
        <w:t>frames</w:t>
      </w:r>
      <w:r>
        <w:rPr>
          <w:spacing w:val="-15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which</w:t>
      </w:r>
      <w:r>
        <w:rPr>
          <w:spacing w:val="-15"/>
          <w:sz w:val="24"/>
        </w:rPr>
        <w:t xml:space="preserve"> </w:t>
      </w:r>
      <w:r>
        <w:rPr>
          <w:sz w:val="24"/>
        </w:rPr>
        <w:t>they</w:t>
      </w:r>
      <w:r>
        <w:rPr>
          <w:spacing w:val="-15"/>
          <w:sz w:val="24"/>
        </w:rPr>
        <w:t xml:space="preserve"> </w:t>
      </w:r>
      <w:r>
        <w:rPr>
          <w:sz w:val="24"/>
        </w:rPr>
        <w:t>will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be </w:t>
      </w:r>
      <w:r>
        <w:rPr>
          <w:spacing w:val="-2"/>
          <w:sz w:val="24"/>
        </w:rPr>
        <w:t>accomplished;</w:t>
      </w:r>
    </w:p>
    <w:p w14:paraId="5CEB8593" w14:textId="77777777" w:rsidR="00231821" w:rsidRDefault="00196BEF">
      <w:pPr>
        <w:pStyle w:val="ListParagraph"/>
        <w:numPr>
          <w:ilvl w:val="1"/>
          <w:numId w:val="5"/>
        </w:numPr>
        <w:tabs>
          <w:tab w:val="left" w:pos="2299"/>
        </w:tabs>
        <w:spacing w:before="2"/>
        <w:ind w:left="2299" w:hanging="359"/>
        <w:rPr>
          <w:sz w:val="24"/>
        </w:rPr>
      </w:pPr>
      <w:r>
        <w:rPr>
          <w:sz w:val="24"/>
        </w:rPr>
        <w:t>Statement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possible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sanctions;</w:t>
      </w:r>
    </w:p>
    <w:p w14:paraId="5CEB8594" w14:textId="77777777" w:rsidR="00231821" w:rsidRDefault="00196BEF">
      <w:pPr>
        <w:pStyle w:val="ListParagraph"/>
        <w:numPr>
          <w:ilvl w:val="1"/>
          <w:numId w:val="5"/>
        </w:numPr>
        <w:tabs>
          <w:tab w:val="left" w:pos="2299"/>
        </w:tabs>
        <w:spacing w:line="242" w:lineRule="auto"/>
        <w:ind w:left="2299" w:right="198" w:hanging="360"/>
        <w:rPr>
          <w:sz w:val="24"/>
        </w:rPr>
      </w:pPr>
      <w:r>
        <w:rPr>
          <w:sz w:val="24"/>
        </w:rPr>
        <w:t>Procedures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subrecipient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appeal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decision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entity making the determinations.</w:t>
      </w:r>
    </w:p>
    <w:p w14:paraId="5CEB8595" w14:textId="77777777" w:rsidR="00231821" w:rsidRDefault="00196BEF">
      <w:pPr>
        <w:pStyle w:val="BodyText"/>
        <w:spacing w:before="143" w:line="242" w:lineRule="auto"/>
        <w:ind w:left="1940" w:right="286"/>
        <w:jc w:val="both"/>
      </w:pPr>
      <w:r>
        <w:t>Time</w:t>
      </w:r>
      <w:r>
        <w:rPr>
          <w:spacing w:val="-8"/>
        </w:rPr>
        <w:t xml:space="preserve"> </w:t>
      </w:r>
      <w:r>
        <w:t>frames</w:t>
      </w:r>
      <w:r>
        <w:rPr>
          <w:spacing w:val="-8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established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step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process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part of the written audit resolution procedures.</w:t>
      </w:r>
      <w:r>
        <w:rPr>
          <w:spacing w:val="40"/>
        </w:rPr>
        <w:t xml:space="preserve"> </w:t>
      </w:r>
      <w:r>
        <w:t xml:space="preserve">Total time for the resolution of an </w:t>
      </w:r>
      <w:r>
        <w:rPr>
          <w:spacing w:val="-2"/>
        </w:rPr>
        <w:t>audit</w:t>
      </w:r>
      <w:r>
        <w:rPr>
          <w:spacing w:val="-11"/>
        </w:rPr>
        <w:t xml:space="preserve"> </w:t>
      </w:r>
      <w:r>
        <w:rPr>
          <w:spacing w:val="-2"/>
        </w:rPr>
        <w:t>finding</w:t>
      </w:r>
      <w:r>
        <w:rPr>
          <w:spacing w:val="-10"/>
        </w:rPr>
        <w:t xml:space="preserve"> </w:t>
      </w:r>
      <w:r>
        <w:rPr>
          <w:spacing w:val="-2"/>
        </w:rPr>
        <w:t>may</w:t>
      </w:r>
      <w:r>
        <w:rPr>
          <w:spacing w:val="-10"/>
        </w:rPr>
        <w:t xml:space="preserve"> </w:t>
      </w:r>
      <w:r>
        <w:rPr>
          <w:spacing w:val="-2"/>
        </w:rPr>
        <w:t>not</w:t>
      </w:r>
      <w:r>
        <w:rPr>
          <w:spacing w:val="-10"/>
        </w:rPr>
        <w:t xml:space="preserve"> </w:t>
      </w:r>
      <w:r>
        <w:rPr>
          <w:spacing w:val="-2"/>
        </w:rPr>
        <w:t>exceed</w:t>
      </w:r>
      <w:r>
        <w:rPr>
          <w:spacing w:val="-10"/>
        </w:rPr>
        <w:t xml:space="preserve"> </w:t>
      </w:r>
      <w:r>
        <w:rPr>
          <w:spacing w:val="-2"/>
        </w:rPr>
        <w:t>90</w:t>
      </w:r>
      <w:r>
        <w:rPr>
          <w:spacing w:val="-10"/>
        </w:rPr>
        <w:t xml:space="preserve"> </w:t>
      </w:r>
      <w:r>
        <w:rPr>
          <w:spacing w:val="-2"/>
        </w:rPr>
        <w:t>days</w:t>
      </w:r>
      <w:r>
        <w:rPr>
          <w:spacing w:val="-10"/>
        </w:rPr>
        <w:t xml:space="preserve"> </w:t>
      </w:r>
      <w:r>
        <w:rPr>
          <w:spacing w:val="-2"/>
        </w:rPr>
        <w:t>from</w:t>
      </w:r>
      <w:r>
        <w:rPr>
          <w:spacing w:val="-13"/>
        </w:rPr>
        <w:t xml:space="preserve"> </w:t>
      </w:r>
      <w:r>
        <w:rPr>
          <w:spacing w:val="-2"/>
        </w:rPr>
        <w:t>receipt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final</w:t>
      </w:r>
      <w:r>
        <w:rPr>
          <w:spacing w:val="-13"/>
        </w:rPr>
        <w:t xml:space="preserve"> </w:t>
      </w:r>
      <w:r>
        <w:rPr>
          <w:spacing w:val="-2"/>
        </w:rPr>
        <w:t>audit</w:t>
      </w:r>
      <w:r>
        <w:rPr>
          <w:spacing w:val="-13"/>
        </w:rPr>
        <w:t xml:space="preserve"> </w:t>
      </w:r>
      <w:r>
        <w:rPr>
          <w:spacing w:val="-2"/>
        </w:rPr>
        <w:t>report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 xml:space="preserve">the </w:t>
      </w:r>
      <w:r>
        <w:t>subrecipient.</w:t>
      </w:r>
      <w:r>
        <w:rPr>
          <w:spacing w:val="13"/>
        </w:rPr>
        <w:t xml:space="preserve"> </w:t>
      </w:r>
      <w:r>
        <w:t>Initial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final</w:t>
      </w:r>
      <w:r>
        <w:rPr>
          <w:spacing w:val="-15"/>
        </w:rPr>
        <w:t xml:space="preserve"> </w:t>
      </w:r>
      <w:r>
        <w:t>determinations</w:t>
      </w:r>
      <w:r>
        <w:rPr>
          <w:spacing w:val="-15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mailed</w:t>
      </w:r>
      <w:r>
        <w:rPr>
          <w:spacing w:val="-15"/>
        </w:rPr>
        <w:t xml:space="preserve"> </w:t>
      </w:r>
      <w:r>
        <w:t>"Certified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Return Receipt Requested" to the State.</w:t>
      </w:r>
      <w:r>
        <w:rPr>
          <w:spacing w:val="40"/>
        </w:rPr>
        <w:t xml:space="preserve"> </w:t>
      </w:r>
      <w:r>
        <w:t>Time frames established must be within the limits established in this policy.</w:t>
      </w:r>
    </w:p>
    <w:p w14:paraId="5CEB8596" w14:textId="77777777" w:rsidR="00231821" w:rsidRDefault="00196BEF">
      <w:pPr>
        <w:pStyle w:val="Heading2"/>
        <w:numPr>
          <w:ilvl w:val="1"/>
          <w:numId w:val="6"/>
        </w:numPr>
        <w:tabs>
          <w:tab w:val="left" w:pos="1579"/>
        </w:tabs>
        <w:spacing w:before="150"/>
        <w:ind w:left="1579" w:hanging="719"/>
        <w:rPr>
          <w:u w:val="none"/>
        </w:rPr>
      </w:pPr>
      <w:r>
        <w:t>State</w:t>
      </w:r>
      <w:r>
        <w:rPr>
          <w:spacing w:val="-7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LWIB</w:t>
      </w:r>
      <w:r>
        <w:rPr>
          <w:spacing w:val="-7"/>
        </w:rPr>
        <w:t xml:space="preserve"> </w:t>
      </w:r>
      <w:r>
        <w:t>Resolution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Subrecipient</w:t>
      </w:r>
      <w:r>
        <w:rPr>
          <w:spacing w:val="-7"/>
        </w:rPr>
        <w:t xml:space="preserve"> </w:t>
      </w:r>
      <w:r>
        <w:t>Audit</w:t>
      </w:r>
      <w:r>
        <w:rPr>
          <w:spacing w:val="-7"/>
        </w:rPr>
        <w:t xml:space="preserve"> </w:t>
      </w:r>
      <w:r>
        <w:rPr>
          <w:spacing w:val="-2"/>
        </w:rPr>
        <w:t>Findings:</w:t>
      </w:r>
    </w:p>
    <w:p w14:paraId="5CEB8597" w14:textId="77777777" w:rsidR="00231821" w:rsidRDefault="00196BEF">
      <w:pPr>
        <w:pStyle w:val="BodyText"/>
        <w:spacing w:before="143" w:line="242" w:lineRule="auto"/>
        <w:ind w:left="1579" w:right="197"/>
        <w:jc w:val="both"/>
      </w:pPr>
      <w:r>
        <w:rPr>
          <w:spacing w:val="-2"/>
        </w:rPr>
        <w:t>Local</w:t>
      </w:r>
      <w:r>
        <w:rPr>
          <w:spacing w:val="-8"/>
        </w:rPr>
        <w:t xml:space="preserve"> </w:t>
      </w:r>
      <w:r>
        <w:rPr>
          <w:spacing w:val="-2"/>
        </w:rPr>
        <w:t>Boards</w:t>
      </w:r>
      <w:r>
        <w:rPr>
          <w:spacing w:val="-8"/>
        </w:rPr>
        <w:t xml:space="preserve"> </w:t>
      </w:r>
      <w:r>
        <w:rPr>
          <w:spacing w:val="-2"/>
        </w:rPr>
        <w:t>are</w:t>
      </w:r>
      <w:r>
        <w:rPr>
          <w:spacing w:val="-8"/>
        </w:rPr>
        <w:t xml:space="preserve"> </w:t>
      </w:r>
      <w:r>
        <w:rPr>
          <w:spacing w:val="-2"/>
        </w:rPr>
        <w:t>responsible</w:t>
      </w:r>
      <w:r>
        <w:rPr>
          <w:spacing w:val="-9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resolving</w:t>
      </w:r>
      <w:r>
        <w:rPr>
          <w:spacing w:val="-11"/>
        </w:rPr>
        <w:t xml:space="preserve"> </w:t>
      </w:r>
      <w:r>
        <w:rPr>
          <w:spacing w:val="-2"/>
        </w:rPr>
        <w:t>adverse</w:t>
      </w:r>
      <w:r>
        <w:rPr>
          <w:spacing w:val="-11"/>
        </w:rPr>
        <w:t xml:space="preserve"> </w:t>
      </w:r>
      <w:r>
        <w:rPr>
          <w:spacing w:val="-2"/>
        </w:rPr>
        <w:t>audit</w:t>
      </w:r>
      <w:r>
        <w:rPr>
          <w:spacing w:val="-11"/>
        </w:rPr>
        <w:t xml:space="preserve"> </w:t>
      </w:r>
      <w:r>
        <w:rPr>
          <w:spacing w:val="-2"/>
        </w:rPr>
        <w:t>findings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its</w:t>
      </w:r>
      <w:r>
        <w:rPr>
          <w:spacing w:val="-11"/>
        </w:rPr>
        <w:t xml:space="preserve"> </w:t>
      </w:r>
      <w:r>
        <w:rPr>
          <w:spacing w:val="-2"/>
        </w:rPr>
        <w:t xml:space="preserve">subrecipients </w:t>
      </w:r>
      <w:r>
        <w:t>in accordance with Audit, Audit Resolution, Sanctions and Debt Collection Procedures.</w:t>
      </w:r>
      <w:r>
        <w:rPr>
          <w:spacing w:val="40"/>
        </w:rPr>
        <w:t xml:space="preserve"> </w:t>
      </w:r>
      <w:r>
        <w:t>A copy of the audit resolution plan, which includes audit findings, resolution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questioned</w:t>
      </w:r>
      <w:r>
        <w:rPr>
          <w:spacing w:val="-2"/>
        </w:rPr>
        <w:t xml:space="preserve"> </w:t>
      </w:r>
      <w:r>
        <w:t>costs,</w:t>
      </w:r>
      <w:r>
        <w:rPr>
          <w:spacing w:val="-2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recommended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disallowance,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proofErr w:type="spellStart"/>
      <w:r>
        <w:t>adminis</w:t>
      </w:r>
      <w:proofErr w:type="spellEnd"/>
      <w:r>
        <w:t xml:space="preserve">- </w:t>
      </w:r>
      <w:proofErr w:type="spellStart"/>
      <w:r>
        <w:t>trative</w:t>
      </w:r>
      <w:proofErr w:type="spellEnd"/>
      <w:r>
        <w:t xml:space="preserve"> findings must be sent to the State no later than thirty (30) days from the receipt of the final audit report from the audit firm.</w:t>
      </w:r>
    </w:p>
    <w:p w14:paraId="5CEB8598" w14:textId="77777777" w:rsidR="00231821" w:rsidRDefault="00196BEF">
      <w:pPr>
        <w:pStyle w:val="BodyText"/>
        <w:spacing w:before="147" w:line="242" w:lineRule="auto"/>
        <w:ind w:right="196"/>
        <w:jc w:val="both"/>
      </w:pPr>
      <w:r>
        <w:t>Any</w:t>
      </w:r>
      <w:r>
        <w:rPr>
          <w:spacing w:val="-11"/>
        </w:rPr>
        <w:t xml:space="preserve"> </w:t>
      </w:r>
      <w:r>
        <w:t>requests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waivers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imposition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sanctions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costs</w:t>
      </w:r>
      <w:r>
        <w:rPr>
          <w:spacing w:val="-12"/>
        </w:rPr>
        <w:t xml:space="preserve"> </w:t>
      </w:r>
      <w:r>
        <w:t>improperly</w:t>
      </w:r>
      <w:r>
        <w:rPr>
          <w:spacing w:val="-12"/>
        </w:rPr>
        <w:t xml:space="preserve"> </w:t>
      </w:r>
      <w:r>
        <w:t>incurred by</w:t>
      </w:r>
      <w:r>
        <w:rPr>
          <w:spacing w:val="-1"/>
        </w:rPr>
        <w:t xml:space="preserve"> </w:t>
      </w:r>
      <w:r>
        <w:t>subrecipients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supporting</w:t>
      </w:r>
      <w:r>
        <w:rPr>
          <w:spacing w:val="-1"/>
        </w:rPr>
        <w:t xml:space="preserve"> </w:t>
      </w:r>
      <w:r>
        <w:t>documentation</w:t>
      </w:r>
      <w:r>
        <w:rPr>
          <w:spacing w:val="-1"/>
        </w:rPr>
        <w:t xml:space="preserve"> </w:t>
      </w:r>
      <w:r>
        <w:t>no later than thirty (30) days after the issue of the final audit report [20 CFR 667.720 “The recipient requests such a waiver and provides documentation to demonstrate that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substantially</w:t>
      </w:r>
      <w:r>
        <w:rPr>
          <w:spacing w:val="-2"/>
        </w:rPr>
        <w:t xml:space="preserve"> </w:t>
      </w:r>
      <w:r>
        <w:t>complied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184(d)(2)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Act,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section.”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TAG</w:t>
      </w:r>
      <w:r>
        <w:rPr>
          <w:spacing w:val="-11"/>
        </w:rPr>
        <w:t xml:space="preserve"> </w:t>
      </w:r>
      <w:r>
        <w:t>II-13-4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“If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waiver</w:t>
      </w:r>
      <w:r>
        <w:rPr>
          <w:spacing w:val="-12"/>
        </w:rPr>
        <w:t xml:space="preserve"> </w:t>
      </w:r>
      <w:r>
        <w:t>request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made</w:t>
      </w:r>
      <w:r>
        <w:rPr>
          <w:spacing w:val="-12"/>
        </w:rPr>
        <w:t xml:space="preserve"> </w:t>
      </w:r>
      <w:r>
        <w:t>during the</w:t>
      </w:r>
      <w:r>
        <w:rPr>
          <w:spacing w:val="-7"/>
        </w:rPr>
        <w:t xml:space="preserve"> </w:t>
      </w:r>
      <w:r>
        <w:t>ETA</w:t>
      </w:r>
      <w:r>
        <w:rPr>
          <w:spacing w:val="-7"/>
        </w:rPr>
        <w:t xml:space="preserve"> </w:t>
      </w:r>
      <w:r>
        <w:t>audit</w:t>
      </w:r>
      <w:r>
        <w:rPr>
          <w:spacing w:val="-7"/>
        </w:rPr>
        <w:t xml:space="preserve"> </w:t>
      </w:r>
      <w:r>
        <w:t>resolution</w:t>
      </w:r>
      <w:r>
        <w:rPr>
          <w:spacing w:val="-7"/>
        </w:rPr>
        <w:t xml:space="preserve"> </w:t>
      </w:r>
      <w:r>
        <w:t>period,</w:t>
      </w:r>
      <w:r>
        <w:rPr>
          <w:spacing w:val="-7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made</w:t>
      </w:r>
      <w:r>
        <w:rPr>
          <w:spacing w:val="-8"/>
        </w:rPr>
        <w:t xml:space="preserve"> </w:t>
      </w:r>
      <w:r>
        <w:t>during</w:t>
      </w:r>
      <w:r>
        <w:rPr>
          <w:spacing w:val="-8"/>
        </w:rPr>
        <w:t xml:space="preserve"> </w:t>
      </w:r>
      <w:r>
        <w:t>informal</w:t>
      </w:r>
      <w:r>
        <w:rPr>
          <w:spacing w:val="-8"/>
        </w:rPr>
        <w:t xml:space="preserve"> </w:t>
      </w:r>
      <w:r>
        <w:t>resolution.</w:t>
      </w:r>
      <w:r>
        <w:rPr>
          <w:spacing w:val="40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the waiver</w:t>
      </w:r>
      <w:r>
        <w:rPr>
          <w:spacing w:val="-6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t>relates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debt</w:t>
      </w:r>
      <w:r>
        <w:rPr>
          <w:spacing w:val="-6"/>
        </w:rPr>
        <w:t xml:space="preserve"> </w:t>
      </w:r>
      <w:r>
        <w:t>established</w:t>
      </w:r>
      <w:r>
        <w:rPr>
          <w:spacing w:val="-6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grantee’s</w:t>
      </w:r>
      <w:r>
        <w:rPr>
          <w:spacing w:val="-6"/>
        </w:rPr>
        <w:t xml:space="preserve"> </w:t>
      </w:r>
      <w:r>
        <w:t>resolution</w:t>
      </w:r>
      <w:r>
        <w:rPr>
          <w:spacing w:val="-6"/>
        </w:rPr>
        <w:t xml:space="preserve"> </w:t>
      </w:r>
      <w:r>
        <w:t>process, then a copy of the audit resolution document(s) or a resolution report must accompany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request.”].</w:t>
      </w:r>
      <w:r>
        <w:rPr>
          <w:spacing w:val="35"/>
        </w:rPr>
        <w:t xml:space="preserve"> </w:t>
      </w:r>
      <w:r>
        <w:t>When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State</w:t>
      </w:r>
      <w:r>
        <w:rPr>
          <w:spacing w:val="-14"/>
        </w:rPr>
        <w:t xml:space="preserve"> </w:t>
      </w:r>
      <w:r>
        <w:t>receives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resolution</w:t>
      </w:r>
      <w:r>
        <w:rPr>
          <w:spacing w:val="-14"/>
        </w:rPr>
        <w:t xml:space="preserve"> </w:t>
      </w:r>
      <w:r>
        <w:t>package</w:t>
      </w:r>
      <w:r>
        <w:rPr>
          <w:spacing w:val="-14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the Local Board, a letter will be sent within thirty (30) days indicating whether the documentation is sufficient for resolution and whether the request for waiver of imposition of sanctions is:</w:t>
      </w:r>
    </w:p>
    <w:p w14:paraId="5CEB8599" w14:textId="77777777" w:rsidR="00231821" w:rsidRDefault="00196BEF">
      <w:pPr>
        <w:pStyle w:val="ListParagraph"/>
        <w:numPr>
          <w:ilvl w:val="0"/>
          <w:numId w:val="4"/>
        </w:numPr>
        <w:tabs>
          <w:tab w:val="left" w:pos="1939"/>
        </w:tabs>
        <w:spacing w:before="153"/>
        <w:ind w:left="1939" w:hanging="359"/>
        <w:rPr>
          <w:sz w:val="24"/>
        </w:rPr>
      </w:pPr>
      <w:r>
        <w:rPr>
          <w:sz w:val="24"/>
        </w:rPr>
        <w:t>Approved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forwarded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USDOL</w:t>
      </w:r>
      <w:r>
        <w:rPr>
          <w:spacing w:val="-6"/>
          <w:sz w:val="24"/>
        </w:rPr>
        <w:t xml:space="preserve"> </w:t>
      </w:r>
      <w:r>
        <w:rPr>
          <w:sz w:val="24"/>
        </w:rPr>
        <w:t>Grant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Officer;</w:t>
      </w:r>
    </w:p>
    <w:p w14:paraId="5CEB859A" w14:textId="77777777" w:rsidR="00231821" w:rsidRDefault="00196BEF">
      <w:pPr>
        <w:pStyle w:val="ListParagraph"/>
        <w:numPr>
          <w:ilvl w:val="0"/>
          <w:numId w:val="4"/>
        </w:numPr>
        <w:tabs>
          <w:tab w:val="left" w:pos="1939"/>
        </w:tabs>
        <w:spacing w:before="3"/>
        <w:ind w:left="1939" w:hanging="359"/>
        <w:rPr>
          <w:sz w:val="24"/>
        </w:rPr>
      </w:pPr>
      <w:r>
        <w:rPr>
          <w:sz w:val="24"/>
        </w:rPr>
        <w:t>Disapproved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reasons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therefor</w:t>
      </w:r>
      <w:proofErr w:type="gramEnd"/>
      <w:r>
        <w:rPr>
          <w:sz w:val="24"/>
        </w:rPr>
        <w:t>;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or</w:t>
      </w:r>
    </w:p>
    <w:p w14:paraId="5CEB859B" w14:textId="77777777" w:rsidR="00231821" w:rsidRDefault="00196BEF">
      <w:pPr>
        <w:pStyle w:val="ListParagraph"/>
        <w:numPr>
          <w:ilvl w:val="0"/>
          <w:numId w:val="4"/>
        </w:numPr>
        <w:tabs>
          <w:tab w:val="left" w:pos="1939"/>
        </w:tabs>
        <w:spacing w:line="242" w:lineRule="auto"/>
        <w:ind w:left="1939" w:right="198" w:hanging="360"/>
        <w:rPr>
          <w:sz w:val="24"/>
        </w:rPr>
      </w:pPr>
      <w:r>
        <w:rPr>
          <w:sz w:val="24"/>
        </w:rPr>
        <w:t>Pending</w:t>
      </w:r>
      <w:r>
        <w:rPr>
          <w:spacing w:val="37"/>
          <w:sz w:val="24"/>
        </w:rPr>
        <w:t xml:space="preserve"> </w:t>
      </w:r>
      <w:r>
        <w:rPr>
          <w:sz w:val="24"/>
        </w:rPr>
        <w:t>until</w:t>
      </w:r>
      <w:r>
        <w:rPr>
          <w:spacing w:val="37"/>
          <w:sz w:val="24"/>
        </w:rPr>
        <w:t xml:space="preserve"> </w:t>
      </w:r>
      <w:r>
        <w:rPr>
          <w:sz w:val="24"/>
        </w:rPr>
        <w:t>further</w:t>
      </w:r>
      <w:r>
        <w:rPr>
          <w:spacing w:val="37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37"/>
          <w:sz w:val="24"/>
        </w:rPr>
        <w:t xml:space="preserve"> </w:t>
      </w:r>
      <w:r>
        <w:rPr>
          <w:sz w:val="24"/>
        </w:rPr>
        <w:t>can</w:t>
      </w:r>
      <w:r>
        <w:rPr>
          <w:spacing w:val="37"/>
          <w:sz w:val="24"/>
        </w:rPr>
        <w:t xml:space="preserve"> </w:t>
      </w:r>
      <w:r>
        <w:rPr>
          <w:sz w:val="24"/>
        </w:rPr>
        <w:t>be</w:t>
      </w:r>
      <w:r>
        <w:rPr>
          <w:spacing w:val="37"/>
          <w:sz w:val="24"/>
        </w:rPr>
        <w:t xml:space="preserve"> </w:t>
      </w:r>
      <w:r>
        <w:rPr>
          <w:sz w:val="24"/>
        </w:rPr>
        <w:t>obtained</w:t>
      </w:r>
      <w:r>
        <w:rPr>
          <w:spacing w:val="37"/>
          <w:sz w:val="24"/>
        </w:rPr>
        <w:t xml:space="preserve"> </w:t>
      </w:r>
      <w:r>
        <w:rPr>
          <w:sz w:val="24"/>
        </w:rPr>
        <w:t>to</w:t>
      </w:r>
      <w:r>
        <w:rPr>
          <w:spacing w:val="37"/>
          <w:sz w:val="24"/>
        </w:rPr>
        <w:t xml:space="preserve"> </w:t>
      </w:r>
      <w:r>
        <w:rPr>
          <w:sz w:val="24"/>
        </w:rPr>
        <w:t>support</w:t>
      </w:r>
      <w:r>
        <w:rPr>
          <w:spacing w:val="37"/>
          <w:sz w:val="24"/>
        </w:rPr>
        <w:t xml:space="preserve"> </w:t>
      </w:r>
      <w:r>
        <w:rPr>
          <w:sz w:val="24"/>
        </w:rPr>
        <w:t>the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waiver </w:t>
      </w:r>
      <w:r>
        <w:rPr>
          <w:spacing w:val="-2"/>
          <w:sz w:val="24"/>
        </w:rPr>
        <w:t>request.</w:t>
      </w:r>
    </w:p>
    <w:p w14:paraId="5CEB859C" w14:textId="77777777" w:rsidR="00231821" w:rsidRDefault="00196BEF">
      <w:pPr>
        <w:pStyle w:val="BodyText"/>
        <w:spacing w:before="143" w:line="242" w:lineRule="auto"/>
        <w:ind w:right="196" w:hanging="1"/>
        <w:jc w:val="both"/>
      </w:pPr>
      <w:r>
        <w:rPr>
          <w:i/>
          <w:spacing w:val="-4"/>
        </w:rPr>
        <w:t>Note</w:t>
      </w:r>
      <w:r>
        <w:rPr>
          <w:spacing w:val="-4"/>
        </w:rPr>
        <w:t>: When the State disapproves the resolution</w:t>
      </w:r>
      <w:r>
        <w:rPr>
          <w:spacing w:val="-5"/>
        </w:rPr>
        <w:t xml:space="preserve"> </w:t>
      </w:r>
      <w:r>
        <w:rPr>
          <w:spacing w:val="-4"/>
        </w:rPr>
        <w:t>by</w:t>
      </w:r>
      <w:r>
        <w:rPr>
          <w:spacing w:val="-5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LWIB,</w:t>
      </w:r>
      <w:r>
        <w:rPr>
          <w:spacing w:val="-6"/>
        </w:rPr>
        <w:t xml:space="preserve"> </w:t>
      </w:r>
      <w:r>
        <w:rPr>
          <w:spacing w:val="-4"/>
        </w:rPr>
        <w:t>procedures</w:t>
      </w:r>
      <w:r>
        <w:rPr>
          <w:spacing w:val="-6"/>
        </w:rPr>
        <w:t xml:space="preserve"> </w:t>
      </w:r>
      <w:r>
        <w:rPr>
          <w:spacing w:val="-4"/>
        </w:rPr>
        <w:t>outlined</w:t>
      </w:r>
      <w:r>
        <w:rPr>
          <w:spacing w:val="-6"/>
        </w:rPr>
        <w:t xml:space="preserve"> </w:t>
      </w:r>
      <w:r>
        <w:rPr>
          <w:spacing w:val="-4"/>
        </w:rPr>
        <w:t xml:space="preserve">in </w:t>
      </w:r>
      <w:r>
        <w:t>paragraphs IV.C. will be followed.</w:t>
      </w:r>
    </w:p>
    <w:p w14:paraId="5CEB859D" w14:textId="77777777" w:rsidR="00231821" w:rsidRDefault="00196BEF">
      <w:pPr>
        <w:pStyle w:val="Heading2"/>
        <w:numPr>
          <w:ilvl w:val="0"/>
          <w:numId w:val="6"/>
        </w:numPr>
        <w:tabs>
          <w:tab w:val="left" w:pos="860"/>
        </w:tabs>
        <w:ind w:left="860"/>
        <w:rPr>
          <w:u w:val="none"/>
        </w:rPr>
      </w:pPr>
      <w:r>
        <w:rPr>
          <w:u w:val="none"/>
        </w:rPr>
        <w:t>AUDIT</w:t>
      </w:r>
      <w:r>
        <w:rPr>
          <w:spacing w:val="-8"/>
          <w:u w:val="none"/>
        </w:rPr>
        <w:t xml:space="preserve"> </w:t>
      </w:r>
      <w:r>
        <w:rPr>
          <w:u w:val="none"/>
        </w:rPr>
        <w:t>RESOLUTION</w:t>
      </w:r>
      <w:r>
        <w:rPr>
          <w:spacing w:val="-8"/>
          <w:u w:val="none"/>
        </w:rPr>
        <w:t xml:space="preserve"> </w:t>
      </w:r>
      <w:r>
        <w:rPr>
          <w:u w:val="none"/>
        </w:rPr>
        <w:t>BY</w:t>
      </w:r>
      <w:r>
        <w:rPr>
          <w:spacing w:val="-8"/>
          <w:u w:val="none"/>
        </w:rPr>
        <w:t xml:space="preserve"> </w:t>
      </w:r>
      <w:r>
        <w:rPr>
          <w:u w:val="none"/>
        </w:rPr>
        <w:t>THE</w:t>
      </w:r>
      <w:r>
        <w:rPr>
          <w:spacing w:val="-8"/>
          <w:u w:val="none"/>
        </w:rPr>
        <w:t xml:space="preserve"> </w:t>
      </w:r>
      <w:r>
        <w:rPr>
          <w:u w:val="none"/>
        </w:rPr>
        <w:t>STATE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[§667.500(a)(1)]:</w:t>
      </w:r>
    </w:p>
    <w:p w14:paraId="5CEB859E" w14:textId="77777777" w:rsidR="00231821" w:rsidRDefault="00196BEF">
      <w:pPr>
        <w:pStyle w:val="ListParagraph"/>
        <w:numPr>
          <w:ilvl w:val="1"/>
          <w:numId w:val="6"/>
        </w:numPr>
        <w:tabs>
          <w:tab w:val="left" w:pos="1579"/>
        </w:tabs>
        <w:spacing w:before="147"/>
        <w:ind w:left="1579" w:hanging="719"/>
        <w:rPr>
          <w:b/>
          <w:sz w:val="24"/>
        </w:rPr>
      </w:pPr>
      <w:r>
        <w:rPr>
          <w:b/>
          <w:sz w:val="24"/>
          <w:u w:val="single"/>
        </w:rPr>
        <w:t>State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Agencies</w:t>
      </w:r>
      <w:r>
        <w:rPr>
          <w:spacing w:val="-2"/>
          <w:sz w:val="24"/>
          <w:u w:val="single"/>
        </w:rPr>
        <w:t>:</w:t>
      </w:r>
    </w:p>
    <w:p w14:paraId="5CEB859F" w14:textId="77777777" w:rsidR="00231821" w:rsidRDefault="00196BEF">
      <w:pPr>
        <w:pStyle w:val="BodyText"/>
        <w:spacing w:before="145" w:line="242" w:lineRule="auto"/>
        <w:ind w:right="197"/>
        <w:jc w:val="both"/>
      </w:pP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State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Nevada’s</w:t>
      </w:r>
      <w:r>
        <w:rPr>
          <w:spacing w:val="-5"/>
        </w:rPr>
        <w:t xml:space="preserve"> </w:t>
      </w:r>
      <w:r>
        <w:rPr>
          <w:spacing w:val="-2"/>
        </w:rPr>
        <w:t>Legislative</w:t>
      </w:r>
      <w:r>
        <w:rPr>
          <w:spacing w:val="-5"/>
        </w:rPr>
        <w:t xml:space="preserve"> </w:t>
      </w:r>
      <w:r>
        <w:rPr>
          <w:spacing w:val="-2"/>
        </w:rPr>
        <w:t>Counsel</w:t>
      </w:r>
      <w:r>
        <w:rPr>
          <w:spacing w:val="-4"/>
        </w:rPr>
        <w:t xml:space="preserve"> </w:t>
      </w:r>
      <w:r>
        <w:rPr>
          <w:spacing w:val="-2"/>
        </w:rPr>
        <w:t>Bureau,</w:t>
      </w:r>
      <w:r>
        <w:rPr>
          <w:spacing w:val="-5"/>
        </w:rPr>
        <w:t xml:space="preserve"> </w:t>
      </w:r>
      <w:r>
        <w:rPr>
          <w:spacing w:val="-2"/>
        </w:rPr>
        <w:t>Audit</w:t>
      </w:r>
      <w:r>
        <w:rPr>
          <w:spacing w:val="-5"/>
        </w:rPr>
        <w:t xml:space="preserve"> </w:t>
      </w:r>
      <w:r>
        <w:rPr>
          <w:spacing w:val="-2"/>
        </w:rPr>
        <w:t>Division</w:t>
      </w:r>
      <w:r>
        <w:rPr>
          <w:spacing w:val="-6"/>
        </w:rPr>
        <w:t xml:space="preserve"> </w:t>
      </w:r>
      <w:r>
        <w:rPr>
          <w:spacing w:val="-2"/>
        </w:rPr>
        <w:t>conducts</w:t>
      </w:r>
      <w:r>
        <w:rPr>
          <w:spacing w:val="-6"/>
        </w:rPr>
        <w:t xml:space="preserve"> </w:t>
      </w:r>
      <w:r>
        <w:rPr>
          <w:spacing w:val="-2"/>
        </w:rPr>
        <w:t xml:space="preserve">regular </w:t>
      </w:r>
      <w:r>
        <w:t>audits of state agencies and provides a copy of preliminary findings and recommendations to the head of the audited agency.</w:t>
      </w:r>
    </w:p>
    <w:p w14:paraId="5CEB85A0" w14:textId="77777777" w:rsidR="00231821" w:rsidRDefault="00231821">
      <w:pPr>
        <w:spacing w:line="242" w:lineRule="auto"/>
        <w:jc w:val="both"/>
        <w:sectPr w:rsidR="00231821">
          <w:pgSz w:w="12240" w:h="15840"/>
          <w:pgMar w:top="920" w:right="1240" w:bottom="1320" w:left="1300" w:header="0" w:footer="1134" w:gutter="0"/>
          <w:cols w:space="720"/>
        </w:sectPr>
      </w:pPr>
    </w:p>
    <w:p w14:paraId="5CEB85A1" w14:textId="77777777" w:rsidR="00231821" w:rsidRDefault="00196BEF">
      <w:pPr>
        <w:pStyle w:val="Heading2"/>
        <w:numPr>
          <w:ilvl w:val="1"/>
          <w:numId w:val="6"/>
        </w:numPr>
        <w:tabs>
          <w:tab w:val="left" w:pos="1579"/>
        </w:tabs>
        <w:spacing w:before="70"/>
        <w:ind w:left="1579" w:hanging="719"/>
        <w:rPr>
          <w:u w:val="none"/>
        </w:rPr>
      </w:pPr>
      <w:r>
        <w:lastRenderedPageBreak/>
        <w:t>Non-State</w:t>
      </w:r>
      <w:r>
        <w:rPr>
          <w:spacing w:val="-11"/>
        </w:rPr>
        <w:t xml:space="preserve"> </w:t>
      </w:r>
      <w:r>
        <w:rPr>
          <w:spacing w:val="-2"/>
        </w:rPr>
        <w:t>Agencies</w:t>
      </w:r>
      <w:r>
        <w:rPr>
          <w:b w:val="0"/>
          <w:spacing w:val="-2"/>
        </w:rPr>
        <w:t>:</w:t>
      </w:r>
    </w:p>
    <w:p w14:paraId="5CEB85A2" w14:textId="77777777" w:rsidR="00231821" w:rsidRDefault="00196BEF">
      <w:pPr>
        <w:pStyle w:val="BodyText"/>
        <w:spacing w:before="146" w:line="242" w:lineRule="auto"/>
        <w:ind w:left="1579" w:right="197"/>
        <w:jc w:val="both"/>
      </w:pPr>
      <w:r>
        <w:t>A</w:t>
      </w:r>
      <w:r>
        <w:rPr>
          <w:spacing w:val="-13"/>
        </w:rPr>
        <w:t xml:space="preserve"> </w:t>
      </w:r>
      <w:r>
        <w:t>final</w:t>
      </w:r>
      <w:r>
        <w:rPr>
          <w:spacing w:val="-13"/>
        </w:rPr>
        <w:t xml:space="preserve"> </w:t>
      </w:r>
      <w:r>
        <w:t>audit</w:t>
      </w:r>
      <w:r>
        <w:rPr>
          <w:spacing w:val="-13"/>
        </w:rPr>
        <w:t xml:space="preserve"> </w:t>
      </w:r>
      <w:r>
        <w:t>report</w:t>
      </w:r>
      <w:r>
        <w:rPr>
          <w:spacing w:val="-13"/>
        </w:rPr>
        <w:t xml:space="preserve"> </w:t>
      </w:r>
      <w:r>
        <w:t>must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issued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State</w:t>
      </w:r>
      <w:r>
        <w:rPr>
          <w:spacing w:val="-13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audit</w:t>
      </w:r>
      <w:r>
        <w:rPr>
          <w:spacing w:val="-13"/>
        </w:rPr>
        <w:t xml:space="preserve"> </w:t>
      </w:r>
      <w:r>
        <w:t>firm</w:t>
      </w:r>
      <w:r>
        <w:rPr>
          <w:spacing w:val="-15"/>
        </w:rPr>
        <w:t xml:space="preserve"> </w:t>
      </w:r>
      <w:r>
        <w:t>within</w:t>
      </w:r>
      <w:r>
        <w:rPr>
          <w:spacing w:val="-13"/>
        </w:rPr>
        <w:t xml:space="preserve"> </w:t>
      </w:r>
      <w:r>
        <w:t>30</w:t>
      </w:r>
      <w:r>
        <w:rPr>
          <w:spacing w:val="-13"/>
        </w:rPr>
        <w:t xml:space="preserve"> </w:t>
      </w:r>
      <w:r>
        <w:t>days</w:t>
      </w:r>
      <w:r>
        <w:rPr>
          <w:spacing w:val="-13"/>
        </w:rPr>
        <w:t xml:space="preserve"> </w:t>
      </w:r>
      <w:r>
        <w:t>after the</w:t>
      </w:r>
      <w:r>
        <w:rPr>
          <w:spacing w:val="-7"/>
        </w:rPr>
        <w:t xml:space="preserve"> </w:t>
      </w:r>
      <w:r>
        <w:t>draft</w:t>
      </w:r>
      <w:r>
        <w:rPr>
          <w:spacing w:val="-7"/>
        </w:rPr>
        <w:t xml:space="preserve"> </w:t>
      </w:r>
      <w:r>
        <w:t>report</w:t>
      </w:r>
      <w:r>
        <w:rPr>
          <w:spacing w:val="-7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issued,</w:t>
      </w:r>
      <w:r>
        <w:rPr>
          <w:spacing w:val="-7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later</w:t>
      </w:r>
      <w:r>
        <w:rPr>
          <w:spacing w:val="-7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months</w:t>
      </w:r>
      <w:r>
        <w:rPr>
          <w:spacing w:val="-7"/>
        </w:rPr>
        <w:t xml:space="preserve"> </w:t>
      </w:r>
      <w:proofErr w:type="gramStart"/>
      <w:r>
        <w:t>following</w:t>
      </w:r>
      <w:proofErr w:type="gramEnd"/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end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 fiscal year audited.</w:t>
      </w:r>
    </w:p>
    <w:p w14:paraId="5CEB85A3" w14:textId="77777777" w:rsidR="00231821" w:rsidRDefault="00196BEF">
      <w:pPr>
        <w:pStyle w:val="Heading2"/>
        <w:numPr>
          <w:ilvl w:val="1"/>
          <w:numId w:val="6"/>
        </w:numPr>
        <w:tabs>
          <w:tab w:val="left" w:pos="1579"/>
        </w:tabs>
        <w:ind w:left="1579" w:hanging="719"/>
        <w:rPr>
          <w:u w:val="none"/>
        </w:rPr>
      </w:pPr>
      <w:r>
        <w:t>Audit</w:t>
      </w:r>
      <w:r>
        <w:rPr>
          <w:spacing w:val="-9"/>
        </w:rPr>
        <w:t xml:space="preserve"> </w:t>
      </w:r>
      <w:r>
        <w:t>Resolution</w:t>
      </w:r>
      <w:r>
        <w:rPr>
          <w:spacing w:val="-8"/>
        </w:rPr>
        <w:t xml:space="preserve"> </w:t>
      </w:r>
      <w:r>
        <w:rPr>
          <w:spacing w:val="-4"/>
        </w:rPr>
        <w:t>Plan</w:t>
      </w:r>
      <w:r>
        <w:rPr>
          <w:b w:val="0"/>
          <w:spacing w:val="-4"/>
          <w:u w:val="none"/>
        </w:rPr>
        <w:t>:</w:t>
      </w:r>
    </w:p>
    <w:p w14:paraId="5CEB85A4" w14:textId="77777777" w:rsidR="00231821" w:rsidRDefault="00196BEF">
      <w:pPr>
        <w:pStyle w:val="BodyText"/>
        <w:spacing w:before="146" w:line="242" w:lineRule="auto"/>
        <w:ind w:right="196"/>
        <w:jc w:val="both"/>
      </w:pPr>
      <w:r>
        <w:t>Within</w:t>
      </w:r>
      <w:r>
        <w:rPr>
          <w:spacing w:val="-10"/>
        </w:rPr>
        <w:t xml:space="preserve"> </w:t>
      </w:r>
      <w:r>
        <w:t>30</w:t>
      </w:r>
      <w:r>
        <w:rPr>
          <w:spacing w:val="-10"/>
        </w:rPr>
        <w:t xml:space="preserve"> </w:t>
      </w:r>
      <w:r>
        <w:t>days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receipt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final</w:t>
      </w:r>
      <w:r>
        <w:rPr>
          <w:spacing w:val="-10"/>
        </w:rPr>
        <w:t xml:space="preserve"> </w:t>
      </w:r>
      <w:r>
        <w:t>audit</w:t>
      </w:r>
      <w:r>
        <w:rPr>
          <w:spacing w:val="-10"/>
        </w:rPr>
        <w:t xml:space="preserve"> </w:t>
      </w:r>
      <w:r>
        <w:t>report,</w:t>
      </w:r>
      <w:r>
        <w:rPr>
          <w:spacing w:val="-10"/>
        </w:rPr>
        <w:t xml:space="preserve"> </w:t>
      </w:r>
      <w:r>
        <w:t>each</w:t>
      </w:r>
      <w:r>
        <w:rPr>
          <w:spacing w:val="-10"/>
        </w:rPr>
        <w:t xml:space="preserve"> </w:t>
      </w:r>
      <w:r>
        <w:t>LWIB</w:t>
      </w:r>
      <w:r>
        <w:rPr>
          <w:spacing w:val="-10"/>
        </w:rPr>
        <w:t xml:space="preserve"> </w:t>
      </w:r>
      <w:r>
        <w:t>must</w:t>
      </w:r>
      <w:r>
        <w:rPr>
          <w:spacing w:val="-10"/>
        </w:rPr>
        <w:t xml:space="preserve"> </w:t>
      </w:r>
      <w:r>
        <w:t>submit</w:t>
      </w:r>
      <w:r>
        <w:rPr>
          <w:spacing w:val="-10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 xml:space="preserve">audit </w:t>
      </w:r>
      <w:r>
        <w:rPr>
          <w:spacing w:val="-2"/>
        </w:rPr>
        <w:t>resolution</w:t>
      </w:r>
      <w:r>
        <w:rPr>
          <w:spacing w:val="-13"/>
        </w:rPr>
        <w:t xml:space="preserve"> </w:t>
      </w:r>
      <w:r>
        <w:rPr>
          <w:spacing w:val="-2"/>
        </w:rPr>
        <w:t>plan</w:t>
      </w:r>
      <w:r>
        <w:rPr>
          <w:spacing w:val="-13"/>
        </w:rPr>
        <w:t xml:space="preserve"> </w:t>
      </w:r>
      <w:r>
        <w:rPr>
          <w:spacing w:val="-2"/>
        </w:rPr>
        <w:t>that</w:t>
      </w:r>
      <w:r>
        <w:rPr>
          <w:spacing w:val="-13"/>
        </w:rPr>
        <w:t xml:space="preserve"> </w:t>
      </w:r>
      <w:r>
        <w:rPr>
          <w:spacing w:val="-2"/>
        </w:rPr>
        <w:t>must</w:t>
      </w:r>
      <w:r>
        <w:rPr>
          <w:spacing w:val="-13"/>
        </w:rPr>
        <w:t xml:space="preserve"> </w:t>
      </w:r>
      <w:r>
        <w:rPr>
          <w:spacing w:val="-2"/>
        </w:rPr>
        <w:t>specify</w:t>
      </w:r>
      <w:r>
        <w:rPr>
          <w:spacing w:val="-13"/>
        </w:rPr>
        <w:t xml:space="preserve"> </w:t>
      </w:r>
      <w:r>
        <w:rPr>
          <w:spacing w:val="-2"/>
        </w:rPr>
        <w:t>plans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timetables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resolving</w:t>
      </w:r>
      <w:r>
        <w:rPr>
          <w:spacing w:val="-13"/>
        </w:rPr>
        <w:t xml:space="preserve"> </w:t>
      </w:r>
      <w:r>
        <w:rPr>
          <w:spacing w:val="-2"/>
        </w:rPr>
        <w:t>corrective</w:t>
      </w:r>
      <w:r>
        <w:rPr>
          <w:spacing w:val="-13"/>
        </w:rPr>
        <w:t xml:space="preserve"> </w:t>
      </w:r>
      <w:r>
        <w:rPr>
          <w:spacing w:val="-2"/>
        </w:rPr>
        <w:t xml:space="preserve">action. </w:t>
      </w:r>
      <w:r>
        <w:t>The plan must demonstrate how corrective action resolution will occur within 60 days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receipt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final</w:t>
      </w:r>
      <w:r>
        <w:rPr>
          <w:spacing w:val="-12"/>
        </w:rPr>
        <w:t xml:space="preserve"> </w:t>
      </w:r>
      <w:r>
        <w:t>audit</w:t>
      </w:r>
      <w:r>
        <w:rPr>
          <w:spacing w:val="-12"/>
        </w:rPr>
        <w:t xml:space="preserve"> </w:t>
      </w:r>
      <w:r>
        <w:t>report</w:t>
      </w:r>
      <w:r>
        <w:rPr>
          <w:spacing w:val="-12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State.</w:t>
      </w:r>
      <w:r>
        <w:rPr>
          <w:spacing w:val="3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audit</w:t>
      </w:r>
      <w:r>
        <w:rPr>
          <w:spacing w:val="-12"/>
        </w:rPr>
        <w:t xml:space="preserve"> </w:t>
      </w:r>
      <w:r>
        <w:t>resolution</w:t>
      </w:r>
      <w:r>
        <w:rPr>
          <w:spacing w:val="-12"/>
        </w:rPr>
        <w:t xml:space="preserve"> </w:t>
      </w:r>
      <w:r>
        <w:t xml:space="preserve">plan may include other documentation to substantiate LWIB position on adverse audit </w:t>
      </w:r>
      <w:r>
        <w:rPr>
          <w:spacing w:val="-2"/>
        </w:rPr>
        <w:t>findings.</w:t>
      </w:r>
      <w:r>
        <w:rPr>
          <w:spacing w:val="22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State</w:t>
      </w:r>
      <w:r>
        <w:rPr>
          <w:spacing w:val="-13"/>
        </w:rPr>
        <w:t xml:space="preserve"> </w:t>
      </w:r>
      <w:r>
        <w:rPr>
          <w:spacing w:val="-2"/>
        </w:rPr>
        <w:t>will</w:t>
      </w:r>
      <w:r>
        <w:rPr>
          <w:spacing w:val="-13"/>
        </w:rPr>
        <w:t xml:space="preserve"> </w:t>
      </w:r>
      <w:r>
        <w:rPr>
          <w:spacing w:val="-2"/>
        </w:rPr>
        <w:t>evaluate</w:t>
      </w:r>
      <w:r>
        <w:rPr>
          <w:spacing w:val="-13"/>
        </w:rPr>
        <w:t xml:space="preserve"> </w:t>
      </w:r>
      <w:r>
        <w:rPr>
          <w:spacing w:val="-2"/>
        </w:rPr>
        <w:t>findings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recommendations</w:t>
      </w:r>
      <w:r>
        <w:rPr>
          <w:spacing w:val="-13"/>
        </w:rPr>
        <w:t xml:space="preserve"> </w:t>
      </w:r>
      <w:r>
        <w:rPr>
          <w:spacing w:val="-2"/>
        </w:rPr>
        <w:t>reported</w:t>
      </w:r>
      <w:r>
        <w:rPr>
          <w:spacing w:val="-13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 xml:space="preserve">auditors </w:t>
      </w:r>
      <w:r>
        <w:t>and corrective action developed by the LWIB.</w:t>
      </w:r>
    </w:p>
    <w:p w14:paraId="5CEB85A5" w14:textId="77777777" w:rsidR="00231821" w:rsidRDefault="00196BEF">
      <w:pPr>
        <w:pStyle w:val="ListParagraph"/>
        <w:numPr>
          <w:ilvl w:val="0"/>
          <w:numId w:val="3"/>
        </w:numPr>
        <w:tabs>
          <w:tab w:val="left" w:pos="1938"/>
          <w:tab w:val="left" w:pos="1940"/>
        </w:tabs>
        <w:spacing w:before="147" w:line="242" w:lineRule="auto"/>
        <w:ind w:right="197"/>
        <w:jc w:val="both"/>
        <w:rPr>
          <w:sz w:val="24"/>
        </w:rPr>
      </w:pP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audit</w:t>
      </w:r>
      <w:r>
        <w:rPr>
          <w:spacing w:val="-8"/>
          <w:sz w:val="24"/>
        </w:rPr>
        <w:t xml:space="preserve"> </w:t>
      </w:r>
      <w:r>
        <w:rPr>
          <w:sz w:val="24"/>
        </w:rPr>
        <w:t>resolution</w:t>
      </w:r>
      <w:r>
        <w:rPr>
          <w:spacing w:val="-8"/>
          <w:sz w:val="24"/>
        </w:rPr>
        <w:t xml:space="preserve"> </w:t>
      </w:r>
      <w:r>
        <w:rPr>
          <w:sz w:val="24"/>
        </w:rPr>
        <w:t>plan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accepted</w:t>
      </w:r>
      <w:r>
        <w:rPr>
          <w:spacing w:val="-8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State,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letter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resolution</w:t>
      </w:r>
      <w:r>
        <w:rPr>
          <w:spacing w:val="-9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z w:val="24"/>
        </w:rPr>
        <w:t>be issued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grantee</w:t>
      </w:r>
      <w:r>
        <w:rPr>
          <w:spacing w:val="-14"/>
          <w:sz w:val="24"/>
        </w:rPr>
        <w:t xml:space="preserve"> </w:t>
      </w:r>
      <w:r>
        <w:rPr>
          <w:sz w:val="24"/>
        </w:rPr>
        <w:t>within</w:t>
      </w:r>
      <w:r>
        <w:rPr>
          <w:spacing w:val="-14"/>
          <w:sz w:val="24"/>
        </w:rPr>
        <w:t xml:space="preserve"> </w:t>
      </w:r>
      <w:r>
        <w:rPr>
          <w:sz w:val="24"/>
        </w:rPr>
        <w:t>30</w:t>
      </w:r>
      <w:r>
        <w:rPr>
          <w:spacing w:val="-14"/>
          <w:sz w:val="24"/>
        </w:rPr>
        <w:t xml:space="preserve"> </w:t>
      </w:r>
      <w:r>
        <w:rPr>
          <w:sz w:val="24"/>
        </w:rPr>
        <w:t>days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receipt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resolution</w:t>
      </w:r>
      <w:r>
        <w:rPr>
          <w:spacing w:val="-15"/>
          <w:sz w:val="24"/>
        </w:rPr>
        <w:t xml:space="preserve"> </w:t>
      </w:r>
      <w:r>
        <w:rPr>
          <w:sz w:val="24"/>
        </w:rPr>
        <w:t>plan.</w:t>
      </w:r>
      <w:r>
        <w:rPr>
          <w:spacing w:val="29"/>
          <w:sz w:val="24"/>
        </w:rPr>
        <w:t xml:space="preserve"> </w:t>
      </w:r>
      <w:r>
        <w:rPr>
          <w:sz w:val="24"/>
        </w:rPr>
        <w:t>If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State determines that the audit is not satisfactorily resolved, an initial determination </w:t>
      </w:r>
      <w:r>
        <w:rPr>
          <w:spacing w:val="-2"/>
          <w:sz w:val="24"/>
        </w:rPr>
        <w:t>concerning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unresolved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audit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findings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issued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grantee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within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30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days </w:t>
      </w:r>
      <w:r>
        <w:rPr>
          <w:sz w:val="24"/>
        </w:rPr>
        <w:t>of receipt of the resolution plan.</w:t>
      </w:r>
    </w:p>
    <w:p w14:paraId="5CEB85A6" w14:textId="77777777" w:rsidR="00231821" w:rsidRDefault="00196BEF">
      <w:pPr>
        <w:pStyle w:val="ListParagraph"/>
        <w:numPr>
          <w:ilvl w:val="0"/>
          <w:numId w:val="3"/>
        </w:numPr>
        <w:tabs>
          <w:tab w:val="left" w:pos="1939"/>
        </w:tabs>
        <w:spacing w:before="5" w:line="242" w:lineRule="auto"/>
        <w:ind w:left="1939" w:right="198" w:hanging="360"/>
        <w:jc w:val="both"/>
        <w:rPr>
          <w:sz w:val="24"/>
        </w:rPr>
      </w:pPr>
      <w:r>
        <w:rPr>
          <w:spacing w:val="-2"/>
          <w:sz w:val="24"/>
        </w:rPr>
        <w:t>Each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LWIB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has</w:t>
      </w:r>
      <w:r>
        <w:rPr>
          <w:spacing w:val="-9"/>
          <w:sz w:val="24"/>
        </w:rPr>
        <w:t xml:space="preserve"> </w:t>
      </w:r>
      <w:proofErr w:type="gramStart"/>
      <w:r>
        <w:rPr>
          <w:spacing w:val="-2"/>
          <w:sz w:val="24"/>
        </w:rPr>
        <w:t>been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issued</w:t>
      </w:r>
      <w:proofErr w:type="gram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initial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determination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findings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have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10 </w:t>
      </w:r>
      <w:r>
        <w:rPr>
          <w:sz w:val="24"/>
        </w:rPr>
        <w:t>days</w:t>
      </w:r>
      <w:r>
        <w:rPr>
          <w:spacing w:val="-10"/>
          <w:sz w:val="24"/>
        </w:rPr>
        <w:t xml:space="preserve"> </w:t>
      </w:r>
      <w:r>
        <w:rPr>
          <w:sz w:val="24"/>
        </w:rPr>
        <w:t>from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receipt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initial</w:t>
      </w:r>
      <w:r>
        <w:rPr>
          <w:spacing w:val="-10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request</w:t>
      </w:r>
      <w:r>
        <w:rPr>
          <w:spacing w:val="-10"/>
          <w:sz w:val="24"/>
        </w:rPr>
        <w:t xml:space="preserve"> </w:t>
      </w:r>
      <w:r>
        <w:rPr>
          <w:sz w:val="24"/>
        </w:rPr>
        <w:t>informal</w:t>
      </w:r>
      <w:r>
        <w:rPr>
          <w:spacing w:val="-10"/>
          <w:sz w:val="24"/>
        </w:rPr>
        <w:t xml:space="preserve"> </w:t>
      </w:r>
      <w:r>
        <w:rPr>
          <w:sz w:val="24"/>
        </w:rPr>
        <w:t>resolution. If informal resolution is not requested, the final determination will be issued.</w:t>
      </w:r>
    </w:p>
    <w:p w14:paraId="5CEB85A7" w14:textId="77777777" w:rsidR="00231821" w:rsidRDefault="00196BEF">
      <w:pPr>
        <w:pStyle w:val="ListParagraph"/>
        <w:numPr>
          <w:ilvl w:val="0"/>
          <w:numId w:val="3"/>
        </w:numPr>
        <w:tabs>
          <w:tab w:val="left" w:pos="1940"/>
        </w:tabs>
        <w:spacing w:before="2" w:line="242" w:lineRule="auto"/>
        <w:ind w:right="196"/>
        <w:jc w:val="both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requests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resolution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initial</w:t>
      </w:r>
      <w:r>
        <w:rPr>
          <w:spacing w:val="-2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findings</w:t>
      </w:r>
      <w:r>
        <w:rPr>
          <w:spacing w:val="-2"/>
          <w:sz w:val="24"/>
        </w:rPr>
        <w:t xml:space="preserve"> </w:t>
      </w:r>
      <w:r>
        <w:rPr>
          <w:sz w:val="24"/>
        </w:rPr>
        <w:t>made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LWIBs will be submitted within 30 days of the initial determination.</w:t>
      </w:r>
      <w:r>
        <w:rPr>
          <w:spacing w:val="40"/>
          <w:sz w:val="24"/>
        </w:rPr>
        <w:t xml:space="preserve"> </w:t>
      </w:r>
      <w:r>
        <w:rPr>
          <w:sz w:val="24"/>
        </w:rPr>
        <w:t>Additional information</w:t>
      </w:r>
      <w:r>
        <w:rPr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11"/>
          <w:sz w:val="24"/>
        </w:rPr>
        <w:t xml:space="preserve"> </w:t>
      </w:r>
      <w:r>
        <w:rPr>
          <w:sz w:val="24"/>
        </w:rPr>
        <w:t>may</w:t>
      </w:r>
      <w:r>
        <w:rPr>
          <w:spacing w:val="-11"/>
          <w:sz w:val="24"/>
        </w:rPr>
        <w:t xml:space="preserve"> </w:t>
      </w:r>
      <w:r>
        <w:rPr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z w:val="24"/>
        </w:rPr>
        <w:t>presented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substantiate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allowability </w:t>
      </w:r>
      <w:r>
        <w:rPr>
          <w:spacing w:val="-2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costs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demonstrate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appropriate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corrective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2"/>
          <w:sz w:val="24"/>
        </w:rPr>
        <w:t>actions</w:t>
      </w:r>
      <w:proofErr w:type="gram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on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2"/>
          <w:sz w:val="24"/>
        </w:rPr>
        <w:t>questioned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costs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 xml:space="preserve">or administrative findings </w:t>
      </w:r>
      <w:proofErr w:type="gramStart"/>
      <w:r>
        <w:rPr>
          <w:sz w:val="24"/>
        </w:rPr>
        <w:t>has</w:t>
      </w:r>
      <w:proofErr w:type="gramEnd"/>
      <w:r>
        <w:rPr>
          <w:sz w:val="24"/>
        </w:rPr>
        <w:t xml:space="preserve"> taken place.</w:t>
      </w:r>
    </w:p>
    <w:p w14:paraId="5CEB85A8" w14:textId="77777777" w:rsidR="00231821" w:rsidRDefault="00196BEF">
      <w:pPr>
        <w:pStyle w:val="ListParagraph"/>
        <w:numPr>
          <w:ilvl w:val="0"/>
          <w:numId w:val="3"/>
        </w:numPr>
        <w:tabs>
          <w:tab w:val="left" w:pos="1939"/>
        </w:tabs>
        <w:spacing w:before="5" w:line="242" w:lineRule="auto"/>
        <w:ind w:left="1939" w:right="287" w:hanging="360"/>
        <w:jc w:val="both"/>
        <w:rPr>
          <w:sz w:val="24"/>
        </w:rPr>
      </w:pPr>
      <w:r>
        <w:rPr>
          <w:sz w:val="24"/>
        </w:rPr>
        <w:t>Within 120 days of the initial determination, the State will issue a final determination.</w:t>
      </w:r>
      <w:r>
        <w:rPr>
          <w:spacing w:val="40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contain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procedures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LWIB may request a hearing if the LWIB disagrees with all or part of the final </w:t>
      </w:r>
      <w:r>
        <w:rPr>
          <w:spacing w:val="-2"/>
          <w:sz w:val="24"/>
        </w:rPr>
        <w:t>determination.</w:t>
      </w:r>
    </w:p>
    <w:p w14:paraId="5CEB85A9" w14:textId="77777777" w:rsidR="00231821" w:rsidRDefault="00196BEF">
      <w:pPr>
        <w:pStyle w:val="Heading2"/>
        <w:numPr>
          <w:ilvl w:val="1"/>
          <w:numId w:val="6"/>
        </w:numPr>
        <w:tabs>
          <w:tab w:val="left" w:pos="1579"/>
        </w:tabs>
        <w:spacing w:before="148"/>
        <w:ind w:left="1579" w:hanging="719"/>
        <w:rPr>
          <w:u w:val="none"/>
        </w:rPr>
      </w:pPr>
      <w:r>
        <w:t>State</w:t>
      </w:r>
      <w:r>
        <w:rPr>
          <w:spacing w:val="-10"/>
        </w:rPr>
        <w:t xml:space="preserve"> </w:t>
      </w:r>
      <w:r>
        <w:t>Audit</w:t>
      </w:r>
      <w:r>
        <w:rPr>
          <w:spacing w:val="-7"/>
        </w:rPr>
        <w:t xml:space="preserve"> </w:t>
      </w:r>
      <w:r>
        <w:t>Resolution</w:t>
      </w:r>
      <w:r>
        <w:rPr>
          <w:spacing w:val="-7"/>
        </w:rPr>
        <w:t xml:space="preserve"> </w:t>
      </w:r>
      <w:r>
        <w:rPr>
          <w:spacing w:val="-2"/>
        </w:rPr>
        <w:t>Calendar</w:t>
      </w:r>
      <w:r>
        <w:rPr>
          <w:b w:val="0"/>
          <w:spacing w:val="-2"/>
        </w:rPr>
        <w:t>:</w:t>
      </w:r>
    </w:p>
    <w:p w14:paraId="5CEB85AA" w14:textId="77777777" w:rsidR="00231821" w:rsidRDefault="00196BEF">
      <w:pPr>
        <w:pStyle w:val="BodyText"/>
        <w:tabs>
          <w:tab w:val="left" w:pos="5899"/>
        </w:tabs>
        <w:spacing w:before="145"/>
        <w:ind w:left="1940"/>
      </w:pPr>
      <w:r>
        <w:rPr>
          <w:spacing w:val="-2"/>
          <w:u w:val="single"/>
        </w:rPr>
        <w:t>Activity</w:t>
      </w:r>
      <w:r>
        <w:tab/>
      </w:r>
      <w:r>
        <w:rPr>
          <w:u w:val="single"/>
        </w:rPr>
        <w:t>Time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Frame</w:t>
      </w:r>
    </w:p>
    <w:p w14:paraId="5CEB85AB" w14:textId="77777777" w:rsidR="00231821" w:rsidRDefault="00196BEF">
      <w:pPr>
        <w:pStyle w:val="BodyText"/>
        <w:tabs>
          <w:tab w:val="left" w:pos="5179"/>
        </w:tabs>
        <w:spacing w:before="146"/>
      </w:pPr>
      <w:r>
        <w:t>Final</w:t>
      </w:r>
      <w:r>
        <w:rPr>
          <w:spacing w:val="-6"/>
        </w:rPr>
        <w:t xml:space="preserve"> </w:t>
      </w:r>
      <w:r>
        <w:t>Audit</w:t>
      </w:r>
      <w:r>
        <w:rPr>
          <w:spacing w:val="-6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rPr>
          <w:spacing w:val="-2"/>
        </w:rPr>
        <w:t>Issued</w:t>
      </w:r>
      <w:r>
        <w:tab/>
        <w:t>Submit</w:t>
      </w:r>
      <w:r>
        <w:rPr>
          <w:spacing w:val="60"/>
        </w:rPr>
        <w:t xml:space="preserve"> </w:t>
      </w:r>
      <w:r>
        <w:t>within</w:t>
      </w:r>
      <w:r>
        <w:rPr>
          <w:spacing w:val="61"/>
        </w:rPr>
        <w:t xml:space="preserve"> </w:t>
      </w:r>
      <w:r>
        <w:t>one</w:t>
      </w:r>
      <w:r>
        <w:rPr>
          <w:spacing w:val="61"/>
        </w:rPr>
        <w:t xml:space="preserve"> </w:t>
      </w:r>
      <w:r>
        <w:t>month</w:t>
      </w:r>
      <w:r>
        <w:rPr>
          <w:spacing w:val="59"/>
        </w:rPr>
        <w:t xml:space="preserve"> </w:t>
      </w:r>
      <w:r>
        <w:t>after</w:t>
      </w:r>
      <w:r>
        <w:rPr>
          <w:spacing w:val="60"/>
        </w:rPr>
        <w:t xml:space="preserve"> </w:t>
      </w:r>
      <w:r>
        <w:t>receipt</w:t>
      </w:r>
      <w:r>
        <w:rPr>
          <w:spacing w:val="60"/>
        </w:rPr>
        <w:t xml:space="preserve"> </w:t>
      </w:r>
      <w:r>
        <w:rPr>
          <w:spacing w:val="-5"/>
        </w:rPr>
        <w:t>of</w:t>
      </w:r>
    </w:p>
    <w:p w14:paraId="5CEB85AC" w14:textId="77777777" w:rsidR="00231821" w:rsidRDefault="00196BEF">
      <w:pPr>
        <w:pStyle w:val="BodyText"/>
        <w:spacing w:before="3" w:line="242" w:lineRule="auto"/>
        <w:ind w:left="5180" w:right="199"/>
      </w:pPr>
      <w:r>
        <w:t>auditor’s</w:t>
      </w:r>
      <w:r>
        <w:rPr>
          <w:spacing w:val="-5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later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nine</w:t>
      </w:r>
      <w:r>
        <w:rPr>
          <w:spacing w:val="-5"/>
        </w:rPr>
        <w:t xml:space="preserve"> </w:t>
      </w:r>
      <w:r>
        <w:t>months after the end of the fiscal year.</w:t>
      </w:r>
    </w:p>
    <w:p w14:paraId="5CEB85AD" w14:textId="77777777" w:rsidR="00231821" w:rsidRDefault="00196BEF">
      <w:pPr>
        <w:pStyle w:val="BodyText"/>
        <w:tabs>
          <w:tab w:val="left" w:pos="5180"/>
        </w:tabs>
        <w:spacing w:before="2"/>
      </w:pPr>
      <w:r>
        <w:t>Grantee</w:t>
      </w:r>
      <w:r>
        <w:rPr>
          <w:spacing w:val="-8"/>
        </w:rPr>
        <w:t xml:space="preserve"> </w:t>
      </w:r>
      <w:r>
        <w:t>Audit</w:t>
      </w:r>
      <w:r>
        <w:rPr>
          <w:spacing w:val="-8"/>
        </w:rPr>
        <w:t xml:space="preserve"> </w:t>
      </w:r>
      <w:r>
        <w:t>Resolution</w:t>
      </w:r>
      <w:r>
        <w:rPr>
          <w:spacing w:val="-8"/>
        </w:rPr>
        <w:t xml:space="preserve"> </w:t>
      </w:r>
      <w:r>
        <w:rPr>
          <w:spacing w:val="-4"/>
        </w:rPr>
        <w:t>Plan</w:t>
      </w:r>
      <w:r>
        <w:tab/>
        <w:t>30</w:t>
      </w:r>
      <w:r>
        <w:rPr>
          <w:spacing w:val="-5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rPr>
          <w:spacing w:val="-2"/>
        </w:rPr>
        <w:t>Audit</w:t>
      </w:r>
    </w:p>
    <w:p w14:paraId="5CEB85AE" w14:textId="77777777" w:rsidR="00231821" w:rsidRDefault="00196BEF">
      <w:pPr>
        <w:pStyle w:val="BodyText"/>
        <w:tabs>
          <w:tab w:val="left" w:pos="5178"/>
        </w:tabs>
        <w:spacing w:before="145"/>
      </w:pPr>
      <w:r>
        <w:t>Letter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Resolution</w:t>
      </w:r>
      <w:r>
        <w:tab/>
      </w:r>
      <w:r>
        <w:rPr>
          <w:spacing w:val="-2"/>
        </w:rPr>
        <w:t>30</w:t>
      </w:r>
      <w:r>
        <w:rPr>
          <w:spacing w:val="-13"/>
        </w:rPr>
        <w:t xml:space="preserve"> </w:t>
      </w:r>
      <w:r>
        <w:rPr>
          <w:spacing w:val="-2"/>
        </w:rPr>
        <w:t>Days</w:t>
      </w:r>
      <w:r>
        <w:rPr>
          <w:spacing w:val="-13"/>
        </w:rPr>
        <w:t xml:space="preserve"> </w:t>
      </w:r>
      <w:r>
        <w:rPr>
          <w:spacing w:val="-2"/>
        </w:rPr>
        <w:t>after</w:t>
      </w:r>
      <w:r>
        <w:rPr>
          <w:spacing w:val="-15"/>
        </w:rPr>
        <w:t xml:space="preserve"> </w:t>
      </w:r>
      <w:r>
        <w:rPr>
          <w:spacing w:val="-2"/>
        </w:rPr>
        <w:t>receipt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Audit</w:t>
      </w:r>
      <w:r>
        <w:rPr>
          <w:spacing w:val="-15"/>
        </w:rPr>
        <w:t xml:space="preserve"> </w:t>
      </w:r>
      <w:r>
        <w:rPr>
          <w:spacing w:val="-2"/>
        </w:rPr>
        <w:t>Resolution</w:t>
      </w:r>
      <w:r>
        <w:rPr>
          <w:spacing w:val="-15"/>
        </w:rPr>
        <w:t xml:space="preserve"> </w:t>
      </w:r>
      <w:r>
        <w:rPr>
          <w:spacing w:val="-4"/>
        </w:rPr>
        <w:t>Plan</w:t>
      </w:r>
    </w:p>
    <w:p w14:paraId="5CEB85AF" w14:textId="77777777" w:rsidR="00231821" w:rsidRDefault="00196BEF">
      <w:pPr>
        <w:pStyle w:val="Heading1"/>
        <w:spacing w:before="149"/>
        <w:ind w:left="1940" w:firstLine="0"/>
      </w:pPr>
      <w:r>
        <w:rPr>
          <w:spacing w:val="-5"/>
        </w:rPr>
        <w:t>OR</w:t>
      </w:r>
    </w:p>
    <w:p w14:paraId="5CEB85B0" w14:textId="77777777" w:rsidR="00231821" w:rsidRDefault="00196BEF">
      <w:pPr>
        <w:pStyle w:val="BodyText"/>
        <w:tabs>
          <w:tab w:val="left" w:pos="5177"/>
        </w:tabs>
        <w:spacing w:before="143" w:line="367" w:lineRule="auto"/>
        <w:ind w:right="198"/>
      </w:pPr>
      <w:r>
        <w:t>Initial Determination</w:t>
      </w:r>
      <w:r>
        <w:tab/>
      </w:r>
      <w:r>
        <w:rPr>
          <w:spacing w:val="-2"/>
        </w:rPr>
        <w:t>30</w:t>
      </w:r>
      <w:r>
        <w:rPr>
          <w:spacing w:val="-13"/>
        </w:rPr>
        <w:t xml:space="preserve"> </w:t>
      </w:r>
      <w:r>
        <w:rPr>
          <w:spacing w:val="-2"/>
        </w:rPr>
        <w:t>Days</w:t>
      </w:r>
      <w:r>
        <w:rPr>
          <w:spacing w:val="-13"/>
        </w:rPr>
        <w:t xml:space="preserve"> </w:t>
      </w:r>
      <w:r>
        <w:rPr>
          <w:spacing w:val="-2"/>
        </w:rPr>
        <w:t>after</w:t>
      </w:r>
      <w:r>
        <w:rPr>
          <w:spacing w:val="-15"/>
        </w:rPr>
        <w:t xml:space="preserve"> </w:t>
      </w:r>
      <w:r>
        <w:rPr>
          <w:spacing w:val="-2"/>
        </w:rPr>
        <w:t>receipt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Audit</w:t>
      </w:r>
      <w:r>
        <w:rPr>
          <w:spacing w:val="-15"/>
        </w:rPr>
        <w:t xml:space="preserve"> </w:t>
      </w:r>
      <w:r>
        <w:rPr>
          <w:spacing w:val="-2"/>
        </w:rPr>
        <w:t>Resolution</w:t>
      </w:r>
      <w:r>
        <w:rPr>
          <w:spacing w:val="-15"/>
        </w:rPr>
        <w:t xml:space="preserve"> </w:t>
      </w:r>
      <w:r>
        <w:rPr>
          <w:spacing w:val="-2"/>
        </w:rPr>
        <w:t xml:space="preserve">Plan </w:t>
      </w:r>
      <w:r>
        <w:t>Informal Resolution Request Due</w:t>
      </w:r>
      <w:r>
        <w:tab/>
      </w:r>
      <w:r>
        <w:rPr>
          <w:spacing w:val="-58"/>
        </w:rPr>
        <w:t xml:space="preserve"> </w:t>
      </w:r>
      <w:r>
        <w:t>10 Days from Initial Determination</w:t>
      </w:r>
    </w:p>
    <w:p w14:paraId="5CEB85B1" w14:textId="77777777" w:rsidR="00231821" w:rsidRDefault="00231821">
      <w:pPr>
        <w:spacing w:line="367" w:lineRule="auto"/>
        <w:sectPr w:rsidR="00231821">
          <w:pgSz w:w="12240" w:h="15840"/>
          <w:pgMar w:top="1060" w:right="1240" w:bottom="1320" w:left="1300" w:header="0" w:footer="1134" w:gutter="0"/>
          <w:cols w:space="720"/>
        </w:sectPr>
      </w:pPr>
    </w:p>
    <w:p w14:paraId="5CEB85B2" w14:textId="77777777" w:rsidR="00231821" w:rsidRDefault="00196BEF">
      <w:pPr>
        <w:pStyle w:val="BodyText"/>
        <w:tabs>
          <w:tab w:val="left" w:pos="5179"/>
        </w:tabs>
        <w:spacing w:before="65"/>
        <w:jc w:val="both"/>
      </w:pPr>
      <w:r>
        <w:lastRenderedPageBreak/>
        <w:t>Final</w:t>
      </w:r>
      <w:r>
        <w:rPr>
          <w:spacing w:val="-5"/>
        </w:rPr>
        <w:t xml:space="preserve"> </w:t>
      </w:r>
      <w:r>
        <w:rPr>
          <w:spacing w:val="-2"/>
        </w:rPr>
        <w:t>Determination</w:t>
      </w:r>
      <w:r>
        <w:tab/>
        <w:t>120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Initial</w:t>
      </w:r>
      <w:r>
        <w:rPr>
          <w:spacing w:val="-4"/>
        </w:rPr>
        <w:t xml:space="preserve"> </w:t>
      </w:r>
      <w:r>
        <w:rPr>
          <w:spacing w:val="-2"/>
        </w:rPr>
        <w:t>Determination</w:t>
      </w:r>
    </w:p>
    <w:p w14:paraId="5CEB85B3" w14:textId="77777777" w:rsidR="00231821" w:rsidRDefault="00196BEF">
      <w:pPr>
        <w:pStyle w:val="Heading2"/>
        <w:numPr>
          <w:ilvl w:val="1"/>
          <w:numId w:val="6"/>
        </w:numPr>
        <w:tabs>
          <w:tab w:val="left" w:pos="1579"/>
        </w:tabs>
        <w:spacing w:before="149"/>
        <w:ind w:left="1579" w:hanging="719"/>
        <w:rPr>
          <w:u w:val="none"/>
        </w:rPr>
      </w:pPr>
      <w:r>
        <w:t>Debt</w:t>
      </w:r>
      <w:r>
        <w:rPr>
          <w:spacing w:val="-5"/>
        </w:rPr>
        <w:t xml:space="preserve"> </w:t>
      </w:r>
      <w:r>
        <w:rPr>
          <w:spacing w:val="-2"/>
        </w:rPr>
        <w:t>Establishment/Collection</w:t>
      </w:r>
      <w:r>
        <w:rPr>
          <w:b w:val="0"/>
          <w:spacing w:val="-2"/>
        </w:rPr>
        <w:t>:</w:t>
      </w:r>
    </w:p>
    <w:p w14:paraId="5CEB85B4" w14:textId="77777777" w:rsidR="00231821" w:rsidRDefault="00196BEF">
      <w:pPr>
        <w:pStyle w:val="ListParagraph"/>
        <w:numPr>
          <w:ilvl w:val="0"/>
          <w:numId w:val="2"/>
        </w:numPr>
        <w:tabs>
          <w:tab w:val="left" w:pos="1939"/>
        </w:tabs>
        <w:spacing w:before="145" w:line="242" w:lineRule="auto"/>
        <w:ind w:left="1939" w:right="556" w:hanging="360"/>
        <w:jc w:val="both"/>
        <w:rPr>
          <w:sz w:val="24"/>
        </w:rPr>
      </w:pPr>
      <w:r>
        <w:rPr>
          <w:sz w:val="24"/>
        </w:rPr>
        <w:t xml:space="preserve">A debt will be established for disallowed costs included in the final </w:t>
      </w:r>
      <w:r>
        <w:rPr>
          <w:spacing w:val="-2"/>
          <w:sz w:val="24"/>
        </w:rPr>
        <w:t>determination.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All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questioned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costs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costs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recommended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disallowances that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have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not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been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resolved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final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determination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become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disallowed costs.</w:t>
      </w:r>
    </w:p>
    <w:p w14:paraId="5CEB85B5" w14:textId="77777777" w:rsidR="00231821" w:rsidRDefault="00196BEF">
      <w:pPr>
        <w:pStyle w:val="ListParagraph"/>
        <w:numPr>
          <w:ilvl w:val="0"/>
          <w:numId w:val="2"/>
        </w:numPr>
        <w:tabs>
          <w:tab w:val="left" w:pos="1938"/>
          <w:tab w:val="left" w:pos="1940"/>
        </w:tabs>
        <w:spacing w:line="242" w:lineRule="auto"/>
        <w:ind w:right="196"/>
        <w:jc w:val="both"/>
        <w:rPr>
          <w:sz w:val="24"/>
        </w:rPr>
      </w:pPr>
      <w:r>
        <w:rPr>
          <w:sz w:val="24"/>
        </w:rPr>
        <w:t>Interest</w:t>
      </w:r>
      <w:r>
        <w:rPr>
          <w:spacing w:val="-10"/>
          <w:sz w:val="24"/>
        </w:rPr>
        <w:t xml:space="preserve"> </w:t>
      </w:r>
      <w:r>
        <w:rPr>
          <w:sz w:val="24"/>
        </w:rPr>
        <w:t>may</w:t>
      </w:r>
      <w:r>
        <w:rPr>
          <w:spacing w:val="-10"/>
          <w:sz w:val="24"/>
        </w:rPr>
        <w:t xml:space="preserve"> </w:t>
      </w:r>
      <w:r>
        <w:rPr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z w:val="24"/>
        </w:rPr>
        <w:t>charged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debts</w:t>
      </w:r>
      <w:r>
        <w:rPr>
          <w:spacing w:val="-10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disallowed</w:t>
      </w:r>
      <w:r>
        <w:rPr>
          <w:spacing w:val="-11"/>
          <w:sz w:val="24"/>
        </w:rPr>
        <w:t xml:space="preserve"> </w:t>
      </w:r>
      <w:r>
        <w:rPr>
          <w:sz w:val="24"/>
        </w:rPr>
        <w:t>costs.</w:t>
      </w:r>
      <w:r>
        <w:rPr>
          <w:spacing w:val="40"/>
          <w:sz w:val="24"/>
        </w:rPr>
        <w:t xml:space="preserve"> </w:t>
      </w:r>
      <w:r>
        <w:rPr>
          <w:sz w:val="24"/>
        </w:rPr>
        <w:t>Interest</w:t>
      </w:r>
      <w:r>
        <w:rPr>
          <w:spacing w:val="-11"/>
          <w:sz w:val="24"/>
        </w:rPr>
        <w:t xml:space="preserve"> </w:t>
      </w:r>
      <w:r>
        <w:rPr>
          <w:sz w:val="24"/>
        </w:rPr>
        <w:t>may be</w:t>
      </w:r>
      <w:r>
        <w:rPr>
          <w:spacing w:val="-4"/>
          <w:sz w:val="24"/>
        </w:rPr>
        <w:t xml:space="preserve"> </w:t>
      </w:r>
      <w:r>
        <w:rPr>
          <w:sz w:val="24"/>
        </w:rPr>
        <w:t>charged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debt</w:t>
      </w:r>
      <w:r>
        <w:rPr>
          <w:spacing w:val="-4"/>
          <w:sz w:val="24"/>
        </w:rPr>
        <w:t xml:space="preserve"> </w:t>
      </w:r>
      <w:r>
        <w:rPr>
          <w:sz w:val="24"/>
        </w:rPr>
        <w:t>becomes</w:t>
      </w:r>
      <w:r>
        <w:rPr>
          <w:spacing w:val="-4"/>
          <w:sz w:val="24"/>
        </w:rPr>
        <w:t xml:space="preserve"> </w:t>
      </w:r>
      <w:r>
        <w:rPr>
          <w:sz w:val="24"/>
        </w:rPr>
        <w:t>delinquent.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interest</w:t>
      </w:r>
      <w:r>
        <w:rPr>
          <w:spacing w:val="-6"/>
          <w:sz w:val="24"/>
        </w:rPr>
        <w:t xml:space="preserve"> </w:t>
      </w:r>
      <w:r>
        <w:rPr>
          <w:sz w:val="24"/>
        </w:rPr>
        <w:t>rate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 the</w:t>
      </w:r>
      <w:r>
        <w:rPr>
          <w:spacing w:val="-3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receives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90-day</w:t>
      </w:r>
      <w:r>
        <w:rPr>
          <w:spacing w:val="-5"/>
          <w:sz w:val="24"/>
        </w:rPr>
        <w:t xml:space="preserve"> </w:t>
      </w:r>
      <w:r>
        <w:rPr>
          <w:sz w:val="24"/>
        </w:rPr>
        <w:t>U.</w:t>
      </w:r>
      <w:r>
        <w:rPr>
          <w:spacing w:val="-5"/>
          <w:sz w:val="24"/>
        </w:rPr>
        <w:t xml:space="preserve"> </w:t>
      </w:r>
      <w:r>
        <w:rPr>
          <w:sz w:val="24"/>
        </w:rPr>
        <w:t>S.</w:t>
      </w:r>
      <w:r>
        <w:rPr>
          <w:spacing w:val="-5"/>
          <w:sz w:val="24"/>
        </w:rPr>
        <w:t xml:space="preserve"> </w:t>
      </w:r>
      <w:r>
        <w:rPr>
          <w:sz w:val="24"/>
        </w:rPr>
        <w:t>Treasury</w:t>
      </w:r>
      <w:r>
        <w:rPr>
          <w:spacing w:val="-5"/>
          <w:sz w:val="24"/>
        </w:rPr>
        <w:t xml:space="preserve"> </w:t>
      </w:r>
      <w:r>
        <w:rPr>
          <w:sz w:val="24"/>
        </w:rPr>
        <w:t>Bill</w:t>
      </w:r>
      <w:r>
        <w:rPr>
          <w:spacing w:val="-5"/>
          <w:sz w:val="24"/>
        </w:rPr>
        <w:t xml:space="preserve"> </w:t>
      </w:r>
      <w:r>
        <w:rPr>
          <w:sz w:val="24"/>
        </w:rPr>
        <w:t>Investment. After</w:t>
      </w:r>
      <w:r>
        <w:rPr>
          <w:spacing w:val="-3"/>
          <w:sz w:val="24"/>
        </w:rPr>
        <w:t xml:space="preserve"> </w:t>
      </w:r>
      <w:r>
        <w:rPr>
          <w:sz w:val="24"/>
        </w:rPr>
        <w:t>90</w:t>
      </w:r>
      <w:r>
        <w:rPr>
          <w:spacing w:val="-3"/>
          <w:sz w:val="24"/>
        </w:rPr>
        <w:t xml:space="preserve"> </w:t>
      </w:r>
      <w:r>
        <w:rPr>
          <w:sz w:val="24"/>
        </w:rPr>
        <w:t>days,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debt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resolved</w:t>
      </w:r>
      <w:r>
        <w:rPr>
          <w:spacing w:val="-3"/>
          <w:sz w:val="24"/>
        </w:rPr>
        <w:t xml:space="preserve"> </w:t>
      </w:r>
      <w:r>
        <w:rPr>
          <w:sz w:val="24"/>
        </w:rPr>
        <w:t>without</w:t>
      </w:r>
      <w:r>
        <w:rPr>
          <w:spacing w:val="-3"/>
          <w:sz w:val="24"/>
        </w:rPr>
        <w:t xml:space="preserve"> </w:t>
      </w:r>
      <w:r>
        <w:rPr>
          <w:sz w:val="24"/>
        </w:rPr>
        <w:t>good</w:t>
      </w:r>
      <w:r>
        <w:rPr>
          <w:spacing w:val="-3"/>
          <w:sz w:val="24"/>
        </w:rPr>
        <w:t xml:space="preserve"> </w:t>
      </w:r>
      <w:r>
        <w:rPr>
          <w:sz w:val="24"/>
        </w:rPr>
        <w:t>cause,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penalty</w:t>
      </w:r>
      <w:r>
        <w:rPr>
          <w:spacing w:val="-3"/>
          <w:sz w:val="24"/>
        </w:rPr>
        <w:t xml:space="preserve"> </w:t>
      </w:r>
      <w:r>
        <w:rPr>
          <w:sz w:val="24"/>
        </w:rPr>
        <w:t>fee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5 percent of the debt and interest due will be included and added to the debt.</w:t>
      </w:r>
    </w:p>
    <w:p w14:paraId="5CEB85B6" w14:textId="77777777" w:rsidR="00231821" w:rsidRDefault="00196BEF">
      <w:pPr>
        <w:pStyle w:val="Heading2"/>
        <w:numPr>
          <w:ilvl w:val="1"/>
          <w:numId w:val="6"/>
        </w:numPr>
        <w:tabs>
          <w:tab w:val="left" w:pos="1579"/>
        </w:tabs>
        <w:spacing w:before="149"/>
        <w:ind w:left="1579" w:hanging="719"/>
        <w:rPr>
          <w:u w:val="none"/>
        </w:rPr>
      </w:pPr>
      <w:r>
        <w:rPr>
          <w:spacing w:val="-2"/>
        </w:rPr>
        <w:t>Appeals:</w:t>
      </w:r>
    </w:p>
    <w:p w14:paraId="5CEB85B7" w14:textId="77777777" w:rsidR="00231821" w:rsidRDefault="00196BEF">
      <w:pPr>
        <w:pStyle w:val="BodyText"/>
        <w:spacing w:before="145" w:line="242" w:lineRule="auto"/>
        <w:ind w:left="1579" w:right="197"/>
        <w:jc w:val="both"/>
      </w:pPr>
      <w:r>
        <w:t>Except</w:t>
      </w:r>
      <w:r>
        <w:rPr>
          <w:spacing w:val="-2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preempted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law,</w:t>
      </w:r>
      <w:r>
        <w:rPr>
          <w:spacing w:val="-3"/>
        </w:rPr>
        <w:t xml:space="preserve"> </w:t>
      </w:r>
      <w:r>
        <w:t>regulation,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OMB</w:t>
      </w:r>
      <w:r>
        <w:rPr>
          <w:spacing w:val="-3"/>
        </w:rPr>
        <w:t xml:space="preserve"> </w:t>
      </w:r>
      <w:r>
        <w:t>Circular,</w:t>
      </w:r>
      <w:r>
        <w:rPr>
          <w:spacing w:val="-3"/>
        </w:rPr>
        <w:t xml:space="preserve"> </w:t>
      </w:r>
      <w:r>
        <w:t>the State Administrative Procedures Act, as set forth in Chapter 233B of NRS, shall govern the conduct of appeals from audits, monitoring findings, or investigations.</w:t>
      </w:r>
    </w:p>
    <w:p w14:paraId="5CEB85B8" w14:textId="77777777" w:rsidR="00231821" w:rsidRDefault="00196BEF">
      <w:pPr>
        <w:pStyle w:val="Heading2"/>
        <w:numPr>
          <w:ilvl w:val="1"/>
          <w:numId w:val="6"/>
        </w:numPr>
        <w:tabs>
          <w:tab w:val="left" w:pos="1579"/>
        </w:tabs>
        <w:spacing w:before="148"/>
        <w:ind w:left="1579" w:hanging="719"/>
        <w:rPr>
          <w:u w:val="none"/>
        </w:rPr>
      </w:pPr>
      <w:r>
        <w:t>Appeal</w:t>
      </w:r>
      <w:r>
        <w:rPr>
          <w:spacing w:val="-8"/>
        </w:rPr>
        <w:t xml:space="preserve"> </w:t>
      </w:r>
      <w:r>
        <w:t>Resolution</w:t>
      </w:r>
      <w:r>
        <w:rPr>
          <w:spacing w:val="-7"/>
        </w:rPr>
        <w:t xml:space="preserve"> </w:t>
      </w:r>
      <w:r>
        <w:t>Procedure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State</w:t>
      </w:r>
      <w:r>
        <w:rPr>
          <w:spacing w:val="-8"/>
        </w:rPr>
        <w:t xml:space="preserve"> </w:t>
      </w:r>
      <w:r>
        <w:rPr>
          <w:spacing w:val="-2"/>
        </w:rPr>
        <w:t>Level:</w:t>
      </w:r>
    </w:p>
    <w:p w14:paraId="5CEB85B9" w14:textId="77777777" w:rsidR="00231821" w:rsidRDefault="00196BEF">
      <w:pPr>
        <w:pStyle w:val="ListParagraph"/>
        <w:numPr>
          <w:ilvl w:val="0"/>
          <w:numId w:val="1"/>
        </w:numPr>
        <w:tabs>
          <w:tab w:val="left" w:pos="1849"/>
          <w:tab w:val="left" w:pos="1875"/>
        </w:tabs>
        <w:spacing w:before="202" w:line="242" w:lineRule="auto"/>
        <w:ind w:right="197" w:hanging="270"/>
        <w:rPr>
          <w:sz w:val="24"/>
        </w:rPr>
      </w:pPr>
      <w:r>
        <w:rPr>
          <w:sz w:val="24"/>
        </w:rPr>
        <w:t>In</w:t>
      </w:r>
      <w:r>
        <w:rPr>
          <w:spacing w:val="2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contested</w:t>
      </w:r>
      <w:r>
        <w:rPr>
          <w:spacing w:val="-3"/>
          <w:sz w:val="24"/>
        </w:rPr>
        <w:t xml:space="preserve"> </w:t>
      </w:r>
      <w:r>
        <w:rPr>
          <w:sz w:val="24"/>
        </w:rPr>
        <w:t>case,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parties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afforded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hearing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after reasonable notice.</w:t>
      </w:r>
    </w:p>
    <w:p w14:paraId="5CEB85BA" w14:textId="77777777" w:rsidR="00231821" w:rsidRDefault="00196BEF">
      <w:pPr>
        <w:pStyle w:val="ListParagraph"/>
        <w:numPr>
          <w:ilvl w:val="0"/>
          <w:numId w:val="1"/>
        </w:numPr>
        <w:tabs>
          <w:tab w:val="left" w:pos="1879"/>
        </w:tabs>
        <w:spacing w:before="2"/>
        <w:ind w:left="1879" w:hanging="299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notice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include:</w:t>
      </w:r>
    </w:p>
    <w:p w14:paraId="5CEB85BB" w14:textId="77777777" w:rsidR="00231821" w:rsidRDefault="00196BEF">
      <w:pPr>
        <w:pStyle w:val="ListParagraph"/>
        <w:numPr>
          <w:ilvl w:val="1"/>
          <w:numId w:val="1"/>
        </w:numPr>
        <w:tabs>
          <w:tab w:val="left" w:pos="2205"/>
        </w:tabs>
        <w:spacing w:before="3"/>
        <w:ind w:left="2205" w:hanging="325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statement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time,</w:t>
      </w:r>
      <w:r>
        <w:rPr>
          <w:spacing w:val="-5"/>
          <w:sz w:val="24"/>
        </w:rPr>
        <w:t xml:space="preserve"> </w:t>
      </w:r>
      <w:r>
        <w:rPr>
          <w:sz w:val="24"/>
        </w:rPr>
        <w:t>place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nature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hearing.</w:t>
      </w:r>
    </w:p>
    <w:p w14:paraId="5CEB85BC" w14:textId="77777777" w:rsidR="00231821" w:rsidRDefault="00196BEF">
      <w:pPr>
        <w:pStyle w:val="ListParagraph"/>
        <w:numPr>
          <w:ilvl w:val="1"/>
          <w:numId w:val="1"/>
        </w:numPr>
        <w:tabs>
          <w:tab w:val="left" w:pos="2210"/>
        </w:tabs>
        <w:spacing w:line="242" w:lineRule="auto"/>
        <w:ind w:left="2210" w:right="198" w:hanging="330"/>
        <w:rPr>
          <w:sz w:val="24"/>
        </w:rPr>
      </w:pP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statement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legal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authority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jurisdiction</w:t>
      </w:r>
      <w:r>
        <w:rPr>
          <w:spacing w:val="-12"/>
          <w:sz w:val="24"/>
        </w:rPr>
        <w:t xml:space="preserve"> </w:t>
      </w:r>
      <w:r>
        <w:rPr>
          <w:sz w:val="24"/>
        </w:rPr>
        <w:t>under</w:t>
      </w:r>
      <w:r>
        <w:rPr>
          <w:spacing w:val="-12"/>
          <w:sz w:val="24"/>
        </w:rPr>
        <w:t xml:space="preserve"> </w:t>
      </w:r>
      <w:r>
        <w:rPr>
          <w:sz w:val="24"/>
        </w:rPr>
        <w:t>which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hearing</w:t>
      </w:r>
      <w:r>
        <w:rPr>
          <w:spacing w:val="-12"/>
          <w:sz w:val="24"/>
        </w:rPr>
        <w:t xml:space="preserve"> </w:t>
      </w:r>
      <w:r>
        <w:rPr>
          <w:sz w:val="24"/>
        </w:rPr>
        <w:t>is to be held.</w:t>
      </w:r>
    </w:p>
    <w:p w14:paraId="5CEB85BD" w14:textId="77777777" w:rsidR="00231821" w:rsidRDefault="00196BEF">
      <w:pPr>
        <w:pStyle w:val="ListParagraph"/>
        <w:numPr>
          <w:ilvl w:val="1"/>
          <w:numId w:val="1"/>
        </w:numPr>
        <w:tabs>
          <w:tab w:val="left" w:pos="2192"/>
        </w:tabs>
        <w:spacing w:before="2"/>
        <w:ind w:left="2192" w:hanging="313"/>
        <w:rPr>
          <w:sz w:val="24"/>
        </w:rPr>
      </w:pPr>
      <w:r>
        <w:rPr>
          <w:spacing w:val="-2"/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reference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pacing w:val="-2"/>
          <w:sz w:val="24"/>
        </w:rPr>
        <w:t>particular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sections</w:t>
      </w:r>
      <w:proofErr w:type="gram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statutes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regulations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involved.</w:t>
      </w:r>
    </w:p>
    <w:p w14:paraId="5CEB85BE" w14:textId="77777777" w:rsidR="00231821" w:rsidRDefault="00196BEF">
      <w:pPr>
        <w:pStyle w:val="ListParagraph"/>
        <w:numPr>
          <w:ilvl w:val="1"/>
          <w:numId w:val="1"/>
        </w:numPr>
        <w:tabs>
          <w:tab w:val="left" w:pos="2210"/>
          <w:tab w:val="left" w:pos="2236"/>
        </w:tabs>
        <w:spacing w:before="3" w:line="242" w:lineRule="auto"/>
        <w:ind w:left="2210" w:right="196" w:hanging="330"/>
        <w:jc w:val="both"/>
        <w:rPr>
          <w:sz w:val="24"/>
        </w:rPr>
      </w:pPr>
      <w:r>
        <w:rPr>
          <w:sz w:val="24"/>
        </w:rPr>
        <w:t>A short and plain statement of the matters asserted. If the agency or other party</w:t>
      </w:r>
      <w:r>
        <w:rPr>
          <w:spacing w:val="-15"/>
          <w:sz w:val="24"/>
        </w:rPr>
        <w:t xml:space="preserve"> </w:t>
      </w:r>
      <w:r>
        <w:rPr>
          <w:sz w:val="24"/>
        </w:rPr>
        <w:t>is</w:t>
      </w:r>
      <w:r>
        <w:rPr>
          <w:spacing w:val="-15"/>
          <w:sz w:val="24"/>
        </w:rPr>
        <w:t xml:space="preserve"> </w:t>
      </w:r>
      <w:r>
        <w:rPr>
          <w:sz w:val="24"/>
        </w:rPr>
        <w:t>unable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state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matters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detail</w:t>
      </w:r>
      <w:r>
        <w:rPr>
          <w:spacing w:val="-15"/>
          <w:sz w:val="24"/>
        </w:rPr>
        <w:t xml:space="preserve"> </w:t>
      </w:r>
      <w:r>
        <w:rPr>
          <w:sz w:val="24"/>
        </w:rPr>
        <w:t>at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time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notice</w:t>
      </w:r>
      <w:r>
        <w:rPr>
          <w:spacing w:val="-15"/>
          <w:sz w:val="24"/>
        </w:rPr>
        <w:t xml:space="preserve"> </w:t>
      </w:r>
      <w:r>
        <w:rPr>
          <w:sz w:val="24"/>
        </w:rPr>
        <w:t>is</w:t>
      </w:r>
      <w:r>
        <w:rPr>
          <w:spacing w:val="-15"/>
          <w:sz w:val="24"/>
        </w:rPr>
        <w:t xml:space="preserve"> </w:t>
      </w:r>
      <w:r>
        <w:rPr>
          <w:sz w:val="24"/>
        </w:rPr>
        <w:t>served,</w:t>
      </w:r>
      <w:r>
        <w:rPr>
          <w:spacing w:val="-15"/>
          <w:sz w:val="24"/>
        </w:rPr>
        <w:t xml:space="preserve"> </w:t>
      </w:r>
      <w:r>
        <w:rPr>
          <w:sz w:val="24"/>
        </w:rPr>
        <w:t>the initial</w:t>
      </w:r>
      <w:r>
        <w:rPr>
          <w:spacing w:val="-15"/>
          <w:sz w:val="24"/>
        </w:rPr>
        <w:t xml:space="preserve"> </w:t>
      </w:r>
      <w:r>
        <w:rPr>
          <w:sz w:val="24"/>
        </w:rPr>
        <w:t>notice</w:t>
      </w:r>
      <w:r>
        <w:rPr>
          <w:spacing w:val="-15"/>
          <w:sz w:val="24"/>
        </w:rPr>
        <w:t xml:space="preserve"> </w:t>
      </w:r>
      <w:r>
        <w:rPr>
          <w:sz w:val="24"/>
        </w:rPr>
        <w:t>may</w:t>
      </w:r>
      <w:r>
        <w:rPr>
          <w:spacing w:val="-15"/>
          <w:sz w:val="24"/>
        </w:rPr>
        <w:t xml:space="preserve"> </w:t>
      </w:r>
      <w:r>
        <w:rPr>
          <w:sz w:val="24"/>
        </w:rPr>
        <w:t>be</w:t>
      </w:r>
      <w:r>
        <w:rPr>
          <w:spacing w:val="-15"/>
          <w:sz w:val="24"/>
        </w:rPr>
        <w:t xml:space="preserve"> </w:t>
      </w:r>
      <w:r>
        <w:rPr>
          <w:sz w:val="24"/>
        </w:rPr>
        <w:t>limited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statement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issues</w:t>
      </w:r>
      <w:r>
        <w:rPr>
          <w:spacing w:val="-15"/>
          <w:sz w:val="24"/>
        </w:rPr>
        <w:t xml:space="preserve"> </w:t>
      </w:r>
      <w:r>
        <w:rPr>
          <w:sz w:val="24"/>
        </w:rPr>
        <w:t>involved.</w:t>
      </w:r>
      <w:r>
        <w:rPr>
          <w:spacing w:val="-15"/>
          <w:sz w:val="24"/>
        </w:rPr>
        <w:t xml:space="preserve"> </w:t>
      </w:r>
      <w:r>
        <w:rPr>
          <w:sz w:val="24"/>
        </w:rPr>
        <w:t>Thereafter, upon application, a more definite and detailed statement must be furnished.</w:t>
      </w:r>
    </w:p>
    <w:p w14:paraId="5CEB85BF" w14:textId="77777777" w:rsidR="00231821" w:rsidRDefault="00196BEF">
      <w:pPr>
        <w:pStyle w:val="ListParagraph"/>
        <w:numPr>
          <w:ilvl w:val="0"/>
          <w:numId w:val="1"/>
        </w:numPr>
        <w:tabs>
          <w:tab w:val="left" w:pos="1879"/>
        </w:tabs>
        <w:ind w:left="1879" w:hanging="299"/>
        <w:jc w:val="both"/>
        <w:rPr>
          <w:sz w:val="24"/>
        </w:rPr>
      </w:pP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party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entitled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represented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counsel.</w:t>
      </w:r>
    </w:p>
    <w:p w14:paraId="5CEB85C0" w14:textId="77777777" w:rsidR="00231821" w:rsidRDefault="00196BEF">
      <w:pPr>
        <w:pStyle w:val="ListParagraph"/>
        <w:numPr>
          <w:ilvl w:val="0"/>
          <w:numId w:val="1"/>
        </w:numPr>
        <w:tabs>
          <w:tab w:val="left" w:pos="1896"/>
          <w:tab w:val="left" w:pos="1940"/>
        </w:tabs>
        <w:spacing w:before="3" w:line="242" w:lineRule="auto"/>
        <w:ind w:left="1940" w:right="195" w:hanging="361"/>
        <w:jc w:val="both"/>
        <w:rPr>
          <w:sz w:val="24"/>
        </w:rPr>
      </w:pPr>
      <w:r>
        <w:rPr>
          <w:sz w:val="24"/>
        </w:rPr>
        <w:t xml:space="preserve">Opportunity must be </w:t>
      </w:r>
      <w:proofErr w:type="gramStart"/>
      <w:r>
        <w:rPr>
          <w:sz w:val="24"/>
        </w:rPr>
        <w:t>afforded</w:t>
      </w:r>
      <w:proofErr w:type="gramEnd"/>
      <w:r>
        <w:rPr>
          <w:sz w:val="24"/>
        </w:rPr>
        <w:t xml:space="preserve"> all parties to respond and present evidence and argument on all issues involved. An agency may by regulation authorize the </w:t>
      </w:r>
      <w:r>
        <w:rPr>
          <w:spacing w:val="-4"/>
          <w:sz w:val="24"/>
        </w:rPr>
        <w:t>payment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fees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reimbursement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mileage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witnesses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same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amounts </w:t>
      </w:r>
      <w:r>
        <w:rPr>
          <w:sz w:val="24"/>
        </w:rPr>
        <w:t>and under the same conditions as for witnesses in the courts of this state.</w:t>
      </w:r>
    </w:p>
    <w:p w14:paraId="5CEB85C1" w14:textId="77777777" w:rsidR="00231821" w:rsidRDefault="00196BEF">
      <w:pPr>
        <w:pStyle w:val="ListParagraph"/>
        <w:numPr>
          <w:ilvl w:val="0"/>
          <w:numId w:val="1"/>
        </w:numPr>
        <w:tabs>
          <w:tab w:val="left" w:pos="1850"/>
          <w:tab w:val="left" w:pos="1863"/>
        </w:tabs>
        <w:spacing w:line="242" w:lineRule="auto"/>
        <w:ind w:left="1850" w:right="195" w:hanging="271"/>
        <w:jc w:val="both"/>
        <w:rPr>
          <w:sz w:val="24"/>
        </w:rPr>
      </w:pPr>
      <w:r>
        <w:rPr>
          <w:spacing w:val="-2"/>
          <w:sz w:val="24"/>
        </w:rPr>
        <w:t>Unless</w:t>
      </w:r>
      <w:r>
        <w:rPr>
          <w:sz w:val="24"/>
        </w:rPr>
        <w:t xml:space="preserve"> </w:t>
      </w:r>
      <w:r>
        <w:rPr>
          <w:spacing w:val="-2"/>
          <w:sz w:val="24"/>
        </w:rPr>
        <w:t>precluded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law,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informal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disposition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may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made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any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contested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case </w:t>
      </w:r>
      <w:r>
        <w:rPr>
          <w:sz w:val="24"/>
        </w:rPr>
        <w:t xml:space="preserve">by stipulation, agreed settlement, consent order or default. If an informal </w:t>
      </w:r>
      <w:r>
        <w:rPr>
          <w:spacing w:val="-2"/>
          <w:sz w:val="24"/>
        </w:rPr>
        <w:t>disposition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made,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parties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may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waive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requirement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findings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fact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and </w:t>
      </w:r>
      <w:r>
        <w:rPr>
          <w:sz w:val="24"/>
        </w:rPr>
        <w:t>conclusions of law.</w:t>
      </w:r>
    </w:p>
    <w:p w14:paraId="5CEB85C2" w14:textId="77777777" w:rsidR="00231821" w:rsidRDefault="00196BEF">
      <w:pPr>
        <w:pStyle w:val="ListParagraph"/>
        <w:numPr>
          <w:ilvl w:val="0"/>
          <w:numId w:val="1"/>
        </w:numPr>
        <w:tabs>
          <w:tab w:val="left" w:pos="1879"/>
        </w:tabs>
        <w:spacing w:before="3"/>
        <w:ind w:left="1879" w:hanging="299"/>
        <w:jc w:val="both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record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contested</w:t>
      </w:r>
      <w:r>
        <w:rPr>
          <w:spacing w:val="-5"/>
          <w:sz w:val="24"/>
        </w:rPr>
        <w:t xml:space="preserve"> </w:t>
      </w:r>
      <w:r>
        <w:rPr>
          <w:sz w:val="24"/>
        </w:rPr>
        <w:t>case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include:</w:t>
      </w:r>
    </w:p>
    <w:p w14:paraId="5CEB85C3" w14:textId="77777777" w:rsidR="00231821" w:rsidRDefault="00196BEF">
      <w:pPr>
        <w:pStyle w:val="ListParagraph"/>
        <w:numPr>
          <w:ilvl w:val="1"/>
          <w:numId w:val="1"/>
        </w:numPr>
        <w:tabs>
          <w:tab w:val="left" w:pos="2265"/>
        </w:tabs>
        <w:ind w:left="2265" w:hanging="325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pleadings,</w:t>
      </w:r>
      <w:r>
        <w:rPr>
          <w:spacing w:val="-8"/>
          <w:sz w:val="24"/>
        </w:rPr>
        <w:t xml:space="preserve"> </w:t>
      </w:r>
      <w:r>
        <w:rPr>
          <w:sz w:val="24"/>
        </w:rPr>
        <w:t>motions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intermediate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rulings.</w:t>
      </w:r>
    </w:p>
    <w:p w14:paraId="5CEB85C4" w14:textId="77777777" w:rsidR="00231821" w:rsidRDefault="00196BEF">
      <w:pPr>
        <w:pStyle w:val="ListParagraph"/>
        <w:numPr>
          <w:ilvl w:val="1"/>
          <w:numId w:val="1"/>
        </w:numPr>
        <w:tabs>
          <w:tab w:val="left" w:pos="2279"/>
        </w:tabs>
        <w:spacing w:before="3"/>
        <w:ind w:left="2279" w:hanging="339"/>
        <w:rPr>
          <w:sz w:val="24"/>
        </w:rPr>
      </w:pPr>
      <w:r>
        <w:rPr>
          <w:sz w:val="24"/>
        </w:rPr>
        <w:t>Evidence</w:t>
      </w:r>
      <w:r>
        <w:rPr>
          <w:spacing w:val="-7"/>
          <w:sz w:val="24"/>
        </w:rPr>
        <w:t xml:space="preserve"> </w:t>
      </w:r>
      <w:r>
        <w:rPr>
          <w:sz w:val="24"/>
        </w:rPr>
        <w:t>received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considered.</w:t>
      </w:r>
    </w:p>
    <w:p w14:paraId="5CEB85C5" w14:textId="77777777" w:rsidR="00231821" w:rsidRDefault="00196BEF">
      <w:pPr>
        <w:pStyle w:val="ListParagraph"/>
        <w:numPr>
          <w:ilvl w:val="1"/>
          <w:numId w:val="1"/>
        </w:numPr>
        <w:tabs>
          <w:tab w:val="left" w:pos="2265"/>
        </w:tabs>
        <w:ind w:left="2265" w:hanging="325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statement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matters</w:t>
      </w:r>
      <w:r>
        <w:rPr>
          <w:spacing w:val="-7"/>
          <w:sz w:val="24"/>
        </w:rPr>
        <w:t xml:space="preserve"> </w:t>
      </w:r>
      <w:r>
        <w:rPr>
          <w:sz w:val="24"/>
        </w:rPr>
        <w:t>officially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noticed.</w:t>
      </w:r>
    </w:p>
    <w:p w14:paraId="5CEB85C6" w14:textId="77777777" w:rsidR="00231821" w:rsidRDefault="00196BEF">
      <w:pPr>
        <w:pStyle w:val="ListParagraph"/>
        <w:numPr>
          <w:ilvl w:val="1"/>
          <w:numId w:val="1"/>
        </w:numPr>
        <w:tabs>
          <w:tab w:val="left" w:pos="2279"/>
        </w:tabs>
        <w:ind w:left="2279" w:hanging="339"/>
        <w:rPr>
          <w:sz w:val="24"/>
        </w:rPr>
      </w:pPr>
      <w:r>
        <w:rPr>
          <w:sz w:val="24"/>
        </w:rPr>
        <w:t>Questions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offers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proof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objections,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rulings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thereon.</w:t>
      </w:r>
    </w:p>
    <w:p w14:paraId="5CEB85C7" w14:textId="77777777" w:rsidR="00231821" w:rsidRDefault="00196BEF">
      <w:pPr>
        <w:pStyle w:val="ListParagraph"/>
        <w:numPr>
          <w:ilvl w:val="1"/>
          <w:numId w:val="1"/>
        </w:numPr>
        <w:tabs>
          <w:tab w:val="left" w:pos="2265"/>
        </w:tabs>
        <w:spacing w:before="3"/>
        <w:ind w:left="2265" w:hanging="325"/>
        <w:rPr>
          <w:sz w:val="24"/>
        </w:rPr>
      </w:pPr>
      <w:r>
        <w:rPr>
          <w:sz w:val="24"/>
        </w:rPr>
        <w:t>Proposed</w:t>
      </w:r>
      <w:r>
        <w:rPr>
          <w:spacing w:val="-7"/>
          <w:sz w:val="24"/>
        </w:rPr>
        <w:t xml:space="preserve"> </w:t>
      </w:r>
      <w:r>
        <w:rPr>
          <w:sz w:val="24"/>
        </w:rPr>
        <w:t>findings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exceptions.</w:t>
      </w:r>
    </w:p>
    <w:p w14:paraId="5CEB85C8" w14:textId="77777777" w:rsidR="00231821" w:rsidRDefault="00196BEF">
      <w:pPr>
        <w:pStyle w:val="ListParagraph"/>
        <w:numPr>
          <w:ilvl w:val="1"/>
          <w:numId w:val="1"/>
        </w:numPr>
        <w:tabs>
          <w:tab w:val="left" w:pos="2209"/>
        </w:tabs>
        <w:ind w:left="2209" w:hanging="284"/>
        <w:rPr>
          <w:sz w:val="24"/>
        </w:rPr>
      </w:pPr>
      <w:r>
        <w:rPr>
          <w:spacing w:val="-2"/>
          <w:sz w:val="24"/>
        </w:rPr>
        <w:t>Any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decision,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opinion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report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hearing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officer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presiding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at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hearing.</w:t>
      </w:r>
    </w:p>
    <w:p w14:paraId="5CEB85C9" w14:textId="77777777" w:rsidR="00231821" w:rsidRDefault="00231821">
      <w:pPr>
        <w:rPr>
          <w:sz w:val="24"/>
        </w:rPr>
        <w:sectPr w:rsidR="00231821">
          <w:pgSz w:w="12240" w:h="15840"/>
          <w:pgMar w:top="920" w:right="1240" w:bottom="1320" w:left="1300" w:header="0" w:footer="1134" w:gutter="0"/>
          <w:cols w:space="720"/>
        </w:sectPr>
      </w:pPr>
    </w:p>
    <w:p w14:paraId="5CEB85CA" w14:textId="77777777" w:rsidR="00231821" w:rsidRDefault="00196BEF">
      <w:pPr>
        <w:pStyle w:val="ListParagraph"/>
        <w:numPr>
          <w:ilvl w:val="0"/>
          <w:numId w:val="1"/>
        </w:numPr>
        <w:tabs>
          <w:tab w:val="left" w:pos="1864"/>
        </w:tabs>
        <w:spacing w:before="65"/>
        <w:ind w:left="1864" w:hanging="284"/>
        <w:rPr>
          <w:sz w:val="24"/>
        </w:rPr>
      </w:pPr>
      <w:r>
        <w:rPr>
          <w:spacing w:val="-2"/>
          <w:sz w:val="24"/>
        </w:rPr>
        <w:lastRenderedPageBreak/>
        <w:t>Oral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proceedings,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any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part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thereof,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must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transcribed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on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request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any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party.</w:t>
      </w:r>
    </w:p>
    <w:p w14:paraId="5CEB85CB" w14:textId="77777777" w:rsidR="00231821" w:rsidRDefault="00196BEF">
      <w:pPr>
        <w:pStyle w:val="ListParagraph"/>
        <w:numPr>
          <w:ilvl w:val="0"/>
          <w:numId w:val="1"/>
        </w:numPr>
        <w:tabs>
          <w:tab w:val="left" w:pos="1849"/>
          <w:tab w:val="left" w:pos="1863"/>
        </w:tabs>
        <w:spacing w:line="242" w:lineRule="auto"/>
        <w:ind w:right="197" w:hanging="270"/>
        <w:rPr>
          <w:sz w:val="24"/>
        </w:rPr>
      </w:pPr>
      <w:r>
        <w:rPr>
          <w:spacing w:val="-2"/>
          <w:sz w:val="24"/>
        </w:rPr>
        <w:t>Findings of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fact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must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based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exclusively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substantial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evidence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matters </w:t>
      </w:r>
      <w:r>
        <w:rPr>
          <w:sz w:val="24"/>
        </w:rPr>
        <w:t>officially noticed.</w:t>
      </w:r>
    </w:p>
    <w:p w14:paraId="5CEB85CC" w14:textId="77777777" w:rsidR="00231821" w:rsidRDefault="00196BEF">
      <w:pPr>
        <w:pStyle w:val="Heading1"/>
        <w:numPr>
          <w:ilvl w:val="0"/>
          <w:numId w:val="6"/>
        </w:numPr>
        <w:tabs>
          <w:tab w:val="left" w:pos="860"/>
        </w:tabs>
        <w:ind w:left="860"/>
      </w:pPr>
      <w:r>
        <w:t>SANCTIONS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METHODS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REPAYMENT:</w:t>
      </w:r>
    </w:p>
    <w:p w14:paraId="5CEB85CD" w14:textId="77777777" w:rsidR="00231821" w:rsidRDefault="00196BEF">
      <w:pPr>
        <w:pStyle w:val="BodyText"/>
        <w:spacing w:before="143" w:line="242" w:lineRule="auto"/>
        <w:ind w:left="860" w:right="198"/>
        <w:jc w:val="both"/>
      </w:pPr>
      <w:r>
        <w:t>State</w:t>
      </w:r>
      <w:r>
        <w:rPr>
          <w:spacing w:val="-3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5.6</w:t>
      </w:r>
      <w:r>
        <w:rPr>
          <w:spacing w:val="-3"/>
        </w:rPr>
        <w:t xml:space="preserve"> </w:t>
      </w:r>
      <w:r>
        <w:t>contains</w:t>
      </w:r>
      <w:r>
        <w:rPr>
          <w:spacing w:val="-3"/>
        </w:rPr>
        <w:t xml:space="preserve"> </w:t>
      </w:r>
      <w:r>
        <w:t>possible</w:t>
      </w:r>
      <w:r>
        <w:rPr>
          <w:spacing w:val="-3"/>
        </w:rPr>
        <w:t xml:space="preserve"> </w:t>
      </w:r>
      <w:r>
        <w:t>sanctions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processes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resolving</w:t>
      </w:r>
      <w:r>
        <w:rPr>
          <w:spacing w:val="-3"/>
        </w:rPr>
        <w:t xml:space="preserve"> </w:t>
      </w:r>
      <w:r>
        <w:t>audit</w:t>
      </w:r>
      <w:r>
        <w:rPr>
          <w:spacing w:val="-3"/>
        </w:rPr>
        <w:t xml:space="preserve"> </w:t>
      </w:r>
      <w:r>
        <w:t>findings</w:t>
      </w:r>
      <w:r>
        <w:rPr>
          <w:spacing w:val="-3"/>
        </w:rPr>
        <w:t xml:space="preserve"> </w:t>
      </w:r>
      <w:r>
        <w:t>and other violations.</w:t>
      </w:r>
    </w:p>
    <w:p w14:paraId="5CEB85CE" w14:textId="77777777" w:rsidR="00231821" w:rsidRDefault="00196BEF">
      <w:pPr>
        <w:pStyle w:val="BodyText"/>
        <w:spacing w:before="143" w:line="242" w:lineRule="auto"/>
        <w:ind w:left="860" w:right="287"/>
        <w:jc w:val="both"/>
      </w:pPr>
      <w:r>
        <w:rPr>
          <w:spacing w:val="-2"/>
        </w:rPr>
        <w:t>When</w:t>
      </w:r>
      <w:r>
        <w:rPr>
          <w:spacing w:val="-9"/>
        </w:rPr>
        <w:t xml:space="preserve"> </w:t>
      </w:r>
      <w:r>
        <w:rPr>
          <w:spacing w:val="-2"/>
        </w:rPr>
        <w:t>repaying</w:t>
      </w:r>
      <w:r>
        <w:rPr>
          <w:spacing w:val="-9"/>
        </w:rPr>
        <w:t xml:space="preserve"> </w:t>
      </w:r>
      <w:r>
        <w:rPr>
          <w:spacing w:val="-2"/>
        </w:rPr>
        <w:t>disallowed</w:t>
      </w:r>
      <w:r>
        <w:rPr>
          <w:spacing w:val="-9"/>
        </w:rPr>
        <w:t xml:space="preserve"> </w:t>
      </w:r>
      <w:r>
        <w:rPr>
          <w:spacing w:val="-2"/>
        </w:rPr>
        <w:t>costs,</w:t>
      </w:r>
      <w:r>
        <w:rPr>
          <w:spacing w:val="-9"/>
        </w:rPr>
        <w:t xml:space="preserve"> </w:t>
      </w:r>
      <w:r>
        <w:rPr>
          <w:spacing w:val="-2"/>
        </w:rPr>
        <w:t>cash</w:t>
      </w:r>
      <w:r>
        <w:rPr>
          <w:spacing w:val="-9"/>
        </w:rPr>
        <w:t xml:space="preserve"> </w:t>
      </w:r>
      <w:r>
        <w:rPr>
          <w:spacing w:val="-2"/>
        </w:rPr>
        <w:t>is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required</w:t>
      </w:r>
      <w:r>
        <w:rPr>
          <w:spacing w:val="-11"/>
        </w:rPr>
        <w:t xml:space="preserve"> </w:t>
      </w:r>
      <w:r>
        <w:rPr>
          <w:spacing w:val="-2"/>
        </w:rPr>
        <w:t>method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repayment</w:t>
      </w:r>
      <w:r>
        <w:rPr>
          <w:spacing w:val="-11"/>
        </w:rPr>
        <w:t xml:space="preserve"> </w:t>
      </w:r>
      <w:r>
        <w:rPr>
          <w:spacing w:val="-2"/>
        </w:rPr>
        <w:t>if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debt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 xml:space="preserve">the </w:t>
      </w:r>
      <w:r>
        <w:t xml:space="preserve">result of </w:t>
      </w:r>
      <w:proofErr w:type="spellStart"/>
      <w:r>
        <w:t>misexpenditure</w:t>
      </w:r>
      <w:proofErr w:type="spellEnd"/>
      <w:r>
        <w:t xml:space="preserve"> of funds due to willful disregard of the requirements of the Act, gross</w:t>
      </w:r>
      <w:r>
        <w:rPr>
          <w:spacing w:val="-9"/>
        </w:rPr>
        <w:t xml:space="preserve"> </w:t>
      </w:r>
      <w:r>
        <w:t>negligence,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failure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observe</w:t>
      </w:r>
      <w:r>
        <w:rPr>
          <w:spacing w:val="-9"/>
        </w:rPr>
        <w:t xml:space="preserve"> </w:t>
      </w:r>
      <w:r>
        <w:t>accepted</w:t>
      </w:r>
      <w:r>
        <w:rPr>
          <w:spacing w:val="-9"/>
        </w:rPr>
        <w:t xml:space="preserve"> </w:t>
      </w:r>
      <w:r>
        <w:t>standards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administration;</w:t>
      </w:r>
      <w:r>
        <w:rPr>
          <w:spacing w:val="-9"/>
        </w:rPr>
        <w:t xml:space="preserve"> </w:t>
      </w:r>
      <w:r>
        <w:t>however,</w:t>
      </w:r>
      <w:r>
        <w:rPr>
          <w:spacing w:val="-9"/>
        </w:rPr>
        <w:t xml:space="preserve"> </w:t>
      </w:r>
      <w:r>
        <w:t>the Governor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several</w:t>
      </w:r>
      <w:r>
        <w:rPr>
          <w:spacing w:val="-2"/>
        </w:rPr>
        <w:t xml:space="preserve"> </w:t>
      </w:r>
      <w:r>
        <w:t>options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resolution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debts.</w:t>
      </w:r>
      <w:r>
        <w:rPr>
          <w:spacing w:val="40"/>
        </w:rPr>
        <w:t xml:space="preserve"> </w:t>
      </w:r>
      <w:r>
        <w:t>Settlement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debts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 non-cash</w:t>
      </w:r>
      <w:r>
        <w:rPr>
          <w:spacing w:val="-6"/>
        </w:rPr>
        <w:t xml:space="preserve"> </w:t>
      </w:r>
      <w:r>
        <w:t>basis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exception.</w:t>
      </w:r>
      <w:r>
        <w:rPr>
          <w:spacing w:val="40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proposal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repayment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cash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 xml:space="preserve">be </w:t>
      </w:r>
      <w:r>
        <w:rPr>
          <w:spacing w:val="-2"/>
        </w:rPr>
        <w:t>submitted</w:t>
      </w:r>
      <w:r>
        <w:rPr>
          <w:spacing w:val="-9"/>
        </w:rPr>
        <w:t xml:space="preserve"> </w:t>
      </w:r>
      <w:r>
        <w:rPr>
          <w:spacing w:val="-2"/>
        </w:rPr>
        <w:t>by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State</w:t>
      </w:r>
      <w:r>
        <w:rPr>
          <w:spacing w:val="-9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DOL</w:t>
      </w:r>
      <w:r>
        <w:rPr>
          <w:spacing w:val="-9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review</w:t>
      </w:r>
      <w:r>
        <w:rPr>
          <w:spacing w:val="-9"/>
        </w:rPr>
        <w:t xml:space="preserve"> </w:t>
      </w:r>
      <w:r>
        <w:rPr>
          <w:spacing w:val="-2"/>
        </w:rPr>
        <w:t>before</w:t>
      </w:r>
      <w:r>
        <w:rPr>
          <w:spacing w:val="-11"/>
        </w:rPr>
        <w:t xml:space="preserve"> </w:t>
      </w:r>
      <w:r>
        <w:rPr>
          <w:spacing w:val="-2"/>
        </w:rPr>
        <w:t>approval</w:t>
      </w:r>
      <w:r>
        <w:rPr>
          <w:spacing w:val="-11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spacing w:val="-2"/>
        </w:rPr>
        <w:t>granted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 xml:space="preserve">subrecipient. </w:t>
      </w:r>
      <w:r>
        <w:t>Other options include:</w:t>
      </w:r>
    </w:p>
    <w:p w14:paraId="5CEB85CF" w14:textId="77777777" w:rsidR="00231821" w:rsidRDefault="00196BEF">
      <w:pPr>
        <w:pStyle w:val="Heading2"/>
        <w:numPr>
          <w:ilvl w:val="1"/>
          <w:numId w:val="6"/>
        </w:numPr>
        <w:tabs>
          <w:tab w:val="left" w:pos="1579"/>
        </w:tabs>
        <w:spacing w:before="151"/>
        <w:ind w:left="1579" w:hanging="719"/>
        <w:rPr>
          <w:u w:val="none"/>
        </w:rPr>
      </w:pPr>
      <w:r>
        <w:t>Stand-in</w:t>
      </w:r>
      <w:r>
        <w:rPr>
          <w:spacing w:val="-9"/>
        </w:rPr>
        <w:t xml:space="preserve"> </w:t>
      </w:r>
      <w:r>
        <w:rPr>
          <w:spacing w:val="-2"/>
        </w:rPr>
        <w:t>Costs:</w:t>
      </w:r>
    </w:p>
    <w:p w14:paraId="5CEB85D0" w14:textId="77777777" w:rsidR="00231821" w:rsidRDefault="00196BEF">
      <w:pPr>
        <w:pStyle w:val="BodyText"/>
        <w:spacing w:before="143" w:line="242" w:lineRule="auto"/>
        <w:ind w:left="1579"/>
      </w:pPr>
      <w:r>
        <w:rPr>
          <w:spacing w:val="-2"/>
        </w:rPr>
        <w:t>Stand-in</w:t>
      </w:r>
      <w:r>
        <w:rPr>
          <w:spacing w:val="-8"/>
        </w:rPr>
        <w:t xml:space="preserve"> </w:t>
      </w:r>
      <w:r>
        <w:rPr>
          <w:spacing w:val="-2"/>
        </w:rPr>
        <w:t>costs</w:t>
      </w:r>
      <w:r>
        <w:rPr>
          <w:spacing w:val="-8"/>
        </w:rPr>
        <w:t xml:space="preserve"> </w:t>
      </w:r>
      <w:r>
        <w:rPr>
          <w:spacing w:val="-2"/>
        </w:rPr>
        <w:t>are</w:t>
      </w:r>
      <w:r>
        <w:rPr>
          <w:spacing w:val="-8"/>
        </w:rPr>
        <w:t xml:space="preserve"> </w:t>
      </w:r>
      <w:r>
        <w:rPr>
          <w:spacing w:val="-2"/>
        </w:rPr>
        <w:t>substitutes,</w:t>
      </w:r>
      <w:r>
        <w:rPr>
          <w:spacing w:val="-8"/>
        </w:rPr>
        <w:t xml:space="preserve"> </w:t>
      </w:r>
      <w:r>
        <w:rPr>
          <w:spacing w:val="-2"/>
        </w:rPr>
        <w:t>disbursed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10"/>
        </w:rPr>
        <w:t xml:space="preserve"> </w:t>
      </w:r>
      <w:r>
        <w:rPr>
          <w:spacing w:val="-2"/>
        </w:rPr>
        <w:t>accounted</w:t>
      </w:r>
      <w:r>
        <w:rPr>
          <w:spacing w:val="-10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from</w:t>
      </w:r>
      <w:proofErr w:type="gramEnd"/>
      <w:r>
        <w:rPr>
          <w:spacing w:val="-13"/>
        </w:rPr>
        <w:t xml:space="preserve"> </w:t>
      </w:r>
      <w:r>
        <w:rPr>
          <w:spacing w:val="-2"/>
        </w:rPr>
        <w:t>non-Federal</w:t>
      </w:r>
      <w:r>
        <w:rPr>
          <w:spacing w:val="-10"/>
        </w:rPr>
        <w:t xml:space="preserve"> </w:t>
      </w:r>
      <w:r>
        <w:rPr>
          <w:spacing w:val="-2"/>
        </w:rPr>
        <w:t>funds</w:t>
      </w:r>
      <w:r>
        <w:rPr>
          <w:spacing w:val="-10"/>
        </w:rPr>
        <w:t xml:space="preserve"> </w:t>
      </w:r>
      <w:r>
        <w:rPr>
          <w:spacing w:val="-2"/>
        </w:rPr>
        <w:t xml:space="preserve">for </w:t>
      </w:r>
      <w:r>
        <w:t>unallowable WIA cost identified in an audit report.</w:t>
      </w:r>
    </w:p>
    <w:p w14:paraId="5CEB85D1" w14:textId="77777777" w:rsidR="00231821" w:rsidRDefault="00231821">
      <w:pPr>
        <w:pStyle w:val="BodyText"/>
        <w:spacing w:before="12"/>
        <w:ind w:left="0"/>
      </w:pPr>
    </w:p>
    <w:p w14:paraId="5CEB85D2" w14:textId="77777777" w:rsidR="00231821" w:rsidRDefault="00196BEF">
      <w:pPr>
        <w:pStyle w:val="Heading2"/>
        <w:numPr>
          <w:ilvl w:val="1"/>
          <w:numId w:val="6"/>
        </w:numPr>
        <w:tabs>
          <w:tab w:val="left" w:pos="1579"/>
        </w:tabs>
        <w:spacing w:before="1"/>
        <w:ind w:left="1579" w:hanging="719"/>
        <w:rPr>
          <w:u w:val="none"/>
        </w:rPr>
      </w:pPr>
      <w:r>
        <w:rPr>
          <w:spacing w:val="-2"/>
        </w:rPr>
        <w:t>Offset:</w:t>
      </w:r>
    </w:p>
    <w:p w14:paraId="5CEB85D3" w14:textId="77777777" w:rsidR="00231821" w:rsidRDefault="00196BEF">
      <w:pPr>
        <w:pStyle w:val="BodyText"/>
        <w:spacing w:before="142" w:line="242" w:lineRule="auto"/>
      </w:pP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Governor</w:t>
      </w:r>
      <w:r>
        <w:rPr>
          <w:spacing w:val="-9"/>
        </w:rPr>
        <w:t xml:space="preserve"> </w:t>
      </w:r>
      <w:r>
        <w:rPr>
          <w:spacing w:val="-2"/>
        </w:rPr>
        <w:t>may</w:t>
      </w:r>
      <w:r>
        <w:rPr>
          <w:spacing w:val="-9"/>
        </w:rPr>
        <w:t xml:space="preserve"> </w:t>
      </w:r>
      <w:r>
        <w:rPr>
          <w:spacing w:val="-2"/>
        </w:rPr>
        <w:t>use</w:t>
      </w:r>
      <w:r>
        <w:rPr>
          <w:spacing w:val="-9"/>
        </w:rPr>
        <w:t xml:space="preserve"> </w:t>
      </w:r>
      <w:r>
        <w:rPr>
          <w:spacing w:val="-2"/>
        </w:rPr>
        <w:t>this</w:t>
      </w:r>
      <w:r>
        <w:rPr>
          <w:spacing w:val="-9"/>
        </w:rPr>
        <w:t xml:space="preserve"> </w:t>
      </w:r>
      <w:r>
        <w:rPr>
          <w:spacing w:val="-2"/>
        </w:rPr>
        <w:t>option</w:t>
      </w:r>
      <w:r>
        <w:rPr>
          <w:spacing w:val="-9"/>
        </w:rPr>
        <w:t xml:space="preserve"> </w:t>
      </w:r>
      <w:r>
        <w:rPr>
          <w:spacing w:val="-2"/>
        </w:rPr>
        <w:t>when</w:t>
      </w:r>
      <w:r>
        <w:rPr>
          <w:spacing w:val="-9"/>
        </w:rPr>
        <w:t xml:space="preserve"> </w:t>
      </w:r>
      <w:r>
        <w:rPr>
          <w:spacing w:val="-2"/>
        </w:rPr>
        <w:t>DOL</w:t>
      </w:r>
      <w:r>
        <w:rPr>
          <w:spacing w:val="-9"/>
        </w:rPr>
        <w:t xml:space="preserve"> </w:t>
      </w:r>
      <w:r>
        <w:rPr>
          <w:spacing w:val="-2"/>
        </w:rPr>
        <w:t>offsets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debt</w:t>
      </w:r>
      <w:r>
        <w:rPr>
          <w:spacing w:val="-8"/>
        </w:rPr>
        <w:t xml:space="preserve"> </w:t>
      </w:r>
      <w:r>
        <w:rPr>
          <w:spacing w:val="-2"/>
        </w:rPr>
        <w:t>against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State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 xml:space="preserve">the </w:t>
      </w:r>
      <w:r>
        <w:t xml:space="preserve">debt resulted from </w:t>
      </w:r>
      <w:proofErr w:type="spellStart"/>
      <w:r>
        <w:t>misexpenditure</w:t>
      </w:r>
      <w:proofErr w:type="spellEnd"/>
      <w:r>
        <w:t xml:space="preserve"> by the subrecipient.</w:t>
      </w:r>
    </w:p>
    <w:p w14:paraId="5CEB85D4" w14:textId="77777777" w:rsidR="00231821" w:rsidRDefault="00196BEF">
      <w:pPr>
        <w:pStyle w:val="Heading1"/>
        <w:numPr>
          <w:ilvl w:val="0"/>
          <w:numId w:val="6"/>
        </w:numPr>
        <w:tabs>
          <w:tab w:val="left" w:pos="859"/>
        </w:tabs>
        <w:ind w:hanging="719"/>
      </w:pPr>
      <w:r>
        <w:rPr>
          <w:spacing w:val="-2"/>
        </w:rPr>
        <w:t>RESTITUTION</w:t>
      </w:r>
      <w:r>
        <w:rPr>
          <w:spacing w:val="4"/>
        </w:rPr>
        <w:t xml:space="preserve"> </w:t>
      </w:r>
      <w:r>
        <w:rPr>
          <w:spacing w:val="-2"/>
        </w:rPr>
        <w:t>PAYMENTS:</w:t>
      </w:r>
    </w:p>
    <w:p w14:paraId="5CEB85D5" w14:textId="77777777" w:rsidR="00231821" w:rsidRDefault="00196BEF">
      <w:pPr>
        <w:pStyle w:val="ListParagraph"/>
        <w:numPr>
          <w:ilvl w:val="1"/>
          <w:numId w:val="6"/>
        </w:numPr>
        <w:tabs>
          <w:tab w:val="left" w:pos="1217"/>
          <w:tab w:val="left" w:pos="1219"/>
        </w:tabs>
        <w:spacing w:before="147" w:line="242" w:lineRule="auto"/>
        <w:ind w:right="196"/>
        <w:jc w:val="both"/>
        <w:rPr>
          <w:b/>
          <w:sz w:val="24"/>
        </w:rPr>
      </w:pPr>
      <w:r>
        <w:rPr>
          <w:b/>
          <w:sz w:val="24"/>
          <w:u w:val="single"/>
        </w:rPr>
        <w:t>Disallowed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Costs/Debt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Collection: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Disallowed</w:t>
      </w:r>
      <w:r>
        <w:rPr>
          <w:spacing w:val="-3"/>
          <w:sz w:val="24"/>
        </w:rPr>
        <w:t xml:space="preserve"> </w:t>
      </w:r>
      <w:r>
        <w:rPr>
          <w:sz w:val="24"/>
        </w:rPr>
        <w:t>costs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repaid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non-federal funds.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Liability </w:t>
      </w:r>
      <w:proofErr w:type="gramStart"/>
      <w:r>
        <w:rPr>
          <w:sz w:val="24"/>
        </w:rPr>
        <w:t>of</w:t>
      </w:r>
      <w:proofErr w:type="gramEnd"/>
      <w:r>
        <w:rPr>
          <w:sz w:val="24"/>
        </w:rPr>
        <w:t xml:space="preserve"> such costs resides with the local governmental organizations that comprise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Local</w:t>
      </w:r>
      <w:r>
        <w:rPr>
          <w:spacing w:val="-14"/>
          <w:sz w:val="24"/>
        </w:rPr>
        <w:t xml:space="preserve"> </w:t>
      </w:r>
      <w:r>
        <w:rPr>
          <w:sz w:val="24"/>
        </w:rPr>
        <w:t>Workforce</w:t>
      </w:r>
      <w:r>
        <w:rPr>
          <w:spacing w:val="-14"/>
          <w:sz w:val="24"/>
        </w:rPr>
        <w:t xml:space="preserve"> </w:t>
      </w:r>
      <w:r>
        <w:rPr>
          <w:sz w:val="24"/>
        </w:rPr>
        <w:t>Investment</w:t>
      </w:r>
      <w:r>
        <w:rPr>
          <w:spacing w:val="-14"/>
          <w:sz w:val="24"/>
        </w:rPr>
        <w:t xml:space="preserve"> </w:t>
      </w:r>
      <w:r>
        <w:rPr>
          <w:sz w:val="24"/>
        </w:rPr>
        <w:t>Areas.</w:t>
      </w:r>
      <w:r>
        <w:rPr>
          <w:spacing w:val="32"/>
          <w:sz w:val="24"/>
        </w:rPr>
        <w:t xml:space="preserve"> </w:t>
      </w:r>
      <w:r>
        <w:rPr>
          <w:sz w:val="24"/>
        </w:rPr>
        <w:t>This</w:t>
      </w:r>
      <w:r>
        <w:rPr>
          <w:spacing w:val="-15"/>
          <w:sz w:val="24"/>
        </w:rPr>
        <w:t xml:space="preserve"> </w:t>
      </w:r>
      <w:r>
        <w:rPr>
          <w:sz w:val="24"/>
        </w:rPr>
        <w:t>would</w:t>
      </w:r>
      <w:r>
        <w:rPr>
          <w:spacing w:val="-15"/>
          <w:sz w:val="24"/>
        </w:rPr>
        <w:t xml:space="preserve"> </w:t>
      </w:r>
      <w:r>
        <w:rPr>
          <w:sz w:val="24"/>
        </w:rPr>
        <w:t>be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extent</w:t>
      </w:r>
      <w:r>
        <w:rPr>
          <w:spacing w:val="-15"/>
          <w:sz w:val="24"/>
        </w:rPr>
        <w:t xml:space="preserve"> </w:t>
      </w:r>
      <w:r>
        <w:rPr>
          <w:sz w:val="24"/>
        </w:rPr>
        <w:t>that</w:t>
      </w:r>
      <w:r>
        <w:rPr>
          <w:spacing w:val="-15"/>
          <w:sz w:val="24"/>
        </w:rPr>
        <w:t xml:space="preserve"> </w:t>
      </w:r>
      <w:r>
        <w:rPr>
          <w:sz w:val="24"/>
        </w:rPr>
        <w:t>costs are not collectible from the source of disallowance.</w:t>
      </w:r>
    </w:p>
    <w:p w14:paraId="5CEB85D6" w14:textId="77777777" w:rsidR="00231821" w:rsidRDefault="00196BEF">
      <w:pPr>
        <w:pStyle w:val="ListParagraph"/>
        <w:numPr>
          <w:ilvl w:val="1"/>
          <w:numId w:val="6"/>
        </w:numPr>
        <w:tabs>
          <w:tab w:val="left" w:pos="1180"/>
          <w:tab w:val="left" w:pos="1219"/>
        </w:tabs>
        <w:spacing w:before="148" w:line="242" w:lineRule="auto"/>
        <w:ind w:right="197"/>
        <w:jc w:val="both"/>
        <w:rPr>
          <w:b/>
          <w:sz w:val="24"/>
        </w:rPr>
      </w:pPr>
      <w:r>
        <w:rPr>
          <w:b/>
          <w:sz w:val="24"/>
          <w:u w:val="single"/>
        </w:rPr>
        <w:t>Restitution</w:t>
      </w:r>
      <w:r>
        <w:rPr>
          <w:b/>
          <w:sz w:val="24"/>
        </w:rPr>
        <w:t>: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Restitution</w:t>
      </w:r>
      <w:r>
        <w:rPr>
          <w:spacing w:val="-13"/>
          <w:sz w:val="24"/>
        </w:rPr>
        <w:t xml:space="preserve"> </w:t>
      </w:r>
      <w:r>
        <w:rPr>
          <w:sz w:val="24"/>
        </w:rPr>
        <w:t>payments</w:t>
      </w:r>
      <w:r>
        <w:rPr>
          <w:spacing w:val="-13"/>
          <w:sz w:val="24"/>
        </w:rPr>
        <w:t xml:space="preserve"> </w:t>
      </w:r>
      <w:r>
        <w:rPr>
          <w:sz w:val="24"/>
        </w:rPr>
        <w:t>(Court</w:t>
      </w:r>
      <w:r>
        <w:rPr>
          <w:spacing w:val="-13"/>
          <w:sz w:val="24"/>
        </w:rPr>
        <w:t xml:space="preserve"> </w:t>
      </w:r>
      <w:r>
        <w:rPr>
          <w:sz w:val="24"/>
        </w:rPr>
        <w:t>Judgments)</w:t>
      </w:r>
      <w:r>
        <w:rPr>
          <w:spacing w:val="-13"/>
          <w:sz w:val="24"/>
        </w:rPr>
        <w:t xml:space="preserve"> </w:t>
      </w:r>
      <w:r>
        <w:rPr>
          <w:sz w:val="24"/>
        </w:rPr>
        <w:t>associated</w:t>
      </w:r>
      <w:r>
        <w:rPr>
          <w:spacing w:val="-13"/>
          <w:sz w:val="24"/>
        </w:rPr>
        <w:t xml:space="preserve"> </w:t>
      </w:r>
      <w:r>
        <w:rPr>
          <w:sz w:val="24"/>
        </w:rPr>
        <w:t>with</w:t>
      </w:r>
      <w:r>
        <w:rPr>
          <w:spacing w:val="-13"/>
          <w:sz w:val="24"/>
        </w:rPr>
        <w:t xml:space="preserve"> </w:t>
      </w:r>
      <w:r>
        <w:rPr>
          <w:sz w:val="24"/>
        </w:rPr>
        <w:t>disallowed</w:t>
      </w:r>
      <w:r>
        <w:rPr>
          <w:spacing w:val="-13"/>
          <w:sz w:val="24"/>
        </w:rPr>
        <w:t xml:space="preserve"> </w:t>
      </w:r>
      <w:r>
        <w:rPr>
          <w:sz w:val="24"/>
        </w:rPr>
        <w:t>costs 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source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court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judgment.</w:t>
      </w:r>
      <w:r>
        <w:rPr>
          <w:spacing w:val="40"/>
          <w:sz w:val="24"/>
        </w:rPr>
        <w:t xml:space="preserve"> </w:t>
      </w: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returned</w:t>
      </w:r>
      <w:r>
        <w:rPr>
          <w:spacing w:val="-4"/>
          <w:sz w:val="24"/>
        </w:rPr>
        <w:t xml:space="preserve"> </w:t>
      </w:r>
      <w:r>
        <w:rPr>
          <w:sz w:val="24"/>
        </w:rPr>
        <w:t>at the same ratio the disallowed cost was paid by each contributing member of the consortium.</w:t>
      </w:r>
      <w:r>
        <w:rPr>
          <w:spacing w:val="16"/>
          <w:sz w:val="24"/>
        </w:rPr>
        <w:t xml:space="preserve"> </w:t>
      </w:r>
      <w:r>
        <w:rPr>
          <w:sz w:val="24"/>
        </w:rPr>
        <w:t>Restitution</w:t>
      </w:r>
      <w:r>
        <w:rPr>
          <w:spacing w:val="-15"/>
          <w:sz w:val="24"/>
        </w:rPr>
        <w:t xml:space="preserve"> </w:t>
      </w:r>
      <w:r>
        <w:rPr>
          <w:sz w:val="24"/>
        </w:rPr>
        <w:t>payments</w:t>
      </w:r>
      <w:r>
        <w:rPr>
          <w:spacing w:val="-15"/>
          <w:sz w:val="24"/>
        </w:rPr>
        <w:t xml:space="preserve"> </w:t>
      </w:r>
      <w:r>
        <w:rPr>
          <w:sz w:val="24"/>
        </w:rPr>
        <w:t>up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amount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disallowed</w:t>
      </w:r>
      <w:r>
        <w:rPr>
          <w:spacing w:val="-15"/>
          <w:sz w:val="24"/>
        </w:rPr>
        <w:t xml:space="preserve"> </w:t>
      </w:r>
      <w:r>
        <w:rPr>
          <w:sz w:val="24"/>
        </w:rPr>
        <w:t>costs</w:t>
      </w:r>
      <w:r>
        <w:rPr>
          <w:spacing w:val="-15"/>
          <w:sz w:val="24"/>
        </w:rPr>
        <w:t xml:space="preserve"> </w:t>
      </w:r>
      <w:r>
        <w:rPr>
          <w:sz w:val="24"/>
        </w:rPr>
        <w:t>will</w:t>
      </w:r>
      <w:r>
        <w:rPr>
          <w:spacing w:val="-15"/>
          <w:sz w:val="24"/>
        </w:rPr>
        <w:t xml:space="preserve"> </w:t>
      </w:r>
      <w:r>
        <w:rPr>
          <w:sz w:val="24"/>
        </w:rPr>
        <w:t>be</w:t>
      </w:r>
      <w:r>
        <w:rPr>
          <w:spacing w:val="-15"/>
          <w:sz w:val="24"/>
        </w:rPr>
        <w:t xml:space="preserve"> </w:t>
      </w:r>
      <w:r>
        <w:rPr>
          <w:sz w:val="24"/>
        </w:rPr>
        <w:t>returned to such organizations through the LWIB.</w:t>
      </w:r>
    </w:p>
    <w:p w14:paraId="5CEB85D7" w14:textId="77777777" w:rsidR="00231821" w:rsidRDefault="00196BEF">
      <w:pPr>
        <w:pStyle w:val="BodyText"/>
        <w:spacing w:before="146" w:line="242" w:lineRule="auto"/>
        <w:ind w:left="1220" w:right="198"/>
        <w:jc w:val="both"/>
      </w:pPr>
      <w:r>
        <w:t xml:space="preserve">Restitution payments (Court Judgment) not associated with disallowed costs are to be </w:t>
      </w:r>
      <w:r>
        <w:rPr>
          <w:spacing w:val="-2"/>
        </w:rPr>
        <w:t>returned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State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be</w:t>
      </w:r>
      <w:r>
        <w:rPr>
          <w:spacing w:val="-8"/>
        </w:rPr>
        <w:t xml:space="preserve"> </w:t>
      </w:r>
      <w:r>
        <w:rPr>
          <w:spacing w:val="-2"/>
        </w:rPr>
        <w:t>disposed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accordance</w:t>
      </w:r>
      <w:r>
        <w:rPr>
          <w:spacing w:val="-10"/>
        </w:rPr>
        <w:t xml:space="preserve"> </w:t>
      </w:r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2"/>
        </w:rPr>
        <w:t>instructions</w:t>
      </w:r>
      <w:r>
        <w:rPr>
          <w:spacing w:val="-10"/>
        </w:rPr>
        <w:t xml:space="preserve"> </w:t>
      </w:r>
      <w:r>
        <w:rPr>
          <w:spacing w:val="-2"/>
        </w:rPr>
        <w:t>listed</w:t>
      </w:r>
      <w:r>
        <w:rPr>
          <w:spacing w:val="-11"/>
        </w:rPr>
        <w:t xml:space="preserve"> </w:t>
      </w:r>
      <w:r>
        <w:rPr>
          <w:spacing w:val="-2"/>
        </w:rPr>
        <w:t>on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 xml:space="preserve">Court </w:t>
      </w:r>
      <w:r>
        <w:t>Judgment documents.</w:t>
      </w:r>
    </w:p>
    <w:sectPr w:rsidR="00231821">
      <w:pgSz w:w="12240" w:h="15840"/>
      <w:pgMar w:top="920" w:right="1240" w:bottom="1320" w:left="1300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765D5" w14:textId="77777777" w:rsidR="00196BEF" w:rsidRDefault="00196BEF">
      <w:r>
        <w:separator/>
      </w:r>
    </w:p>
  </w:endnote>
  <w:endnote w:type="continuationSeparator" w:id="0">
    <w:p w14:paraId="4F1C81CC" w14:textId="77777777" w:rsidR="00196BEF" w:rsidRDefault="00196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85DC" w14:textId="77777777" w:rsidR="00231821" w:rsidRDefault="00196BEF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0288" behindDoc="1" locked="0" layoutInCell="1" allowOverlap="1" wp14:anchorId="5CEB85DD" wp14:editId="1EF86028">
              <wp:simplePos x="0" y="0"/>
              <wp:positionH relativeFrom="page">
                <wp:posOffset>900751</wp:posOffset>
              </wp:positionH>
              <wp:positionV relativeFrom="page">
                <wp:posOffset>9198591</wp:posOffset>
              </wp:positionV>
              <wp:extent cx="1985749" cy="573206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85749" cy="573206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C968E6" w14:textId="77777777" w:rsidR="00097848" w:rsidRPr="00097848" w:rsidRDefault="00097848" w:rsidP="00097848">
                          <w:pPr>
                            <w:spacing w:before="13" w:line="242" w:lineRule="auto"/>
                            <w:ind w:left="20" w:right="18"/>
                            <w:rPr>
                              <w:sz w:val="18"/>
                              <w:szCs w:val="18"/>
                            </w:rPr>
                          </w:pPr>
                          <w:r w:rsidRPr="00097848">
                            <w:rPr>
                              <w:sz w:val="18"/>
                              <w:szCs w:val="18"/>
                            </w:rPr>
                            <w:t>DETR/ESD/Workforce Programs</w:t>
                          </w:r>
                        </w:p>
                        <w:p w14:paraId="3CC9FA26" w14:textId="564259DB" w:rsidR="00097848" w:rsidRPr="00097848" w:rsidRDefault="00097848" w:rsidP="00097848">
                          <w:pPr>
                            <w:spacing w:before="13" w:line="242" w:lineRule="auto"/>
                            <w:ind w:left="20" w:right="18"/>
                            <w:rPr>
                              <w:sz w:val="18"/>
                              <w:szCs w:val="18"/>
                            </w:rPr>
                          </w:pPr>
                          <w:r w:rsidRPr="00097848">
                            <w:rPr>
                              <w:sz w:val="18"/>
                              <w:szCs w:val="18"/>
                            </w:rPr>
                            <w:t>W</w:t>
                          </w:r>
                          <w:r w:rsidR="001A2F72">
                            <w:rPr>
                              <w:sz w:val="18"/>
                              <w:szCs w:val="18"/>
                            </w:rPr>
                            <w:t>IOA</w:t>
                          </w:r>
                          <w:r w:rsidRPr="00097848">
                            <w:rPr>
                              <w:sz w:val="18"/>
                              <w:szCs w:val="18"/>
                            </w:rPr>
                            <w:t xml:space="preserve"> State Compliance Policies</w:t>
                          </w:r>
                        </w:p>
                        <w:p w14:paraId="2B8E5F4B" w14:textId="33695833" w:rsidR="00097848" w:rsidRPr="00097848" w:rsidRDefault="00097848" w:rsidP="00097848">
                          <w:pPr>
                            <w:spacing w:before="13" w:line="242" w:lineRule="auto"/>
                            <w:ind w:left="20" w:right="18"/>
                            <w:rPr>
                              <w:sz w:val="18"/>
                              <w:szCs w:val="18"/>
                            </w:rPr>
                          </w:pPr>
                          <w:r w:rsidRPr="00097848">
                            <w:rPr>
                              <w:sz w:val="18"/>
                              <w:szCs w:val="18"/>
                            </w:rPr>
                            <w:t xml:space="preserve">SCP </w:t>
                          </w:r>
                          <w:r w:rsidRPr="00097848">
                            <w:rPr>
                              <w:sz w:val="18"/>
                              <w:szCs w:val="18"/>
                            </w:rPr>
                            <w:t>3.2</w:t>
                          </w:r>
                          <w:r w:rsidRPr="0009784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97848">
                            <w:rPr>
                              <w:sz w:val="18"/>
                              <w:szCs w:val="18"/>
                            </w:rPr>
                            <w:t>Audit Process</w:t>
                          </w:r>
                        </w:p>
                        <w:p w14:paraId="5CEB85E1" w14:textId="526F96E1" w:rsidR="00231821" w:rsidRPr="00097848" w:rsidRDefault="00097848">
                          <w:pPr>
                            <w:spacing w:before="13" w:line="242" w:lineRule="auto"/>
                            <w:ind w:left="20" w:right="18"/>
                            <w:rPr>
                              <w:sz w:val="18"/>
                              <w:szCs w:val="18"/>
                            </w:rPr>
                          </w:pPr>
                          <w:r w:rsidRPr="00097848">
                            <w:rPr>
                              <w:sz w:val="18"/>
                              <w:szCs w:val="18"/>
                            </w:rPr>
                            <w:t>September 2006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EB85D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0.95pt;margin-top:724.3pt;width:156.35pt;height:45.15pt;z-index:-1581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" filled="f" stroked="f">
              <v:textbox inset="0,0,0,0">
                <w:txbxContent>
                  <w:p w14:paraId="0FC968E6" w14:textId="77777777" w:rsidR="00097848" w:rsidRPr="00097848" w:rsidRDefault="00097848" w:rsidP="00097848">
                    <w:pPr>
                      <w:spacing w:before="13" w:line="242" w:lineRule="auto"/>
                      <w:ind w:left="20" w:right="18"/>
                      <w:rPr>
                        <w:sz w:val="18"/>
                        <w:szCs w:val="18"/>
                      </w:rPr>
                    </w:pPr>
                    <w:r w:rsidRPr="00097848">
                      <w:rPr>
                        <w:sz w:val="18"/>
                        <w:szCs w:val="18"/>
                      </w:rPr>
                      <w:t>DETR/ESD/Workforce Programs</w:t>
                    </w:r>
                  </w:p>
                  <w:p w14:paraId="3CC9FA26" w14:textId="564259DB" w:rsidR="00097848" w:rsidRPr="00097848" w:rsidRDefault="00097848" w:rsidP="00097848">
                    <w:pPr>
                      <w:spacing w:before="13" w:line="242" w:lineRule="auto"/>
                      <w:ind w:left="20" w:right="18"/>
                      <w:rPr>
                        <w:sz w:val="18"/>
                        <w:szCs w:val="18"/>
                      </w:rPr>
                    </w:pPr>
                    <w:r w:rsidRPr="00097848">
                      <w:rPr>
                        <w:sz w:val="18"/>
                        <w:szCs w:val="18"/>
                      </w:rPr>
                      <w:t>W</w:t>
                    </w:r>
                    <w:r w:rsidR="001A2F72">
                      <w:rPr>
                        <w:sz w:val="18"/>
                        <w:szCs w:val="18"/>
                      </w:rPr>
                      <w:t>IOA</w:t>
                    </w:r>
                    <w:r w:rsidRPr="00097848">
                      <w:rPr>
                        <w:sz w:val="18"/>
                        <w:szCs w:val="18"/>
                      </w:rPr>
                      <w:t xml:space="preserve"> State Compliance Policies</w:t>
                    </w:r>
                  </w:p>
                  <w:p w14:paraId="2B8E5F4B" w14:textId="33695833" w:rsidR="00097848" w:rsidRPr="00097848" w:rsidRDefault="00097848" w:rsidP="00097848">
                    <w:pPr>
                      <w:spacing w:before="13" w:line="242" w:lineRule="auto"/>
                      <w:ind w:left="20" w:right="18"/>
                      <w:rPr>
                        <w:sz w:val="18"/>
                        <w:szCs w:val="18"/>
                      </w:rPr>
                    </w:pPr>
                    <w:r w:rsidRPr="00097848">
                      <w:rPr>
                        <w:sz w:val="18"/>
                        <w:szCs w:val="18"/>
                      </w:rPr>
                      <w:t xml:space="preserve">SCP </w:t>
                    </w:r>
                    <w:r w:rsidRPr="00097848">
                      <w:rPr>
                        <w:sz w:val="18"/>
                        <w:szCs w:val="18"/>
                      </w:rPr>
                      <w:t>3.2</w:t>
                    </w:r>
                    <w:r w:rsidRPr="00097848">
                      <w:rPr>
                        <w:sz w:val="18"/>
                        <w:szCs w:val="18"/>
                      </w:rPr>
                      <w:t xml:space="preserve"> </w:t>
                    </w:r>
                    <w:r w:rsidRPr="00097848">
                      <w:rPr>
                        <w:sz w:val="18"/>
                        <w:szCs w:val="18"/>
                      </w:rPr>
                      <w:t>Audit Process</w:t>
                    </w:r>
                  </w:p>
                  <w:p w14:paraId="5CEB85E1" w14:textId="526F96E1" w:rsidR="00231821" w:rsidRPr="00097848" w:rsidRDefault="00097848">
                    <w:pPr>
                      <w:spacing w:before="13" w:line="242" w:lineRule="auto"/>
                      <w:ind w:left="20" w:right="18"/>
                      <w:rPr>
                        <w:sz w:val="18"/>
                        <w:szCs w:val="18"/>
                      </w:rPr>
                    </w:pPr>
                    <w:r w:rsidRPr="00097848">
                      <w:rPr>
                        <w:sz w:val="18"/>
                        <w:szCs w:val="18"/>
                      </w:rPr>
                      <w:t>September 2006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CEB85DF" wp14:editId="5CEB85E0">
              <wp:simplePos x="0" y="0"/>
              <wp:positionH relativeFrom="page">
                <wp:posOffset>6327900</wp:posOffset>
              </wp:positionH>
              <wp:positionV relativeFrom="page">
                <wp:posOffset>9407511</wp:posOffset>
              </wp:positionV>
              <wp:extent cx="485775" cy="1377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577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EB85E2" w14:textId="77777777" w:rsidR="00231821" w:rsidRDefault="00196BEF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EB85DF" id="Textbox 2" o:spid="_x0000_s1027" type="#_x0000_t202" style="position:absolute;margin-left:498.25pt;margin-top:740.75pt;width:38.25pt;height:10.8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" filled="f" stroked="f">
              <v:textbox inset="0,0,0,0">
                <w:txbxContent>
                  <w:p w14:paraId="5CEB85E2" w14:textId="77777777" w:rsidR="00231821" w:rsidRDefault="00196BEF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6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18CF" w14:textId="77777777" w:rsidR="00196BEF" w:rsidRDefault="00196BEF">
      <w:r>
        <w:separator/>
      </w:r>
    </w:p>
  </w:footnote>
  <w:footnote w:type="continuationSeparator" w:id="0">
    <w:p w14:paraId="4BA970E4" w14:textId="77777777" w:rsidR="00196BEF" w:rsidRDefault="00196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633A1"/>
    <w:multiLevelType w:val="hybridMultilevel"/>
    <w:tmpl w:val="C0A2865C"/>
    <w:lvl w:ilvl="0" w:tplc="131C7F44">
      <w:start w:val="1"/>
      <w:numFmt w:val="decimal"/>
      <w:lvlText w:val="%1."/>
      <w:lvlJc w:val="left"/>
      <w:pPr>
        <w:ind w:left="19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C67E4F66">
      <w:start w:val="1"/>
      <w:numFmt w:val="lowerLetter"/>
      <w:lvlText w:val="%2."/>
      <w:lvlJc w:val="left"/>
      <w:pPr>
        <w:ind w:left="23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5C86E256">
      <w:numFmt w:val="bullet"/>
      <w:lvlText w:val="•"/>
      <w:lvlJc w:val="left"/>
      <w:pPr>
        <w:ind w:left="3122" w:hanging="361"/>
      </w:pPr>
      <w:rPr>
        <w:rFonts w:hint="default"/>
        <w:lang w:val="en-US" w:eastAsia="en-US" w:bidi="ar-SA"/>
      </w:rPr>
    </w:lvl>
    <w:lvl w:ilvl="3" w:tplc="A1769892">
      <w:numFmt w:val="bullet"/>
      <w:lvlText w:val="•"/>
      <w:lvlJc w:val="left"/>
      <w:pPr>
        <w:ind w:left="3944" w:hanging="361"/>
      </w:pPr>
      <w:rPr>
        <w:rFonts w:hint="default"/>
        <w:lang w:val="en-US" w:eastAsia="en-US" w:bidi="ar-SA"/>
      </w:rPr>
    </w:lvl>
    <w:lvl w:ilvl="4" w:tplc="A3FEDB2C">
      <w:numFmt w:val="bullet"/>
      <w:lvlText w:val="•"/>
      <w:lvlJc w:val="left"/>
      <w:pPr>
        <w:ind w:left="4766" w:hanging="361"/>
      </w:pPr>
      <w:rPr>
        <w:rFonts w:hint="default"/>
        <w:lang w:val="en-US" w:eastAsia="en-US" w:bidi="ar-SA"/>
      </w:rPr>
    </w:lvl>
    <w:lvl w:ilvl="5" w:tplc="D742C04A">
      <w:numFmt w:val="bullet"/>
      <w:lvlText w:val="•"/>
      <w:lvlJc w:val="left"/>
      <w:pPr>
        <w:ind w:left="5588" w:hanging="361"/>
      </w:pPr>
      <w:rPr>
        <w:rFonts w:hint="default"/>
        <w:lang w:val="en-US" w:eastAsia="en-US" w:bidi="ar-SA"/>
      </w:rPr>
    </w:lvl>
    <w:lvl w:ilvl="6" w:tplc="6C38201C">
      <w:numFmt w:val="bullet"/>
      <w:lvlText w:val="•"/>
      <w:lvlJc w:val="left"/>
      <w:pPr>
        <w:ind w:left="6411" w:hanging="361"/>
      </w:pPr>
      <w:rPr>
        <w:rFonts w:hint="default"/>
        <w:lang w:val="en-US" w:eastAsia="en-US" w:bidi="ar-SA"/>
      </w:rPr>
    </w:lvl>
    <w:lvl w:ilvl="7" w:tplc="3438987A">
      <w:numFmt w:val="bullet"/>
      <w:lvlText w:val="•"/>
      <w:lvlJc w:val="left"/>
      <w:pPr>
        <w:ind w:left="7233" w:hanging="361"/>
      </w:pPr>
      <w:rPr>
        <w:rFonts w:hint="default"/>
        <w:lang w:val="en-US" w:eastAsia="en-US" w:bidi="ar-SA"/>
      </w:rPr>
    </w:lvl>
    <w:lvl w:ilvl="8" w:tplc="2D9ADFAE">
      <w:numFmt w:val="bullet"/>
      <w:lvlText w:val="•"/>
      <w:lvlJc w:val="left"/>
      <w:pPr>
        <w:ind w:left="8055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6374A8B"/>
    <w:multiLevelType w:val="hybridMultilevel"/>
    <w:tmpl w:val="0168565C"/>
    <w:lvl w:ilvl="0" w:tplc="6D6A1C60">
      <w:start w:val="1"/>
      <w:numFmt w:val="decimal"/>
      <w:lvlText w:val="%1."/>
      <w:lvlJc w:val="left"/>
      <w:pPr>
        <w:ind w:left="19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0A62B0E2"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2" w:tplc="6964ACFC">
      <w:numFmt w:val="bullet"/>
      <w:lvlText w:val="•"/>
      <w:lvlJc w:val="left"/>
      <w:pPr>
        <w:ind w:left="3492" w:hanging="361"/>
      </w:pPr>
      <w:rPr>
        <w:rFonts w:hint="default"/>
        <w:lang w:val="en-US" w:eastAsia="en-US" w:bidi="ar-SA"/>
      </w:rPr>
    </w:lvl>
    <w:lvl w:ilvl="3" w:tplc="AD065498">
      <w:numFmt w:val="bullet"/>
      <w:lvlText w:val="•"/>
      <w:lvlJc w:val="left"/>
      <w:pPr>
        <w:ind w:left="4268" w:hanging="361"/>
      </w:pPr>
      <w:rPr>
        <w:rFonts w:hint="default"/>
        <w:lang w:val="en-US" w:eastAsia="en-US" w:bidi="ar-SA"/>
      </w:rPr>
    </w:lvl>
    <w:lvl w:ilvl="4" w:tplc="A6D27928">
      <w:numFmt w:val="bullet"/>
      <w:lvlText w:val="•"/>
      <w:lvlJc w:val="left"/>
      <w:pPr>
        <w:ind w:left="5044" w:hanging="361"/>
      </w:pPr>
      <w:rPr>
        <w:rFonts w:hint="default"/>
        <w:lang w:val="en-US" w:eastAsia="en-US" w:bidi="ar-SA"/>
      </w:rPr>
    </w:lvl>
    <w:lvl w:ilvl="5" w:tplc="5BC644A0">
      <w:numFmt w:val="bullet"/>
      <w:lvlText w:val="•"/>
      <w:lvlJc w:val="left"/>
      <w:pPr>
        <w:ind w:left="5820" w:hanging="361"/>
      </w:pPr>
      <w:rPr>
        <w:rFonts w:hint="default"/>
        <w:lang w:val="en-US" w:eastAsia="en-US" w:bidi="ar-SA"/>
      </w:rPr>
    </w:lvl>
    <w:lvl w:ilvl="6" w:tplc="1794FCD4">
      <w:numFmt w:val="bullet"/>
      <w:lvlText w:val="•"/>
      <w:lvlJc w:val="left"/>
      <w:pPr>
        <w:ind w:left="6596" w:hanging="361"/>
      </w:pPr>
      <w:rPr>
        <w:rFonts w:hint="default"/>
        <w:lang w:val="en-US" w:eastAsia="en-US" w:bidi="ar-SA"/>
      </w:rPr>
    </w:lvl>
    <w:lvl w:ilvl="7" w:tplc="F0BAC1CE">
      <w:numFmt w:val="bullet"/>
      <w:lvlText w:val="•"/>
      <w:lvlJc w:val="left"/>
      <w:pPr>
        <w:ind w:left="7372" w:hanging="361"/>
      </w:pPr>
      <w:rPr>
        <w:rFonts w:hint="default"/>
        <w:lang w:val="en-US" w:eastAsia="en-US" w:bidi="ar-SA"/>
      </w:rPr>
    </w:lvl>
    <w:lvl w:ilvl="8" w:tplc="B3A2EBF8">
      <w:numFmt w:val="bullet"/>
      <w:lvlText w:val="•"/>
      <w:lvlJc w:val="left"/>
      <w:pPr>
        <w:ind w:left="814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26831FC"/>
    <w:multiLevelType w:val="hybridMultilevel"/>
    <w:tmpl w:val="BC06DCA2"/>
    <w:lvl w:ilvl="0" w:tplc="D64230BC">
      <w:start w:val="1"/>
      <w:numFmt w:val="decimal"/>
      <w:lvlText w:val="%1."/>
      <w:lvlJc w:val="left"/>
      <w:pPr>
        <w:ind w:left="1849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263EA57A">
      <w:start w:val="1"/>
      <w:numFmt w:val="lowerLetter"/>
      <w:lvlText w:val="(%2)"/>
      <w:lvlJc w:val="left"/>
      <w:pPr>
        <w:ind w:left="2207" w:hanging="3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AB0C9508">
      <w:numFmt w:val="bullet"/>
      <w:lvlText w:val="•"/>
      <w:lvlJc w:val="left"/>
      <w:pPr>
        <w:ind w:left="2260" w:hanging="328"/>
      </w:pPr>
      <w:rPr>
        <w:rFonts w:hint="default"/>
        <w:lang w:val="en-US" w:eastAsia="en-US" w:bidi="ar-SA"/>
      </w:rPr>
    </w:lvl>
    <w:lvl w:ilvl="3" w:tplc="FA868120">
      <w:numFmt w:val="bullet"/>
      <w:lvlText w:val="•"/>
      <w:lvlJc w:val="left"/>
      <w:pPr>
        <w:ind w:left="3190" w:hanging="328"/>
      </w:pPr>
      <w:rPr>
        <w:rFonts w:hint="default"/>
        <w:lang w:val="en-US" w:eastAsia="en-US" w:bidi="ar-SA"/>
      </w:rPr>
    </w:lvl>
    <w:lvl w:ilvl="4" w:tplc="0A88652C">
      <w:numFmt w:val="bullet"/>
      <w:lvlText w:val="•"/>
      <w:lvlJc w:val="left"/>
      <w:pPr>
        <w:ind w:left="4120" w:hanging="328"/>
      </w:pPr>
      <w:rPr>
        <w:rFonts w:hint="default"/>
        <w:lang w:val="en-US" w:eastAsia="en-US" w:bidi="ar-SA"/>
      </w:rPr>
    </w:lvl>
    <w:lvl w:ilvl="5" w:tplc="A3824E68">
      <w:numFmt w:val="bullet"/>
      <w:lvlText w:val="•"/>
      <w:lvlJc w:val="left"/>
      <w:pPr>
        <w:ind w:left="5050" w:hanging="328"/>
      </w:pPr>
      <w:rPr>
        <w:rFonts w:hint="default"/>
        <w:lang w:val="en-US" w:eastAsia="en-US" w:bidi="ar-SA"/>
      </w:rPr>
    </w:lvl>
    <w:lvl w:ilvl="6" w:tplc="6CC8B37E">
      <w:numFmt w:val="bullet"/>
      <w:lvlText w:val="•"/>
      <w:lvlJc w:val="left"/>
      <w:pPr>
        <w:ind w:left="5980" w:hanging="328"/>
      </w:pPr>
      <w:rPr>
        <w:rFonts w:hint="default"/>
        <w:lang w:val="en-US" w:eastAsia="en-US" w:bidi="ar-SA"/>
      </w:rPr>
    </w:lvl>
    <w:lvl w:ilvl="7" w:tplc="60D07A4A">
      <w:numFmt w:val="bullet"/>
      <w:lvlText w:val="•"/>
      <w:lvlJc w:val="left"/>
      <w:pPr>
        <w:ind w:left="6910" w:hanging="328"/>
      </w:pPr>
      <w:rPr>
        <w:rFonts w:hint="default"/>
        <w:lang w:val="en-US" w:eastAsia="en-US" w:bidi="ar-SA"/>
      </w:rPr>
    </w:lvl>
    <w:lvl w:ilvl="8" w:tplc="D3CCF832">
      <w:numFmt w:val="bullet"/>
      <w:lvlText w:val="•"/>
      <w:lvlJc w:val="left"/>
      <w:pPr>
        <w:ind w:left="7840" w:hanging="328"/>
      </w:pPr>
      <w:rPr>
        <w:rFonts w:hint="default"/>
        <w:lang w:val="en-US" w:eastAsia="en-US" w:bidi="ar-SA"/>
      </w:rPr>
    </w:lvl>
  </w:abstractNum>
  <w:abstractNum w:abstractNumId="3" w15:restartNumberingAfterBreak="0">
    <w:nsid w:val="74BC2138"/>
    <w:multiLevelType w:val="hybridMultilevel"/>
    <w:tmpl w:val="3E1E5604"/>
    <w:lvl w:ilvl="0" w:tplc="35A69828">
      <w:start w:val="1"/>
      <w:numFmt w:val="decimal"/>
      <w:lvlText w:val="%1."/>
      <w:lvlJc w:val="left"/>
      <w:pPr>
        <w:ind w:left="19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C0E22440"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2" w:tplc="EF0C65D0">
      <w:numFmt w:val="bullet"/>
      <w:lvlText w:val="•"/>
      <w:lvlJc w:val="left"/>
      <w:pPr>
        <w:ind w:left="3492" w:hanging="361"/>
      </w:pPr>
      <w:rPr>
        <w:rFonts w:hint="default"/>
        <w:lang w:val="en-US" w:eastAsia="en-US" w:bidi="ar-SA"/>
      </w:rPr>
    </w:lvl>
    <w:lvl w:ilvl="3" w:tplc="5B38DA8E">
      <w:numFmt w:val="bullet"/>
      <w:lvlText w:val="•"/>
      <w:lvlJc w:val="left"/>
      <w:pPr>
        <w:ind w:left="4268" w:hanging="361"/>
      </w:pPr>
      <w:rPr>
        <w:rFonts w:hint="default"/>
        <w:lang w:val="en-US" w:eastAsia="en-US" w:bidi="ar-SA"/>
      </w:rPr>
    </w:lvl>
    <w:lvl w:ilvl="4" w:tplc="0AF24862">
      <w:numFmt w:val="bullet"/>
      <w:lvlText w:val="•"/>
      <w:lvlJc w:val="left"/>
      <w:pPr>
        <w:ind w:left="5044" w:hanging="361"/>
      </w:pPr>
      <w:rPr>
        <w:rFonts w:hint="default"/>
        <w:lang w:val="en-US" w:eastAsia="en-US" w:bidi="ar-SA"/>
      </w:rPr>
    </w:lvl>
    <w:lvl w:ilvl="5" w:tplc="5B789BAE">
      <w:numFmt w:val="bullet"/>
      <w:lvlText w:val="•"/>
      <w:lvlJc w:val="left"/>
      <w:pPr>
        <w:ind w:left="5820" w:hanging="361"/>
      </w:pPr>
      <w:rPr>
        <w:rFonts w:hint="default"/>
        <w:lang w:val="en-US" w:eastAsia="en-US" w:bidi="ar-SA"/>
      </w:rPr>
    </w:lvl>
    <w:lvl w:ilvl="6" w:tplc="DC1A5F7E">
      <w:numFmt w:val="bullet"/>
      <w:lvlText w:val="•"/>
      <w:lvlJc w:val="left"/>
      <w:pPr>
        <w:ind w:left="6596" w:hanging="361"/>
      </w:pPr>
      <w:rPr>
        <w:rFonts w:hint="default"/>
        <w:lang w:val="en-US" w:eastAsia="en-US" w:bidi="ar-SA"/>
      </w:rPr>
    </w:lvl>
    <w:lvl w:ilvl="7" w:tplc="D818B690">
      <w:numFmt w:val="bullet"/>
      <w:lvlText w:val="•"/>
      <w:lvlJc w:val="left"/>
      <w:pPr>
        <w:ind w:left="7372" w:hanging="361"/>
      </w:pPr>
      <w:rPr>
        <w:rFonts w:hint="default"/>
        <w:lang w:val="en-US" w:eastAsia="en-US" w:bidi="ar-SA"/>
      </w:rPr>
    </w:lvl>
    <w:lvl w:ilvl="8" w:tplc="57A26A6A">
      <w:numFmt w:val="bullet"/>
      <w:lvlText w:val="•"/>
      <w:lvlJc w:val="left"/>
      <w:pPr>
        <w:ind w:left="8148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7DFF64A6"/>
    <w:multiLevelType w:val="hybridMultilevel"/>
    <w:tmpl w:val="EDB27DC4"/>
    <w:lvl w:ilvl="0" w:tplc="417CC186">
      <w:start w:val="1"/>
      <w:numFmt w:val="decimal"/>
      <w:lvlText w:val="%1."/>
      <w:lvlJc w:val="left"/>
      <w:pPr>
        <w:ind w:left="19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C9182CFC"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2" w:tplc="37946FC2">
      <w:numFmt w:val="bullet"/>
      <w:lvlText w:val="•"/>
      <w:lvlJc w:val="left"/>
      <w:pPr>
        <w:ind w:left="3492" w:hanging="361"/>
      </w:pPr>
      <w:rPr>
        <w:rFonts w:hint="default"/>
        <w:lang w:val="en-US" w:eastAsia="en-US" w:bidi="ar-SA"/>
      </w:rPr>
    </w:lvl>
    <w:lvl w:ilvl="3" w:tplc="C6683A30">
      <w:numFmt w:val="bullet"/>
      <w:lvlText w:val="•"/>
      <w:lvlJc w:val="left"/>
      <w:pPr>
        <w:ind w:left="4268" w:hanging="361"/>
      </w:pPr>
      <w:rPr>
        <w:rFonts w:hint="default"/>
        <w:lang w:val="en-US" w:eastAsia="en-US" w:bidi="ar-SA"/>
      </w:rPr>
    </w:lvl>
    <w:lvl w:ilvl="4" w:tplc="A5483CA6">
      <w:numFmt w:val="bullet"/>
      <w:lvlText w:val="•"/>
      <w:lvlJc w:val="left"/>
      <w:pPr>
        <w:ind w:left="5044" w:hanging="361"/>
      </w:pPr>
      <w:rPr>
        <w:rFonts w:hint="default"/>
        <w:lang w:val="en-US" w:eastAsia="en-US" w:bidi="ar-SA"/>
      </w:rPr>
    </w:lvl>
    <w:lvl w:ilvl="5" w:tplc="0E10F706">
      <w:numFmt w:val="bullet"/>
      <w:lvlText w:val="•"/>
      <w:lvlJc w:val="left"/>
      <w:pPr>
        <w:ind w:left="5820" w:hanging="361"/>
      </w:pPr>
      <w:rPr>
        <w:rFonts w:hint="default"/>
        <w:lang w:val="en-US" w:eastAsia="en-US" w:bidi="ar-SA"/>
      </w:rPr>
    </w:lvl>
    <w:lvl w:ilvl="6" w:tplc="463CE220">
      <w:numFmt w:val="bullet"/>
      <w:lvlText w:val="•"/>
      <w:lvlJc w:val="left"/>
      <w:pPr>
        <w:ind w:left="6596" w:hanging="361"/>
      </w:pPr>
      <w:rPr>
        <w:rFonts w:hint="default"/>
        <w:lang w:val="en-US" w:eastAsia="en-US" w:bidi="ar-SA"/>
      </w:rPr>
    </w:lvl>
    <w:lvl w:ilvl="7" w:tplc="9526539E">
      <w:numFmt w:val="bullet"/>
      <w:lvlText w:val="•"/>
      <w:lvlJc w:val="left"/>
      <w:pPr>
        <w:ind w:left="7372" w:hanging="361"/>
      </w:pPr>
      <w:rPr>
        <w:rFonts w:hint="default"/>
        <w:lang w:val="en-US" w:eastAsia="en-US" w:bidi="ar-SA"/>
      </w:rPr>
    </w:lvl>
    <w:lvl w:ilvl="8" w:tplc="3B7C78E0">
      <w:numFmt w:val="bullet"/>
      <w:lvlText w:val="•"/>
      <w:lvlJc w:val="left"/>
      <w:pPr>
        <w:ind w:left="8148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7F0C4D52"/>
    <w:multiLevelType w:val="hybridMultilevel"/>
    <w:tmpl w:val="1B6A2B90"/>
    <w:lvl w:ilvl="0" w:tplc="7BA4A848">
      <w:start w:val="1"/>
      <w:numFmt w:val="upperRoman"/>
      <w:lvlText w:val="%1."/>
      <w:lvlJc w:val="left"/>
      <w:pPr>
        <w:ind w:left="859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586A6C4C">
      <w:start w:val="1"/>
      <w:numFmt w:val="upperLetter"/>
      <w:lvlText w:val="%2."/>
      <w:lvlJc w:val="left"/>
      <w:pPr>
        <w:ind w:left="1219" w:hanging="360"/>
        <w:jc w:val="left"/>
      </w:pPr>
      <w:rPr>
        <w:rFonts w:hint="default"/>
        <w:spacing w:val="-1"/>
        <w:w w:val="99"/>
        <w:lang w:val="en-US" w:eastAsia="en-US" w:bidi="ar-SA"/>
      </w:rPr>
    </w:lvl>
    <w:lvl w:ilvl="2" w:tplc="16064168">
      <w:numFmt w:val="bullet"/>
      <w:lvlText w:val=""/>
      <w:lvlJc w:val="left"/>
      <w:pPr>
        <w:ind w:left="15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BC70B054">
      <w:numFmt w:val="bullet"/>
      <w:lvlText w:val="•"/>
      <w:lvlJc w:val="left"/>
      <w:pPr>
        <w:ind w:left="2595" w:hanging="360"/>
      </w:pPr>
      <w:rPr>
        <w:rFonts w:hint="default"/>
        <w:lang w:val="en-US" w:eastAsia="en-US" w:bidi="ar-SA"/>
      </w:rPr>
    </w:lvl>
    <w:lvl w:ilvl="4" w:tplc="210403A6">
      <w:numFmt w:val="bullet"/>
      <w:lvlText w:val="•"/>
      <w:lvlJc w:val="left"/>
      <w:pPr>
        <w:ind w:left="3610" w:hanging="360"/>
      </w:pPr>
      <w:rPr>
        <w:rFonts w:hint="default"/>
        <w:lang w:val="en-US" w:eastAsia="en-US" w:bidi="ar-SA"/>
      </w:rPr>
    </w:lvl>
    <w:lvl w:ilvl="5" w:tplc="6F326A24">
      <w:numFmt w:val="bullet"/>
      <w:lvlText w:val="•"/>
      <w:lvlJc w:val="left"/>
      <w:pPr>
        <w:ind w:left="4625" w:hanging="360"/>
      </w:pPr>
      <w:rPr>
        <w:rFonts w:hint="default"/>
        <w:lang w:val="en-US" w:eastAsia="en-US" w:bidi="ar-SA"/>
      </w:rPr>
    </w:lvl>
    <w:lvl w:ilvl="6" w:tplc="592C5F08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7" w:tplc="2358348A">
      <w:numFmt w:val="bullet"/>
      <w:lvlText w:val="•"/>
      <w:lvlJc w:val="left"/>
      <w:pPr>
        <w:ind w:left="6655" w:hanging="360"/>
      </w:pPr>
      <w:rPr>
        <w:rFonts w:hint="default"/>
        <w:lang w:val="en-US" w:eastAsia="en-US" w:bidi="ar-SA"/>
      </w:rPr>
    </w:lvl>
    <w:lvl w:ilvl="8" w:tplc="13CE10E0">
      <w:numFmt w:val="bullet"/>
      <w:lvlText w:val="•"/>
      <w:lvlJc w:val="left"/>
      <w:pPr>
        <w:ind w:left="7670" w:hanging="360"/>
      </w:pPr>
      <w:rPr>
        <w:rFonts w:hint="default"/>
        <w:lang w:val="en-US" w:eastAsia="en-US" w:bidi="ar-SA"/>
      </w:rPr>
    </w:lvl>
  </w:abstractNum>
  <w:num w:numId="1" w16cid:durableId="1766339398">
    <w:abstractNumId w:val="2"/>
  </w:num>
  <w:num w:numId="2" w16cid:durableId="261497749">
    <w:abstractNumId w:val="3"/>
  </w:num>
  <w:num w:numId="3" w16cid:durableId="857617957">
    <w:abstractNumId w:val="1"/>
  </w:num>
  <w:num w:numId="4" w16cid:durableId="703217621">
    <w:abstractNumId w:val="4"/>
  </w:num>
  <w:num w:numId="5" w16cid:durableId="306784917">
    <w:abstractNumId w:val="0"/>
  </w:num>
  <w:num w:numId="6" w16cid:durableId="318652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1821"/>
    <w:rsid w:val="00097848"/>
    <w:rsid w:val="00196BEF"/>
    <w:rsid w:val="001A2F72"/>
    <w:rsid w:val="00231821"/>
    <w:rsid w:val="0042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EB8566"/>
  <w15:docId w15:val="{B3BE9659-E548-4036-B114-5A29C446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47"/>
      <w:ind w:left="859" w:hanging="71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47"/>
      <w:ind w:left="1579" w:hanging="719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158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"/>
      <w:ind w:left="157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978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784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978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784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2194</Words>
  <Characters>12512</Characters>
  <Application>Microsoft Office Word</Application>
  <DocSecurity>0</DocSecurity>
  <Lines>104</Lines>
  <Paragraphs>29</Paragraphs>
  <ScaleCrop>false</ScaleCrop>
  <Company>STATE OF NEVADA</Company>
  <LinksUpToDate>false</LinksUpToDate>
  <CharactersWithSpaces>14677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Workforce Investment Act State Compliance Policies</dc:title>
  <dc:subject>Section:3.2 - Audit Process</dc:subject>
  <dc:creator>lucinda m. tator</dc:creator>
  <cp:lastModifiedBy>Kimberly Jadidi</cp:lastModifiedBy>
  <cp:revision>3</cp:revision>
  <dcterms:created xsi:type="dcterms:W3CDTF">2026-08-27T20:45:00Z</dcterms:created>
  <dcterms:modified xsi:type="dcterms:W3CDTF">2026-08-28T19:54:00Z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2006-09-19T00:00:00Z</vt:filetime>
  </property>
  <property fmtid="{D5CDD505-2E9C-101B-9397-08002B2CF9AE}" pid="3" name="Creator">
    <vt:lpwstr>Acrobat PDFMaker 6.0 for Word</vt:lpwstr>
  </property>
  <property fmtid="{D5CDD505-2E9C-101B-9397-08002B2CF9AE}" pid="4" name="LastSaved">
    <vt:filetime>2026-08-27T00:00:00Z</vt:filetime>
  </property>
  <property fmtid="{D5CDD505-2E9C-101B-9397-08002B2CF9AE}" pid="5" name="Producer">
    <vt:lpwstr>Acrobat Distiller 6.0 (Windows)</vt:lpwstr>
  </property>
  <property fmtid="{D5CDD505-2E9C-101B-9397-08002B2CF9AE}" pid="6" name="SourceModified">
    <vt:lpwstr>D:20060919154812</vt:lpwstr>
  </property>
</Properties>
</file>