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A2223" w14:textId="77777777" w:rsidR="00151627" w:rsidRPr="00151627" w:rsidRDefault="00151627" w:rsidP="00151627">
      <w:pPr>
        <w:widowControl/>
        <w:autoSpaceDE/>
        <w:autoSpaceDN/>
        <w:spacing w:line="276" w:lineRule="auto"/>
        <w:ind w:left="326" w:right="254"/>
        <w:jc w:val="center"/>
        <w:rPr>
          <w:b/>
          <w:sz w:val="28"/>
        </w:rPr>
      </w:pPr>
      <w:r w:rsidRPr="00151627">
        <w:rPr>
          <w:b/>
          <w:sz w:val="28"/>
        </w:rPr>
        <w:t>Nevada</w:t>
      </w:r>
      <w:r w:rsidRPr="00151627">
        <w:rPr>
          <w:b/>
          <w:spacing w:val="-5"/>
          <w:sz w:val="28"/>
        </w:rPr>
        <w:t xml:space="preserve"> </w:t>
      </w:r>
      <w:r w:rsidRPr="00151627">
        <w:rPr>
          <w:b/>
          <w:sz w:val="28"/>
        </w:rPr>
        <w:t>Department</w:t>
      </w:r>
      <w:r w:rsidRPr="00151627">
        <w:rPr>
          <w:b/>
          <w:spacing w:val="-6"/>
          <w:sz w:val="28"/>
        </w:rPr>
        <w:t xml:space="preserve"> </w:t>
      </w:r>
      <w:r w:rsidRPr="00151627">
        <w:rPr>
          <w:b/>
          <w:sz w:val="28"/>
        </w:rPr>
        <w:t>of</w:t>
      </w:r>
      <w:r w:rsidRPr="00151627">
        <w:rPr>
          <w:b/>
          <w:spacing w:val="-6"/>
          <w:sz w:val="28"/>
        </w:rPr>
        <w:t xml:space="preserve"> </w:t>
      </w:r>
      <w:r w:rsidRPr="00151627">
        <w:rPr>
          <w:b/>
          <w:sz w:val="28"/>
        </w:rPr>
        <w:t>Employment,</w:t>
      </w:r>
      <w:r w:rsidRPr="00151627">
        <w:rPr>
          <w:b/>
          <w:spacing w:val="-6"/>
          <w:sz w:val="28"/>
        </w:rPr>
        <w:t xml:space="preserve"> </w:t>
      </w:r>
      <w:r w:rsidRPr="00151627">
        <w:rPr>
          <w:b/>
          <w:sz w:val="28"/>
        </w:rPr>
        <w:t>Training</w:t>
      </w:r>
      <w:r w:rsidRPr="00151627">
        <w:rPr>
          <w:b/>
          <w:spacing w:val="-5"/>
          <w:sz w:val="28"/>
        </w:rPr>
        <w:t xml:space="preserve"> </w:t>
      </w:r>
      <w:r w:rsidRPr="00151627">
        <w:rPr>
          <w:b/>
          <w:sz w:val="28"/>
        </w:rPr>
        <w:t>and</w:t>
      </w:r>
      <w:r w:rsidRPr="00151627">
        <w:rPr>
          <w:b/>
          <w:spacing w:val="-6"/>
          <w:sz w:val="28"/>
        </w:rPr>
        <w:t xml:space="preserve"> </w:t>
      </w:r>
      <w:r w:rsidRPr="00151627">
        <w:rPr>
          <w:b/>
          <w:sz w:val="28"/>
        </w:rPr>
        <w:t>Rehabilitation Employment Security Division</w:t>
      </w:r>
    </w:p>
    <w:p w14:paraId="7F4C7A45" w14:textId="77777777" w:rsidR="00151627" w:rsidRPr="00151627" w:rsidRDefault="00151627" w:rsidP="00151627">
      <w:pPr>
        <w:spacing w:line="276" w:lineRule="auto"/>
        <w:ind w:left="326" w:right="327"/>
        <w:jc w:val="center"/>
        <w:rPr>
          <w:b/>
          <w:sz w:val="28"/>
        </w:rPr>
      </w:pPr>
      <w:r w:rsidRPr="00151627">
        <w:rPr>
          <w:b/>
          <w:sz w:val="28"/>
        </w:rPr>
        <w:t>Workforce</w:t>
      </w:r>
      <w:r w:rsidRPr="00151627">
        <w:rPr>
          <w:b/>
          <w:spacing w:val="-7"/>
          <w:sz w:val="28"/>
        </w:rPr>
        <w:t xml:space="preserve"> </w:t>
      </w:r>
      <w:r w:rsidRPr="00151627">
        <w:rPr>
          <w:b/>
          <w:sz w:val="28"/>
        </w:rPr>
        <w:t>Programs</w:t>
      </w:r>
    </w:p>
    <w:p w14:paraId="33FB95F0" w14:textId="77777777" w:rsidR="00151627" w:rsidRPr="00151627" w:rsidRDefault="00151627" w:rsidP="00151627">
      <w:pPr>
        <w:spacing w:before="1" w:line="276" w:lineRule="auto"/>
        <w:rPr>
          <w:b/>
          <w:sz w:val="28"/>
          <w:szCs w:val="24"/>
        </w:rPr>
      </w:pPr>
    </w:p>
    <w:p w14:paraId="55B3EF2E" w14:textId="77777777" w:rsidR="00151627" w:rsidRPr="00151627" w:rsidRDefault="00151627" w:rsidP="00151627">
      <w:pPr>
        <w:spacing w:before="1" w:line="276" w:lineRule="auto"/>
        <w:ind w:left="1506" w:right="1501"/>
        <w:jc w:val="center"/>
        <w:rPr>
          <w:b/>
          <w:sz w:val="28"/>
        </w:rPr>
      </w:pPr>
      <w:r w:rsidRPr="00151627">
        <w:rPr>
          <w:b/>
          <w:sz w:val="28"/>
        </w:rPr>
        <w:t>Workforce</w:t>
      </w:r>
      <w:r w:rsidRPr="00151627">
        <w:rPr>
          <w:b/>
          <w:spacing w:val="-6"/>
          <w:sz w:val="28"/>
        </w:rPr>
        <w:t xml:space="preserve"> </w:t>
      </w:r>
      <w:r w:rsidRPr="00151627">
        <w:rPr>
          <w:b/>
          <w:sz w:val="28"/>
        </w:rPr>
        <w:t>Innovation</w:t>
      </w:r>
      <w:r w:rsidRPr="00151627">
        <w:rPr>
          <w:b/>
          <w:spacing w:val="-6"/>
          <w:sz w:val="28"/>
        </w:rPr>
        <w:t xml:space="preserve"> </w:t>
      </w:r>
      <w:r w:rsidRPr="00151627">
        <w:rPr>
          <w:b/>
          <w:sz w:val="28"/>
        </w:rPr>
        <w:t>and</w:t>
      </w:r>
      <w:r w:rsidRPr="00151627">
        <w:rPr>
          <w:b/>
          <w:spacing w:val="-8"/>
          <w:sz w:val="28"/>
        </w:rPr>
        <w:t xml:space="preserve"> </w:t>
      </w:r>
      <w:r w:rsidRPr="00151627">
        <w:rPr>
          <w:b/>
          <w:sz w:val="28"/>
        </w:rPr>
        <w:t>Opportunity</w:t>
      </w:r>
      <w:r w:rsidRPr="00151627">
        <w:rPr>
          <w:b/>
          <w:spacing w:val="-7"/>
          <w:sz w:val="28"/>
        </w:rPr>
        <w:t xml:space="preserve"> </w:t>
      </w:r>
      <w:r w:rsidRPr="00151627">
        <w:rPr>
          <w:b/>
          <w:sz w:val="28"/>
        </w:rPr>
        <w:t>Act</w:t>
      </w:r>
      <w:r w:rsidRPr="00151627">
        <w:rPr>
          <w:b/>
          <w:spacing w:val="-6"/>
          <w:sz w:val="28"/>
        </w:rPr>
        <w:t xml:space="preserve"> </w:t>
      </w:r>
      <w:r w:rsidRPr="00151627">
        <w:rPr>
          <w:b/>
          <w:sz w:val="28"/>
        </w:rPr>
        <w:t>(WIOA) State Compliance Policy (SCP)</w:t>
      </w:r>
    </w:p>
    <w:p w14:paraId="21EC3972" w14:textId="77777777" w:rsidR="00B53549" w:rsidRDefault="00B53549">
      <w:pPr>
        <w:pStyle w:val="BodyText"/>
        <w:spacing w:before="161"/>
        <w:ind w:left="0"/>
        <w:jc w:val="left"/>
        <w:rPr>
          <w:b/>
          <w:sz w:val="28"/>
        </w:rPr>
      </w:pPr>
    </w:p>
    <w:p w14:paraId="21EC3973" w14:textId="77777777" w:rsidR="00B53549" w:rsidRDefault="00560EDC">
      <w:pPr>
        <w:pStyle w:val="Heading1"/>
        <w:rPr>
          <w:u w:val="none"/>
        </w:rPr>
      </w:pPr>
      <w:r>
        <w:rPr>
          <w:u w:val="none"/>
        </w:rPr>
        <w:t>Policy</w:t>
      </w:r>
      <w:r>
        <w:rPr>
          <w:spacing w:val="-4"/>
          <w:u w:val="none"/>
        </w:rPr>
        <w:t xml:space="preserve"> </w:t>
      </w:r>
      <w:r>
        <w:rPr>
          <w:u w:val="none"/>
        </w:rPr>
        <w:t>Number:</w:t>
      </w:r>
      <w:r>
        <w:rPr>
          <w:spacing w:val="-3"/>
          <w:u w:val="none"/>
        </w:rPr>
        <w:t xml:space="preserve"> </w:t>
      </w:r>
      <w:r>
        <w:rPr>
          <w:spacing w:val="-5"/>
          <w:u w:val="none"/>
        </w:rPr>
        <w:t>3.1</w:t>
      </w:r>
    </w:p>
    <w:p w14:paraId="6952046D" w14:textId="77777777" w:rsidR="00E079AE" w:rsidRPr="00E079AE" w:rsidRDefault="00560EDC" w:rsidP="00E079AE">
      <w:pPr>
        <w:spacing w:before="271"/>
        <w:ind w:left="560"/>
        <w:rPr>
          <w:sz w:val="24"/>
        </w:rPr>
      </w:pPr>
      <w:r>
        <w:rPr>
          <w:b/>
          <w:sz w:val="24"/>
          <w:u w:val="single"/>
        </w:rPr>
        <w:t>Originating</w:t>
      </w:r>
      <w:r>
        <w:rPr>
          <w:b/>
          <w:spacing w:val="-5"/>
          <w:sz w:val="24"/>
          <w:u w:val="single"/>
        </w:rPr>
        <w:t xml:space="preserve"> </w:t>
      </w:r>
      <w:r>
        <w:rPr>
          <w:b/>
          <w:sz w:val="24"/>
          <w:u w:val="single"/>
        </w:rPr>
        <w:t>Office:</w:t>
      </w:r>
      <w:r>
        <w:rPr>
          <w:b/>
          <w:spacing w:val="-3"/>
          <w:sz w:val="24"/>
        </w:rPr>
        <w:t xml:space="preserve"> </w:t>
      </w:r>
      <w:r w:rsidR="00E079AE" w:rsidRPr="00E079AE">
        <w:rPr>
          <w:bCs/>
          <w:sz w:val="24"/>
        </w:rPr>
        <w:t xml:space="preserve">Department of Employment, Training and Rehabilitation </w:t>
      </w:r>
      <w:r w:rsidR="00E079AE" w:rsidRPr="00E079AE">
        <w:rPr>
          <w:b/>
          <w:sz w:val="24"/>
        </w:rPr>
        <w:t>(</w:t>
      </w:r>
      <w:r w:rsidR="00E079AE" w:rsidRPr="00E079AE">
        <w:rPr>
          <w:sz w:val="24"/>
        </w:rPr>
        <w:t>DETR); Workforce Programs</w:t>
      </w:r>
    </w:p>
    <w:p w14:paraId="21EC3975" w14:textId="77777777" w:rsidR="00B53549" w:rsidRDefault="00B53549">
      <w:pPr>
        <w:pStyle w:val="BodyText"/>
        <w:ind w:left="0"/>
        <w:jc w:val="left"/>
      </w:pPr>
    </w:p>
    <w:p w14:paraId="21EC3976" w14:textId="77777777" w:rsidR="00B53549" w:rsidRDefault="00560EDC">
      <w:pPr>
        <w:ind w:left="560"/>
        <w:rPr>
          <w:sz w:val="24"/>
        </w:rPr>
      </w:pPr>
      <w:r>
        <w:rPr>
          <w:b/>
          <w:sz w:val="24"/>
          <w:u w:val="single"/>
        </w:rPr>
        <w:t>Subject:</w:t>
      </w:r>
      <w:r>
        <w:rPr>
          <w:b/>
          <w:spacing w:val="-6"/>
          <w:sz w:val="24"/>
        </w:rPr>
        <w:t xml:space="preserve"> </w:t>
      </w:r>
      <w:r>
        <w:rPr>
          <w:sz w:val="24"/>
        </w:rPr>
        <w:t>Allowed</w:t>
      </w:r>
      <w:r>
        <w:rPr>
          <w:spacing w:val="-3"/>
          <w:sz w:val="24"/>
        </w:rPr>
        <w:t xml:space="preserve"> </w:t>
      </w:r>
      <w:r>
        <w:rPr>
          <w:sz w:val="24"/>
        </w:rPr>
        <w:t>and</w:t>
      </w:r>
      <w:r>
        <w:rPr>
          <w:spacing w:val="-2"/>
          <w:sz w:val="24"/>
        </w:rPr>
        <w:t xml:space="preserve"> </w:t>
      </w:r>
      <w:r>
        <w:rPr>
          <w:sz w:val="24"/>
        </w:rPr>
        <w:t>Disallowed</w:t>
      </w:r>
      <w:r>
        <w:rPr>
          <w:spacing w:val="-2"/>
          <w:sz w:val="24"/>
        </w:rPr>
        <w:t xml:space="preserve"> Costs</w:t>
      </w:r>
    </w:p>
    <w:p w14:paraId="21EC3977" w14:textId="77777777" w:rsidR="00B53549" w:rsidRDefault="00B53549">
      <w:pPr>
        <w:pStyle w:val="BodyText"/>
        <w:ind w:left="0"/>
        <w:jc w:val="left"/>
      </w:pPr>
    </w:p>
    <w:p w14:paraId="21EC3978" w14:textId="77777777" w:rsidR="00B53549" w:rsidRDefault="00560EDC">
      <w:pPr>
        <w:pStyle w:val="BodyText"/>
        <w:ind w:right="456"/>
        <w:jc w:val="left"/>
      </w:pPr>
      <w:r>
        <w:rPr>
          <w:b/>
          <w:u w:val="single"/>
        </w:rPr>
        <w:t>Issued:</w:t>
      </w:r>
      <w:r>
        <w:rPr>
          <w:b/>
          <w:spacing w:val="-4"/>
        </w:rPr>
        <w:t xml:space="preserve"> </w:t>
      </w:r>
      <w:r>
        <w:t>NEW</w:t>
      </w:r>
      <w:r>
        <w:rPr>
          <w:b/>
        </w:rPr>
        <w:t>;</w:t>
      </w:r>
      <w:r>
        <w:rPr>
          <w:b/>
          <w:spacing w:val="-4"/>
        </w:rPr>
        <w:t xml:space="preserve"> </w:t>
      </w:r>
      <w:r>
        <w:t>replacing</w:t>
      </w:r>
      <w:r>
        <w:rPr>
          <w:spacing w:val="-3"/>
        </w:rPr>
        <w:t xml:space="preserve"> </w:t>
      </w:r>
      <w:r>
        <w:t>WIA</w:t>
      </w:r>
      <w:r>
        <w:rPr>
          <w:spacing w:val="-4"/>
        </w:rPr>
        <w:t xml:space="preserve"> </w:t>
      </w:r>
      <w:r>
        <w:t>State</w:t>
      </w:r>
      <w:r>
        <w:rPr>
          <w:spacing w:val="-4"/>
        </w:rPr>
        <w:t xml:space="preserve"> </w:t>
      </w:r>
      <w:r>
        <w:t>Compliance</w:t>
      </w:r>
      <w:r>
        <w:rPr>
          <w:spacing w:val="-4"/>
        </w:rPr>
        <w:t xml:space="preserve"> </w:t>
      </w:r>
      <w:r>
        <w:t>Policy</w:t>
      </w:r>
      <w:r>
        <w:rPr>
          <w:spacing w:val="-8"/>
        </w:rPr>
        <w:t xml:space="preserve"> </w:t>
      </w:r>
      <w:r>
        <w:t>3.1,</w:t>
      </w:r>
      <w:r>
        <w:rPr>
          <w:spacing w:val="-3"/>
        </w:rPr>
        <w:t xml:space="preserve"> </w:t>
      </w:r>
      <w:r>
        <w:t>Approved</w:t>
      </w:r>
      <w:r>
        <w:rPr>
          <w:spacing w:val="-3"/>
        </w:rPr>
        <w:t xml:space="preserve"> </w:t>
      </w:r>
      <w:r>
        <w:t>GWDB</w:t>
      </w:r>
      <w:r>
        <w:rPr>
          <w:spacing w:val="-5"/>
        </w:rPr>
        <w:t xml:space="preserve"> </w:t>
      </w:r>
      <w:r>
        <w:t>Executive Committee, 3-15-17; Ratified GWDB, 04-20-17</w:t>
      </w:r>
    </w:p>
    <w:p w14:paraId="21EC3979" w14:textId="77777777" w:rsidR="00B53549" w:rsidRDefault="00B53549">
      <w:pPr>
        <w:pStyle w:val="BodyText"/>
        <w:ind w:left="0"/>
        <w:jc w:val="left"/>
      </w:pPr>
    </w:p>
    <w:p w14:paraId="21EC397A" w14:textId="7E729FBB" w:rsidR="00B53549" w:rsidRDefault="00560EDC">
      <w:pPr>
        <w:pStyle w:val="BodyText"/>
        <w:spacing w:before="1"/>
        <w:ind w:left="559" w:right="698"/>
      </w:pPr>
      <w:r>
        <w:rPr>
          <w:b/>
          <w:u w:val="single"/>
        </w:rPr>
        <w:t>Purpose</w:t>
      </w:r>
      <w:r>
        <w:rPr>
          <w:b/>
        </w:rPr>
        <w:t xml:space="preserve">: </w:t>
      </w:r>
      <w:r>
        <w:t xml:space="preserve">To provide Local Workforce Development Boards (LWDBs), Chief Elected Officials (CEOs) and American Job Centers of Nevada (One-Stop Career Center Operators) with </w:t>
      </w:r>
      <w:r>
        <w:t>WIOA</w:t>
      </w:r>
      <w:r>
        <w:t xml:space="preserve"> requirements for </w:t>
      </w:r>
      <w:r w:rsidR="00E079AE">
        <w:t>a</w:t>
      </w:r>
      <w:r>
        <w:t xml:space="preserve">llowed and </w:t>
      </w:r>
      <w:r w:rsidR="00E079AE">
        <w:t>d</w:t>
      </w:r>
      <w:r>
        <w:t xml:space="preserve">isallowed </w:t>
      </w:r>
      <w:r w:rsidR="00E079AE">
        <w:rPr>
          <w:spacing w:val="-2"/>
        </w:rPr>
        <w:t>c</w:t>
      </w:r>
      <w:r>
        <w:rPr>
          <w:spacing w:val="-2"/>
        </w:rPr>
        <w:t>osts.</w:t>
      </w:r>
    </w:p>
    <w:p w14:paraId="21EC397B" w14:textId="6899A91A" w:rsidR="00B53549" w:rsidRPr="00651FC0" w:rsidRDefault="00560EDC">
      <w:pPr>
        <w:spacing w:before="276"/>
        <w:ind w:left="560" w:right="716"/>
        <w:jc w:val="both"/>
        <w:rPr>
          <w:b/>
          <w:i/>
          <w:sz w:val="24"/>
          <w:szCs w:val="24"/>
        </w:rPr>
      </w:pPr>
      <w:r w:rsidRPr="00651FC0">
        <w:rPr>
          <w:b/>
          <w:sz w:val="24"/>
          <w:szCs w:val="24"/>
          <w:u w:val="single"/>
        </w:rPr>
        <w:t>State</w:t>
      </w:r>
      <w:r w:rsidRPr="00651FC0">
        <w:rPr>
          <w:b/>
          <w:spacing w:val="-1"/>
          <w:sz w:val="24"/>
          <w:szCs w:val="24"/>
          <w:u w:val="single"/>
        </w:rPr>
        <w:t xml:space="preserve"> </w:t>
      </w:r>
      <w:r w:rsidRPr="00651FC0">
        <w:rPr>
          <w:b/>
          <w:sz w:val="24"/>
          <w:szCs w:val="24"/>
          <w:u w:val="single"/>
        </w:rPr>
        <w:t>Imposed Requirements</w:t>
      </w:r>
      <w:r w:rsidRPr="00651FC0">
        <w:rPr>
          <w:b/>
          <w:sz w:val="24"/>
          <w:szCs w:val="24"/>
        </w:rPr>
        <w:t>:</w:t>
      </w:r>
      <w:r w:rsidRPr="00651FC0">
        <w:rPr>
          <w:b/>
          <w:spacing w:val="-1"/>
          <w:sz w:val="24"/>
          <w:szCs w:val="24"/>
        </w:rPr>
        <w:t xml:space="preserve"> </w:t>
      </w:r>
      <w:r w:rsidRPr="00651FC0">
        <w:rPr>
          <w:sz w:val="24"/>
          <w:szCs w:val="24"/>
        </w:rPr>
        <w:t>This</w:t>
      </w:r>
      <w:r w:rsidRPr="00651FC0">
        <w:rPr>
          <w:spacing w:val="-1"/>
          <w:sz w:val="24"/>
          <w:szCs w:val="24"/>
        </w:rPr>
        <w:t xml:space="preserve"> </w:t>
      </w:r>
      <w:r w:rsidRPr="00651FC0">
        <w:rPr>
          <w:sz w:val="24"/>
          <w:szCs w:val="24"/>
        </w:rPr>
        <w:t>directive</w:t>
      </w:r>
      <w:r w:rsidRPr="00651FC0">
        <w:rPr>
          <w:spacing w:val="-2"/>
          <w:sz w:val="24"/>
          <w:szCs w:val="24"/>
        </w:rPr>
        <w:t xml:space="preserve"> </w:t>
      </w:r>
      <w:r w:rsidRPr="00651FC0">
        <w:rPr>
          <w:sz w:val="24"/>
          <w:szCs w:val="24"/>
        </w:rPr>
        <w:t>contains</w:t>
      </w:r>
      <w:r w:rsidRPr="00651FC0">
        <w:rPr>
          <w:spacing w:val="-1"/>
          <w:sz w:val="24"/>
          <w:szCs w:val="24"/>
        </w:rPr>
        <w:t xml:space="preserve"> </w:t>
      </w:r>
      <w:r w:rsidRPr="00651FC0">
        <w:rPr>
          <w:sz w:val="24"/>
          <w:szCs w:val="24"/>
        </w:rPr>
        <w:t>some</w:t>
      </w:r>
      <w:r w:rsidRPr="00651FC0">
        <w:rPr>
          <w:spacing w:val="-2"/>
          <w:sz w:val="24"/>
          <w:szCs w:val="24"/>
        </w:rPr>
        <w:t xml:space="preserve"> </w:t>
      </w:r>
      <w:r w:rsidRPr="00651FC0">
        <w:rPr>
          <w:sz w:val="24"/>
          <w:szCs w:val="24"/>
        </w:rPr>
        <w:t>state-imposed</w:t>
      </w:r>
      <w:r w:rsidRPr="00651FC0">
        <w:rPr>
          <w:spacing w:val="-1"/>
          <w:sz w:val="24"/>
          <w:szCs w:val="24"/>
        </w:rPr>
        <w:t xml:space="preserve"> </w:t>
      </w:r>
      <w:r w:rsidRPr="00651FC0">
        <w:rPr>
          <w:sz w:val="24"/>
          <w:szCs w:val="24"/>
        </w:rPr>
        <w:t>requirements.</w:t>
      </w:r>
      <w:r w:rsidRPr="00651FC0">
        <w:rPr>
          <w:spacing w:val="40"/>
          <w:sz w:val="24"/>
          <w:szCs w:val="24"/>
        </w:rPr>
        <w:t xml:space="preserve"> </w:t>
      </w:r>
      <w:r w:rsidRPr="00651FC0">
        <w:rPr>
          <w:sz w:val="24"/>
          <w:szCs w:val="24"/>
        </w:rPr>
        <w:t xml:space="preserve">These requirements are printed in </w:t>
      </w:r>
      <w:r w:rsidR="00651FC0" w:rsidRPr="00651FC0">
        <w:rPr>
          <w:rFonts w:eastAsia="Calibri"/>
          <w:b/>
          <w:bCs/>
          <w:i/>
          <w:iCs/>
          <w:spacing w:val="-1"/>
          <w:sz w:val="24"/>
          <w:szCs w:val="24"/>
        </w:rPr>
        <w:t>bold, italicized</w:t>
      </w:r>
      <w:r w:rsidR="00651FC0" w:rsidRPr="00651FC0">
        <w:rPr>
          <w:rFonts w:eastAsia="Calibri"/>
          <w:i/>
          <w:spacing w:val="-1"/>
          <w:sz w:val="24"/>
          <w:szCs w:val="24"/>
        </w:rPr>
        <w:t xml:space="preserve"> </w:t>
      </w:r>
      <w:r w:rsidR="00651FC0" w:rsidRPr="00651FC0">
        <w:rPr>
          <w:rFonts w:eastAsia="Calibri"/>
          <w:iCs/>
          <w:spacing w:val="-1"/>
          <w:sz w:val="24"/>
          <w:szCs w:val="24"/>
        </w:rPr>
        <w:t>type.</w:t>
      </w:r>
    </w:p>
    <w:p w14:paraId="21EC397C" w14:textId="77777777" w:rsidR="00B53549" w:rsidRDefault="00B53549">
      <w:pPr>
        <w:pStyle w:val="BodyText"/>
        <w:spacing w:before="2"/>
        <w:ind w:left="0"/>
        <w:jc w:val="left"/>
        <w:rPr>
          <w:b/>
          <w:i/>
        </w:rPr>
      </w:pPr>
    </w:p>
    <w:p w14:paraId="21EC397D" w14:textId="4FB497A2" w:rsidR="00B53549" w:rsidRDefault="00560EDC">
      <w:pPr>
        <w:pStyle w:val="BodyText"/>
        <w:spacing w:line="276" w:lineRule="auto"/>
        <w:ind w:right="698"/>
      </w:pPr>
      <w:r>
        <w:rPr>
          <w:b/>
          <w:u w:val="single"/>
        </w:rPr>
        <w:t xml:space="preserve">Authorities/References: </w:t>
      </w:r>
      <w:r>
        <w:t xml:space="preserve">Workforce Innovation and Opportunity Act (P.L. 113-128), 2 CFR </w:t>
      </w:r>
      <w:r w:rsidR="004C48DB">
        <w:t>§§</w:t>
      </w:r>
      <w:r w:rsidR="004C48DB">
        <w:t xml:space="preserve"> </w:t>
      </w:r>
      <w:r>
        <w:t>200.0-521; 2 CFR §</w:t>
      </w:r>
      <w:r w:rsidR="004C48DB">
        <w:t xml:space="preserve"> </w:t>
      </w:r>
      <w:r>
        <w:t>2900; 20 CFR §</w:t>
      </w:r>
      <w:r w:rsidR="004C48DB">
        <w:t>§</w:t>
      </w:r>
      <w:r w:rsidR="004C48DB">
        <w:t xml:space="preserve"> </w:t>
      </w:r>
      <w:r>
        <w:t xml:space="preserve">683.200-295 Generally Accepted Accounting Principles </w:t>
      </w:r>
      <w:r>
        <w:rPr>
          <w:spacing w:val="-2"/>
        </w:rPr>
        <w:t>(GAAP)</w:t>
      </w:r>
      <w:r w:rsidR="00651FC0">
        <w:rPr>
          <w:spacing w:val="-2"/>
        </w:rPr>
        <w:t>; Nevada SCPs</w:t>
      </w:r>
    </w:p>
    <w:p w14:paraId="21EC397E" w14:textId="77777777" w:rsidR="00B53549" w:rsidRDefault="00560EDC">
      <w:pPr>
        <w:pStyle w:val="BodyText"/>
        <w:spacing w:before="198"/>
        <w:ind w:right="700"/>
      </w:pPr>
      <w:r>
        <w:rPr>
          <w:b/>
          <w:u w:val="single"/>
        </w:rPr>
        <w:t xml:space="preserve">ACTION REQUIRED: </w:t>
      </w:r>
      <w:r>
        <w:t>Upon issuance bring this guidance to the attention of all WIOA service providers, LWDB Board members and any other concerned parties.</w:t>
      </w:r>
      <w:r>
        <w:rPr>
          <w:spacing w:val="40"/>
        </w:rPr>
        <w:t xml:space="preserve"> </w:t>
      </w:r>
      <w:r>
        <w:t>Any local boards’ policies, procedures, and or contracts affected by this guidance are required to be updated accordingly.</w:t>
      </w:r>
    </w:p>
    <w:p w14:paraId="21EC397F" w14:textId="7EC2D3D6" w:rsidR="00B53549" w:rsidRDefault="00560EDC">
      <w:pPr>
        <w:pStyle w:val="BodyText"/>
        <w:spacing w:before="276"/>
        <w:ind w:right="695"/>
      </w:pPr>
      <w:r>
        <w:rPr>
          <w:b/>
          <w:u w:val="single"/>
        </w:rPr>
        <w:t>Background</w:t>
      </w:r>
      <w:r>
        <w:rPr>
          <w:b/>
        </w:rPr>
        <w:t xml:space="preserve">: </w:t>
      </w:r>
      <w:r>
        <w:t>Expenditure of WIOA funds are allowable only for activities permitted by the WIOA Title</w:t>
      </w:r>
      <w:r w:rsidR="004C48DB">
        <w:t xml:space="preserve"> I</w:t>
      </w:r>
      <w:r>
        <w:t xml:space="preserve"> and related regulations.</w:t>
      </w:r>
      <w:r>
        <w:rPr>
          <w:spacing w:val="40"/>
        </w:rPr>
        <w:t xml:space="preserve"> </w:t>
      </w:r>
      <w:r>
        <w:t>The Uniform Guidance under Title 2 CFR Part 200 establishes uniform administrative requirements, cost principles, and audit requirements for federal awards. The Uniform Guidance consolidated multiple, previously</w:t>
      </w:r>
      <w:r>
        <w:rPr>
          <w:spacing w:val="-3"/>
        </w:rPr>
        <w:t xml:space="preserve"> </w:t>
      </w:r>
      <w:r>
        <w:t>separate, sets of Office of Management and Budget (OMB) guidance into one combined set of rules. All recipients and sub-recipients of</w:t>
      </w:r>
      <w:r>
        <w:rPr>
          <w:spacing w:val="-1"/>
        </w:rPr>
        <w:t xml:space="preserve"> </w:t>
      </w:r>
      <w:r>
        <w:t>this funding</w:t>
      </w:r>
      <w:r>
        <w:rPr>
          <w:spacing w:val="-2"/>
        </w:rPr>
        <w:t xml:space="preserve"> </w:t>
      </w:r>
      <w:r>
        <w:t>must adhere</w:t>
      </w:r>
      <w:r>
        <w:rPr>
          <w:spacing w:val="-1"/>
        </w:rPr>
        <w:t xml:space="preserve"> </w:t>
      </w:r>
      <w:r>
        <w:t>to the Uniform Guidance (including</w:t>
      </w:r>
      <w:r>
        <w:rPr>
          <w:spacing w:val="-2"/>
        </w:rPr>
        <w:t xml:space="preserve"> </w:t>
      </w:r>
      <w:r>
        <w:t>DOL</w:t>
      </w:r>
      <w:r>
        <w:rPr>
          <w:spacing w:val="-3"/>
        </w:rPr>
        <w:t xml:space="preserve"> </w:t>
      </w:r>
      <w:r>
        <w:t xml:space="preserve">Exceptions) as well as the corresponding administrative requirements, cost principles, audit requirements included in WIOA, Training and Employment Notice (TENs) and Training and Employment </w:t>
      </w:r>
      <w:r>
        <w:lastRenderedPageBreak/>
        <w:t>Guidance Letters (TEGLs).</w:t>
      </w:r>
    </w:p>
    <w:p w14:paraId="16706222" w14:textId="77777777" w:rsidR="00651FC0" w:rsidRDefault="00651FC0"/>
    <w:p w14:paraId="21EC3981" w14:textId="77777777" w:rsidR="00B53549" w:rsidRDefault="00560EDC">
      <w:pPr>
        <w:pStyle w:val="Heading1"/>
        <w:spacing w:before="72" w:line="274" w:lineRule="exact"/>
        <w:rPr>
          <w:u w:val="none"/>
        </w:rPr>
      </w:pPr>
      <w:r>
        <w:rPr>
          <w:u w:val="none"/>
        </w:rPr>
        <w:t>Policy</w:t>
      </w:r>
      <w:r>
        <w:rPr>
          <w:spacing w:val="-2"/>
          <w:u w:val="none"/>
        </w:rPr>
        <w:t xml:space="preserve"> </w:t>
      </w:r>
      <w:r>
        <w:rPr>
          <w:u w:val="none"/>
        </w:rPr>
        <w:t>and</w:t>
      </w:r>
      <w:r>
        <w:rPr>
          <w:spacing w:val="-2"/>
          <w:u w:val="none"/>
        </w:rPr>
        <w:t xml:space="preserve"> Procedure:</w:t>
      </w:r>
    </w:p>
    <w:p w14:paraId="3E4631BA" w14:textId="77777777" w:rsidR="004C48DB" w:rsidRDefault="004C48DB">
      <w:pPr>
        <w:spacing w:line="274" w:lineRule="exact"/>
        <w:ind w:left="560"/>
        <w:rPr>
          <w:b/>
          <w:sz w:val="24"/>
          <w:u w:val="single"/>
        </w:rPr>
      </w:pPr>
    </w:p>
    <w:p w14:paraId="21EC3982" w14:textId="3CD1235B" w:rsidR="00B53549" w:rsidRDefault="00560EDC">
      <w:pPr>
        <w:spacing w:line="274" w:lineRule="exact"/>
        <w:ind w:left="560"/>
        <w:rPr>
          <w:b/>
          <w:sz w:val="24"/>
        </w:rPr>
      </w:pPr>
      <w:r>
        <w:rPr>
          <w:b/>
          <w:sz w:val="24"/>
          <w:u w:val="single"/>
        </w:rPr>
        <w:t>Factors</w:t>
      </w:r>
      <w:r>
        <w:rPr>
          <w:b/>
          <w:spacing w:val="-3"/>
          <w:sz w:val="24"/>
          <w:u w:val="single"/>
        </w:rPr>
        <w:t xml:space="preserve"> </w:t>
      </w:r>
      <w:r>
        <w:rPr>
          <w:b/>
          <w:sz w:val="24"/>
          <w:u w:val="single"/>
        </w:rPr>
        <w:t>Affecting</w:t>
      </w:r>
      <w:r>
        <w:rPr>
          <w:b/>
          <w:spacing w:val="-2"/>
          <w:sz w:val="24"/>
          <w:u w:val="single"/>
        </w:rPr>
        <w:t xml:space="preserve"> </w:t>
      </w:r>
      <w:r>
        <w:rPr>
          <w:b/>
          <w:sz w:val="24"/>
          <w:u w:val="single"/>
        </w:rPr>
        <w:t>Allowability</w:t>
      </w:r>
      <w:r>
        <w:rPr>
          <w:b/>
          <w:spacing w:val="-2"/>
          <w:sz w:val="24"/>
          <w:u w:val="single"/>
        </w:rPr>
        <w:t xml:space="preserve"> </w:t>
      </w:r>
      <w:r>
        <w:rPr>
          <w:b/>
          <w:sz w:val="24"/>
          <w:u w:val="single"/>
        </w:rPr>
        <w:t>of</w:t>
      </w:r>
      <w:r>
        <w:rPr>
          <w:b/>
          <w:spacing w:val="-2"/>
          <w:sz w:val="24"/>
          <w:u w:val="single"/>
        </w:rPr>
        <w:t xml:space="preserve"> </w:t>
      </w:r>
      <w:r>
        <w:rPr>
          <w:b/>
          <w:sz w:val="24"/>
          <w:u w:val="single"/>
        </w:rPr>
        <w:t>Cost:</w:t>
      </w:r>
      <w:r>
        <w:rPr>
          <w:b/>
          <w:spacing w:val="-3"/>
          <w:sz w:val="24"/>
          <w:u w:val="single"/>
        </w:rPr>
        <w:t xml:space="preserve"> </w:t>
      </w:r>
      <w:r>
        <w:rPr>
          <w:b/>
          <w:sz w:val="24"/>
        </w:rPr>
        <w:t>(2</w:t>
      </w:r>
      <w:r>
        <w:rPr>
          <w:b/>
          <w:spacing w:val="-2"/>
          <w:sz w:val="24"/>
        </w:rPr>
        <w:t xml:space="preserve"> </w:t>
      </w:r>
      <w:r>
        <w:rPr>
          <w:b/>
          <w:sz w:val="24"/>
        </w:rPr>
        <w:t>CFR</w:t>
      </w:r>
      <w:r>
        <w:rPr>
          <w:b/>
          <w:spacing w:val="-1"/>
          <w:sz w:val="24"/>
        </w:rPr>
        <w:t xml:space="preserve"> </w:t>
      </w:r>
      <w:r>
        <w:rPr>
          <w:spacing w:val="-2"/>
          <w:sz w:val="24"/>
        </w:rPr>
        <w:t>§</w:t>
      </w:r>
      <w:r w:rsidR="00651FC0">
        <w:rPr>
          <w:spacing w:val="-2"/>
          <w:sz w:val="24"/>
        </w:rPr>
        <w:t xml:space="preserve"> </w:t>
      </w:r>
      <w:r>
        <w:rPr>
          <w:b/>
          <w:spacing w:val="-2"/>
          <w:sz w:val="24"/>
        </w:rPr>
        <w:t>200.403)</w:t>
      </w:r>
    </w:p>
    <w:p w14:paraId="21EC3983" w14:textId="77777777" w:rsidR="00B53549" w:rsidRDefault="00560EDC">
      <w:pPr>
        <w:pStyle w:val="BodyText"/>
        <w:ind w:right="456"/>
        <w:jc w:val="left"/>
      </w:pPr>
      <w:r>
        <w:t>Except where otherwise authorized by statute, costs must meet the following general criteria in order to be allowable under Federal awards:</w:t>
      </w:r>
    </w:p>
    <w:p w14:paraId="21EC3984" w14:textId="77777777" w:rsidR="00B53549" w:rsidRDefault="00560EDC">
      <w:pPr>
        <w:pStyle w:val="ListParagraph"/>
        <w:numPr>
          <w:ilvl w:val="0"/>
          <w:numId w:val="2"/>
        </w:numPr>
        <w:tabs>
          <w:tab w:val="left" w:pos="931"/>
        </w:tabs>
        <w:spacing w:before="1"/>
        <w:ind w:right="700" w:firstLine="0"/>
        <w:jc w:val="both"/>
        <w:rPr>
          <w:sz w:val="24"/>
        </w:rPr>
      </w:pPr>
      <w:r>
        <w:rPr>
          <w:sz w:val="24"/>
        </w:rPr>
        <w:t>Be necessary and reasonable for the performance of the Federal award and be allocable thereto under these principles.</w:t>
      </w:r>
    </w:p>
    <w:p w14:paraId="21EC3985" w14:textId="77777777" w:rsidR="00B53549" w:rsidRDefault="00560EDC">
      <w:pPr>
        <w:pStyle w:val="ListParagraph"/>
        <w:numPr>
          <w:ilvl w:val="0"/>
          <w:numId w:val="2"/>
        </w:numPr>
        <w:tabs>
          <w:tab w:val="left" w:pos="906"/>
        </w:tabs>
        <w:ind w:right="698" w:firstLine="0"/>
        <w:jc w:val="both"/>
        <w:rPr>
          <w:sz w:val="24"/>
        </w:rPr>
      </w:pPr>
      <w:r>
        <w:rPr>
          <w:sz w:val="24"/>
        </w:rPr>
        <w:t>Conform to any</w:t>
      </w:r>
      <w:r>
        <w:rPr>
          <w:spacing w:val="-1"/>
          <w:sz w:val="24"/>
        </w:rPr>
        <w:t xml:space="preserve"> </w:t>
      </w:r>
      <w:r>
        <w:rPr>
          <w:sz w:val="24"/>
        </w:rPr>
        <w:t>limitations or exclusions set forth in these principles or in the Federal award as to types or amount of cost items.</w:t>
      </w:r>
    </w:p>
    <w:p w14:paraId="21EC3986" w14:textId="77777777" w:rsidR="00B53549" w:rsidRDefault="00560EDC">
      <w:pPr>
        <w:pStyle w:val="ListParagraph"/>
        <w:numPr>
          <w:ilvl w:val="0"/>
          <w:numId w:val="2"/>
        </w:numPr>
        <w:tabs>
          <w:tab w:val="left" w:pos="914"/>
        </w:tabs>
        <w:ind w:right="701" w:firstLine="0"/>
        <w:jc w:val="both"/>
        <w:rPr>
          <w:sz w:val="24"/>
        </w:rPr>
      </w:pPr>
      <w:r>
        <w:rPr>
          <w:sz w:val="24"/>
        </w:rPr>
        <w:t>Be consistent with policies and procedures that apply uniformly to both federally-financed and other activities of the non-Federal entity.</w:t>
      </w:r>
    </w:p>
    <w:p w14:paraId="21EC3987" w14:textId="77777777" w:rsidR="00B53549" w:rsidRDefault="00560EDC">
      <w:pPr>
        <w:pStyle w:val="ListParagraph"/>
        <w:numPr>
          <w:ilvl w:val="0"/>
          <w:numId w:val="2"/>
        </w:numPr>
        <w:tabs>
          <w:tab w:val="left" w:pos="911"/>
        </w:tabs>
        <w:ind w:right="700" w:firstLine="0"/>
        <w:jc w:val="both"/>
        <w:rPr>
          <w:sz w:val="24"/>
        </w:rPr>
      </w:pPr>
      <w:r>
        <w:rPr>
          <w:sz w:val="24"/>
        </w:rPr>
        <w:t>Be accorded consistent treatment. A cost may not be assigned to a Federal award as a direct cost if any other cost incurred for the same purpose in like circumstances has been allocated to the Federal award as an indirect cost.</w:t>
      </w:r>
    </w:p>
    <w:p w14:paraId="21EC3988" w14:textId="77777777" w:rsidR="00B53549" w:rsidRDefault="00560EDC">
      <w:pPr>
        <w:pStyle w:val="ListParagraph"/>
        <w:numPr>
          <w:ilvl w:val="0"/>
          <w:numId w:val="2"/>
        </w:numPr>
        <w:tabs>
          <w:tab w:val="left" w:pos="895"/>
        </w:tabs>
        <w:ind w:right="699" w:firstLine="0"/>
        <w:jc w:val="both"/>
        <w:rPr>
          <w:sz w:val="24"/>
        </w:rPr>
      </w:pPr>
      <w:r>
        <w:rPr>
          <w:sz w:val="24"/>
        </w:rPr>
        <w:t>Be determined in accordance with generally accepted accounting principles (GAAP), except, for state and local governments and Indian tribes only, as otherwise provided for in this part.</w:t>
      </w:r>
    </w:p>
    <w:p w14:paraId="21EC3989" w14:textId="77777777" w:rsidR="00B53549" w:rsidRDefault="00560EDC">
      <w:pPr>
        <w:pStyle w:val="ListParagraph"/>
        <w:numPr>
          <w:ilvl w:val="0"/>
          <w:numId w:val="2"/>
        </w:numPr>
        <w:tabs>
          <w:tab w:val="left" w:pos="865"/>
        </w:tabs>
        <w:ind w:right="695" w:firstLine="0"/>
        <w:jc w:val="both"/>
        <w:rPr>
          <w:sz w:val="24"/>
        </w:rPr>
      </w:pPr>
      <w:r>
        <w:rPr>
          <w:sz w:val="24"/>
        </w:rPr>
        <w:t>Not be included as a cost or used to meet cost sharing or matching requirements of any other federally-financed program in either the current or a prior period. See also §</w:t>
      </w:r>
      <w:r>
        <w:rPr>
          <w:spacing w:val="-14"/>
          <w:sz w:val="24"/>
        </w:rPr>
        <w:t xml:space="preserve"> </w:t>
      </w:r>
      <w:r>
        <w:rPr>
          <w:sz w:val="24"/>
        </w:rPr>
        <w:t>200.306 Cost</w:t>
      </w:r>
      <w:r>
        <w:rPr>
          <w:spacing w:val="40"/>
          <w:sz w:val="24"/>
        </w:rPr>
        <w:t xml:space="preserve"> </w:t>
      </w:r>
      <w:r>
        <w:rPr>
          <w:sz w:val="24"/>
        </w:rPr>
        <w:t>sharing or matching paragraph (b).</w:t>
      </w:r>
    </w:p>
    <w:p w14:paraId="21EC398A" w14:textId="77777777" w:rsidR="00B53549" w:rsidRDefault="00560EDC">
      <w:pPr>
        <w:pStyle w:val="ListParagraph"/>
        <w:numPr>
          <w:ilvl w:val="0"/>
          <w:numId w:val="2"/>
        </w:numPr>
        <w:tabs>
          <w:tab w:val="left" w:pos="928"/>
        </w:tabs>
        <w:ind w:right="698" w:firstLine="0"/>
        <w:jc w:val="both"/>
        <w:rPr>
          <w:sz w:val="24"/>
        </w:rPr>
      </w:pPr>
      <w:r>
        <w:rPr>
          <w:sz w:val="24"/>
        </w:rPr>
        <w:t>Be adequately documented. See also §</w:t>
      </w:r>
      <w:r>
        <w:rPr>
          <w:spacing w:val="-13"/>
          <w:sz w:val="24"/>
        </w:rPr>
        <w:t xml:space="preserve"> </w:t>
      </w:r>
      <w:r>
        <w:rPr>
          <w:sz w:val="24"/>
        </w:rPr>
        <w:t>200.300 Statutory and national policy requirements through</w:t>
      </w:r>
      <w:r>
        <w:rPr>
          <w:spacing w:val="40"/>
          <w:sz w:val="24"/>
        </w:rPr>
        <w:t xml:space="preserve"> </w:t>
      </w:r>
      <w:r>
        <w:rPr>
          <w:sz w:val="24"/>
        </w:rPr>
        <w:t>§ 200.309 Period of performance of this part.</w:t>
      </w:r>
    </w:p>
    <w:p w14:paraId="21EC398B" w14:textId="77777777" w:rsidR="00B53549" w:rsidRDefault="00B53549">
      <w:pPr>
        <w:pStyle w:val="BodyText"/>
        <w:ind w:left="0"/>
        <w:jc w:val="left"/>
      </w:pPr>
    </w:p>
    <w:p w14:paraId="21EC398C" w14:textId="08908588" w:rsidR="00B53549" w:rsidRDefault="00560EDC">
      <w:pPr>
        <w:pStyle w:val="BodyText"/>
        <w:ind w:right="699"/>
      </w:pPr>
      <w:r>
        <w:t>N</w:t>
      </w:r>
      <w:r w:rsidR="00651FC0">
        <w:t>ote</w:t>
      </w:r>
      <w:r>
        <w:t>: Required and permissible program activities for adult and dislocated workers can be found in the WIOA Section 134(c) and (d) respectively. Similarly, allowable program activities for the youth program can be found in WIOA Section 129.</w:t>
      </w:r>
    </w:p>
    <w:p w14:paraId="21EC398D" w14:textId="2B5F6150" w:rsidR="00B53549" w:rsidRDefault="00560EDC">
      <w:pPr>
        <w:pStyle w:val="Heading1"/>
        <w:spacing w:before="271"/>
        <w:jc w:val="both"/>
        <w:rPr>
          <w:u w:val="none"/>
        </w:rPr>
      </w:pPr>
      <w:r>
        <w:t>Reasonable</w:t>
      </w:r>
      <w:r>
        <w:rPr>
          <w:spacing w:val="-3"/>
        </w:rPr>
        <w:t xml:space="preserve"> </w:t>
      </w:r>
      <w:r>
        <w:t>Costs</w:t>
      </w:r>
      <w:r>
        <w:rPr>
          <w:u w:val="none"/>
        </w:rPr>
        <w:t>:</w:t>
      </w:r>
      <w:r>
        <w:rPr>
          <w:spacing w:val="-3"/>
          <w:u w:val="none"/>
        </w:rPr>
        <w:t xml:space="preserve"> </w:t>
      </w:r>
      <w:r>
        <w:rPr>
          <w:u w:val="none"/>
        </w:rPr>
        <w:t>(2</w:t>
      </w:r>
      <w:r>
        <w:rPr>
          <w:spacing w:val="-2"/>
          <w:u w:val="none"/>
        </w:rPr>
        <w:t xml:space="preserve"> </w:t>
      </w:r>
      <w:r>
        <w:rPr>
          <w:u w:val="none"/>
        </w:rPr>
        <w:t>CFR</w:t>
      </w:r>
      <w:r w:rsidR="00651FC0">
        <w:rPr>
          <w:u w:val="none"/>
        </w:rPr>
        <w:t xml:space="preserve"> </w:t>
      </w:r>
      <w:r>
        <w:rPr>
          <w:b w:val="0"/>
          <w:u w:val="none"/>
        </w:rPr>
        <w:t>§</w:t>
      </w:r>
      <w:r>
        <w:rPr>
          <w:b w:val="0"/>
          <w:spacing w:val="-2"/>
          <w:u w:val="none"/>
        </w:rPr>
        <w:t xml:space="preserve"> </w:t>
      </w:r>
      <w:r>
        <w:rPr>
          <w:spacing w:val="-2"/>
          <w:u w:val="none"/>
        </w:rPr>
        <w:t>200.404)</w:t>
      </w:r>
    </w:p>
    <w:p w14:paraId="21EC398E" w14:textId="77777777" w:rsidR="00B53549" w:rsidRDefault="00560EDC">
      <w:pPr>
        <w:pStyle w:val="BodyText"/>
        <w:spacing w:before="39"/>
        <w:ind w:left="559" w:right="700"/>
      </w:pPr>
      <w:r>
        <w:t>A cost is reasonable if, in its nature and amount,</w:t>
      </w:r>
      <w:r>
        <w:rPr>
          <w:spacing w:val="-1"/>
        </w:rPr>
        <w:t xml:space="preserve"> </w:t>
      </w:r>
      <w:r>
        <w:t>it does not</w:t>
      </w:r>
      <w:r>
        <w:rPr>
          <w:spacing w:val="-1"/>
        </w:rPr>
        <w:t xml:space="preserve"> </w:t>
      </w:r>
      <w:r>
        <w:t>exceed that which would be incurred by a prudent person under the circumstances prevailing at the time the decision was made to incur the cost. The question of reasonableness is particularly important when the non-Federal entity is predominantly federally-funded. In determining reasonableness of a given cost, consideration must be given to:</w:t>
      </w:r>
    </w:p>
    <w:p w14:paraId="21EC398F" w14:textId="77777777" w:rsidR="00B53549" w:rsidRDefault="00560EDC">
      <w:pPr>
        <w:pStyle w:val="ListParagraph"/>
        <w:numPr>
          <w:ilvl w:val="0"/>
          <w:numId w:val="1"/>
        </w:numPr>
        <w:tabs>
          <w:tab w:val="left" w:pos="884"/>
        </w:tabs>
        <w:ind w:left="559" w:right="695" w:firstLine="0"/>
        <w:jc w:val="both"/>
        <w:rPr>
          <w:sz w:val="24"/>
        </w:rPr>
      </w:pPr>
      <w:r>
        <w:rPr>
          <w:sz w:val="24"/>
        </w:rPr>
        <w:t>Whether</w:t>
      </w:r>
      <w:r>
        <w:rPr>
          <w:spacing w:val="-1"/>
          <w:sz w:val="24"/>
        </w:rPr>
        <w:t xml:space="preserve"> </w:t>
      </w:r>
      <w:r>
        <w:rPr>
          <w:sz w:val="24"/>
        </w:rPr>
        <w:t>the</w:t>
      </w:r>
      <w:r>
        <w:rPr>
          <w:spacing w:val="-1"/>
          <w:sz w:val="24"/>
        </w:rPr>
        <w:t xml:space="preserve"> </w:t>
      </w:r>
      <w:r>
        <w:rPr>
          <w:sz w:val="24"/>
        </w:rPr>
        <w:t>cost is of a</w:t>
      </w:r>
      <w:r>
        <w:rPr>
          <w:spacing w:val="-1"/>
          <w:sz w:val="24"/>
        </w:rPr>
        <w:t xml:space="preserve"> </w:t>
      </w:r>
      <w:r>
        <w:rPr>
          <w:sz w:val="24"/>
        </w:rPr>
        <w:t>type generally</w:t>
      </w:r>
      <w:r>
        <w:rPr>
          <w:spacing w:val="-5"/>
          <w:sz w:val="24"/>
        </w:rPr>
        <w:t xml:space="preserve"> </w:t>
      </w:r>
      <w:r>
        <w:rPr>
          <w:sz w:val="24"/>
        </w:rPr>
        <w:t>recognized as ordinary</w:t>
      </w:r>
      <w:r>
        <w:rPr>
          <w:spacing w:val="-2"/>
          <w:sz w:val="24"/>
        </w:rPr>
        <w:t xml:space="preserve"> </w:t>
      </w:r>
      <w:r>
        <w:rPr>
          <w:sz w:val="24"/>
        </w:rPr>
        <w:t>and necessary</w:t>
      </w:r>
      <w:r>
        <w:rPr>
          <w:spacing w:val="-5"/>
          <w:sz w:val="24"/>
        </w:rPr>
        <w:t xml:space="preserve"> </w:t>
      </w:r>
      <w:r>
        <w:rPr>
          <w:sz w:val="24"/>
        </w:rPr>
        <w:t>for</w:t>
      </w:r>
      <w:r>
        <w:rPr>
          <w:spacing w:val="-1"/>
          <w:sz w:val="24"/>
        </w:rPr>
        <w:t xml:space="preserve"> </w:t>
      </w:r>
      <w:r>
        <w:rPr>
          <w:sz w:val="24"/>
        </w:rPr>
        <w:t>the</w:t>
      </w:r>
      <w:r>
        <w:rPr>
          <w:spacing w:val="-1"/>
          <w:sz w:val="24"/>
        </w:rPr>
        <w:t xml:space="preserve"> </w:t>
      </w:r>
      <w:r>
        <w:rPr>
          <w:sz w:val="24"/>
        </w:rPr>
        <w:t>operation of the non-Federal entity or the proper and efficient performance of the Federal award.</w:t>
      </w:r>
    </w:p>
    <w:p w14:paraId="21EC3990" w14:textId="77777777" w:rsidR="00B53549" w:rsidRDefault="00560EDC">
      <w:pPr>
        <w:pStyle w:val="ListParagraph"/>
        <w:numPr>
          <w:ilvl w:val="0"/>
          <w:numId w:val="1"/>
        </w:numPr>
        <w:tabs>
          <w:tab w:val="left" w:pos="918"/>
        </w:tabs>
        <w:ind w:right="699" w:firstLine="0"/>
        <w:jc w:val="both"/>
        <w:rPr>
          <w:sz w:val="24"/>
        </w:rPr>
      </w:pPr>
      <w:r>
        <w:rPr>
          <w:sz w:val="24"/>
        </w:rPr>
        <w:t>The restraints or requirements imposed by such factors as: sound business practices; arm's- length bargaining; Federal, state, local, tribal, and other laws and regulations; and terms and conditions of the Federal award.</w:t>
      </w:r>
    </w:p>
    <w:p w14:paraId="21EC3991" w14:textId="77777777" w:rsidR="00B53549" w:rsidRDefault="00560EDC">
      <w:pPr>
        <w:pStyle w:val="ListParagraph"/>
        <w:numPr>
          <w:ilvl w:val="0"/>
          <w:numId w:val="1"/>
        </w:numPr>
        <w:tabs>
          <w:tab w:val="left" w:pos="883"/>
        </w:tabs>
        <w:ind w:left="883" w:hanging="323"/>
        <w:jc w:val="both"/>
        <w:rPr>
          <w:sz w:val="24"/>
        </w:rPr>
      </w:pPr>
      <w:r>
        <w:rPr>
          <w:sz w:val="24"/>
        </w:rPr>
        <w:t>Market</w:t>
      </w:r>
      <w:r>
        <w:rPr>
          <w:spacing w:val="-2"/>
          <w:sz w:val="24"/>
        </w:rPr>
        <w:t xml:space="preserve"> </w:t>
      </w:r>
      <w:r>
        <w:rPr>
          <w:sz w:val="24"/>
        </w:rPr>
        <w:t>prices</w:t>
      </w:r>
      <w:r>
        <w:rPr>
          <w:spacing w:val="-1"/>
          <w:sz w:val="24"/>
        </w:rPr>
        <w:t xml:space="preserve"> </w:t>
      </w:r>
      <w:r>
        <w:rPr>
          <w:sz w:val="24"/>
        </w:rPr>
        <w:t>for</w:t>
      </w:r>
      <w:r>
        <w:rPr>
          <w:spacing w:val="-1"/>
          <w:sz w:val="24"/>
        </w:rPr>
        <w:t xml:space="preserve"> </w:t>
      </w:r>
      <w:r>
        <w:rPr>
          <w:sz w:val="24"/>
        </w:rPr>
        <w:t>comparable goods</w:t>
      </w:r>
      <w:r>
        <w:rPr>
          <w:spacing w:val="-2"/>
          <w:sz w:val="24"/>
        </w:rPr>
        <w:t xml:space="preserve"> </w:t>
      </w:r>
      <w:r>
        <w:rPr>
          <w:sz w:val="24"/>
        </w:rPr>
        <w:t>or</w:t>
      </w:r>
      <w:r>
        <w:rPr>
          <w:spacing w:val="-2"/>
          <w:sz w:val="24"/>
        </w:rPr>
        <w:t xml:space="preserve"> </w:t>
      </w:r>
      <w:r>
        <w:rPr>
          <w:sz w:val="24"/>
        </w:rPr>
        <w:t>services</w:t>
      </w:r>
      <w:r>
        <w:rPr>
          <w:spacing w:val="-1"/>
          <w:sz w:val="24"/>
        </w:rPr>
        <w:t xml:space="preserve"> </w:t>
      </w:r>
      <w:r>
        <w:rPr>
          <w:sz w:val="24"/>
        </w:rPr>
        <w:t>for</w:t>
      </w:r>
      <w:r>
        <w:rPr>
          <w:spacing w:val="-3"/>
          <w:sz w:val="24"/>
        </w:rPr>
        <w:t xml:space="preserve"> </w:t>
      </w:r>
      <w:r>
        <w:rPr>
          <w:sz w:val="24"/>
        </w:rPr>
        <w:t xml:space="preserve">the geographic </w:t>
      </w:r>
      <w:r>
        <w:rPr>
          <w:spacing w:val="-2"/>
          <w:sz w:val="24"/>
        </w:rPr>
        <w:t>area.</w:t>
      </w:r>
    </w:p>
    <w:p w14:paraId="21EC3992" w14:textId="77777777" w:rsidR="00B53549" w:rsidRDefault="00560EDC">
      <w:pPr>
        <w:pStyle w:val="ListParagraph"/>
        <w:numPr>
          <w:ilvl w:val="0"/>
          <w:numId w:val="1"/>
        </w:numPr>
        <w:tabs>
          <w:tab w:val="left" w:pos="940"/>
        </w:tabs>
        <w:ind w:right="698" w:firstLine="0"/>
        <w:jc w:val="both"/>
        <w:rPr>
          <w:sz w:val="24"/>
        </w:rPr>
      </w:pPr>
      <w:r>
        <w:rPr>
          <w:sz w:val="24"/>
        </w:rPr>
        <w:t>Whether the individuals concerned acted with prudence in the circumstances considering their responsibilities to the non-Federal entity, its employees, where applicable its students or membership, the public at large, and the Federal Government.</w:t>
      </w:r>
    </w:p>
    <w:p w14:paraId="21EC3993" w14:textId="77777777" w:rsidR="00B53549" w:rsidRDefault="00B53549">
      <w:pPr>
        <w:jc w:val="both"/>
        <w:rPr>
          <w:sz w:val="24"/>
        </w:rPr>
        <w:sectPr w:rsidR="00B53549">
          <w:footerReference w:type="default" r:id="rId7"/>
          <w:pgSz w:w="12240" w:h="15840"/>
          <w:pgMar w:top="1640" w:right="740" w:bottom="2220" w:left="880" w:header="0" w:footer="2007" w:gutter="0"/>
          <w:cols w:space="720"/>
        </w:sectPr>
      </w:pPr>
    </w:p>
    <w:p w14:paraId="21EC3994" w14:textId="77777777" w:rsidR="00B53549" w:rsidRDefault="00560EDC">
      <w:pPr>
        <w:pStyle w:val="ListParagraph"/>
        <w:numPr>
          <w:ilvl w:val="0"/>
          <w:numId w:val="1"/>
        </w:numPr>
        <w:tabs>
          <w:tab w:val="left" w:pos="943"/>
        </w:tabs>
        <w:spacing w:before="72"/>
        <w:ind w:right="699" w:firstLine="0"/>
        <w:jc w:val="both"/>
        <w:rPr>
          <w:sz w:val="24"/>
        </w:rPr>
      </w:pPr>
      <w:r>
        <w:rPr>
          <w:sz w:val="24"/>
        </w:rPr>
        <w:lastRenderedPageBreak/>
        <w:t xml:space="preserve">Whether the non-Federal entity significantly deviates from its established practices and policies regarding the incurrence of costs, which may unjustifiably increase the Federal award's </w:t>
      </w:r>
      <w:r>
        <w:rPr>
          <w:spacing w:val="-2"/>
          <w:sz w:val="24"/>
        </w:rPr>
        <w:t>cost.</w:t>
      </w:r>
    </w:p>
    <w:p w14:paraId="2A709A03" w14:textId="77777777" w:rsidR="004C48DB" w:rsidRDefault="004C48DB">
      <w:pPr>
        <w:pStyle w:val="Heading1"/>
        <w:jc w:val="both"/>
      </w:pPr>
    </w:p>
    <w:p w14:paraId="21EC3995" w14:textId="6E9A2454" w:rsidR="00B53549" w:rsidRDefault="00560EDC">
      <w:pPr>
        <w:pStyle w:val="Heading1"/>
        <w:jc w:val="both"/>
        <w:rPr>
          <w:u w:val="none"/>
        </w:rPr>
      </w:pPr>
      <w:r>
        <w:t>Prior</w:t>
      </w:r>
      <w:r>
        <w:rPr>
          <w:spacing w:val="-5"/>
        </w:rPr>
        <w:t xml:space="preserve"> </w:t>
      </w:r>
      <w:r>
        <w:t>Approval</w:t>
      </w:r>
      <w:r>
        <w:rPr>
          <w:spacing w:val="-1"/>
        </w:rPr>
        <w:t xml:space="preserve"> </w:t>
      </w:r>
      <w:r>
        <w:t>from</w:t>
      </w:r>
      <w:r>
        <w:rPr>
          <w:spacing w:val="-5"/>
        </w:rPr>
        <w:t xml:space="preserve"> </w:t>
      </w:r>
      <w:r>
        <w:t>State:</w:t>
      </w:r>
      <w:r>
        <w:rPr>
          <w:spacing w:val="-2"/>
        </w:rPr>
        <w:t xml:space="preserve"> </w:t>
      </w:r>
      <w:r>
        <w:rPr>
          <w:u w:val="none"/>
        </w:rPr>
        <w:t>(2</w:t>
      </w:r>
      <w:r>
        <w:rPr>
          <w:spacing w:val="1"/>
          <w:u w:val="none"/>
        </w:rPr>
        <w:t xml:space="preserve"> </w:t>
      </w:r>
      <w:r>
        <w:rPr>
          <w:spacing w:val="-2"/>
          <w:u w:val="none"/>
        </w:rPr>
        <w:t>CFR</w:t>
      </w:r>
      <w:r w:rsidR="00651FC0">
        <w:rPr>
          <w:spacing w:val="-2"/>
          <w:u w:val="none"/>
        </w:rPr>
        <w:t xml:space="preserve"> </w:t>
      </w:r>
      <w:r>
        <w:rPr>
          <w:b w:val="0"/>
          <w:spacing w:val="-2"/>
          <w:u w:val="none"/>
        </w:rPr>
        <w:t>§</w:t>
      </w:r>
      <w:r w:rsidR="00651FC0">
        <w:rPr>
          <w:b w:val="0"/>
          <w:spacing w:val="-2"/>
          <w:u w:val="none"/>
        </w:rPr>
        <w:t xml:space="preserve"> </w:t>
      </w:r>
      <w:r>
        <w:rPr>
          <w:spacing w:val="-2"/>
          <w:u w:val="none"/>
        </w:rPr>
        <w:t>200.407)</w:t>
      </w:r>
    </w:p>
    <w:p w14:paraId="21EC3996" w14:textId="7EB9ACA4" w:rsidR="00B53549" w:rsidRDefault="00560EDC">
      <w:pPr>
        <w:pStyle w:val="BodyText"/>
        <w:ind w:left="559" w:right="696"/>
      </w:pPr>
      <w:r>
        <w:t>Under any</w:t>
      </w:r>
      <w:r>
        <w:rPr>
          <w:spacing w:val="-2"/>
        </w:rPr>
        <w:t xml:space="preserve"> </w:t>
      </w:r>
      <w:r>
        <w:t>given Federal award, the reasonableness and allocability</w:t>
      </w:r>
      <w:r>
        <w:rPr>
          <w:spacing w:val="-2"/>
        </w:rPr>
        <w:t xml:space="preserve"> </w:t>
      </w:r>
      <w:r>
        <w:t>of certain items of costs may be difficult to determine. In order to avoid subsequent disallowance or dispute based on unreasonableness or non-allocability, the non-Federal entity may seek the prior written approval of the cognizant agency for indirect costs or the Federal awarding agency in advance of the incurrence of special or unusual costs. Prior written approval should include the timeframe or scope of the agreement. (2CFR §</w:t>
      </w:r>
      <w:r w:rsidR="00651FC0">
        <w:t xml:space="preserve"> </w:t>
      </w:r>
      <w:r>
        <w:t>200.407)</w:t>
      </w:r>
    </w:p>
    <w:p w14:paraId="21EC3997" w14:textId="77777777" w:rsidR="00B53549" w:rsidRDefault="00560EDC">
      <w:pPr>
        <w:pStyle w:val="BodyText"/>
        <w:ind w:left="559"/>
      </w:pPr>
      <w:r>
        <w:t>Prior</w:t>
      </w:r>
      <w:r>
        <w:rPr>
          <w:spacing w:val="-5"/>
        </w:rPr>
        <w:t xml:space="preserve"> </w:t>
      </w:r>
      <w:r>
        <w:t>approval</w:t>
      </w:r>
      <w:r>
        <w:rPr>
          <w:spacing w:val="-2"/>
        </w:rPr>
        <w:t xml:space="preserve"> </w:t>
      </w:r>
      <w:r>
        <w:rPr>
          <w:b/>
          <w:i/>
        </w:rPr>
        <w:t>must</w:t>
      </w:r>
      <w:r>
        <w:rPr>
          <w:b/>
          <w:i/>
          <w:spacing w:val="-1"/>
        </w:rPr>
        <w:t xml:space="preserve"> </w:t>
      </w:r>
      <w:r>
        <w:t>be</w:t>
      </w:r>
      <w:r>
        <w:rPr>
          <w:spacing w:val="-3"/>
        </w:rPr>
        <w:t xml:space="preserve"> </w:t>
      </w:r>
      <w:r>
        <w:t>sought</w:t>
      </w:r>
      <w:r>
        <w:rPr>
          <w:spacing w:val="-1"/>
        </w:rPr>
        <w:t xml:space="preserve"> </w:t>
      </w:r>
      <w:r>
        <w:rPr>
          <w:spacing w:val="-2"/>
        </w:rPr>
        <w:t>with;</w:t>
      </w:r>
    </w:p>
    <w:p w14:paraId="21EC3998" w14:textId="342118C6" w:rsidR="00B53549" w:rsidRDefault="00560EDC">
      <w:pPr>
        <w:pStyle w:val="ListParagraph"/>
        <w:numPr>
          <w:ilvl w:val="1"/>
          <w:numId w:val="1"/>
        </w:numPr>
        <w:tabs>
          <w:tab w:val="left" w:pos="1339"/>
          <w:tab w:val="left" w:pos="1400"/>
        </w:tabs>
        <w:spacing w:before="4" w:line="237" w:lineRule="auto"/>
        <w:ind w:right="1506" w:hanging="420"/>
        <w:jc w:val="left"/>
        <w:rPr>
          <w:sz w:val="24"/>
        </w:rPr>
      </w:pPr>
      <w:r>
        <w:rPr>
          <w:sz w:val="24"/>
        </w:rPr>
        <w:t>Capital</w:t>
      </w:r>
      <w:r>
        <w:rPr>
          <w:spacing w:val="-4"/>
          <w:sz w:val="24"/>
        </w:rPr>
        <w:t xml:space="preserve"> </w:t>
      </w:r>
      <w:r>
        <w:rPr>
          <w:sz w:val="24"/>
        </w:rPr>
        <w:t>expenditures</w:t>
      </w:r>
      <w:r>
        <w:rPr>
          <w:spacing w:val="-4"/>
          <w:sz w:val="24"/>
        </w:rPr>
        <w:t xml:space="preserve"> </w:t>
      </w:r>
      <w:r>
        <w:rPr>
          <w:sz w:val="24"/>
        </w:rPr>
        <w:t>for</w:t>
      </w:r>
      <w:r>
        <w:rPr>
          <w:spacing w:val="-5"/>
          <w:sz w:val="24"/>
        </w:rPr>
        <w:t xml:space="preserve"> </w:t>
      </w:r>
      <w:r>
        <w:rPr>
          <w:sz w:val="24"/>
        </w:rPr>
        <w:t>special</w:t>
      </w:r>
      <w:r>
        <w:rPr>
          <w:spacing w:val="-4"/>
          <w:sz w:val="24"/>
        </w:rPr>
        <w:t xml:space="preserve"> </w:t>
      </w:r>
      <w:r>
        <w:rPr>
          <w:sz w:val="24"/>
        </w:rPr>
        <w:t>purchase</w:t>
      </w:r>
      <w:r>
        <w:rPr>
          <w:spacing w:val="-5"/>
          <w:sz w:val="24"/>
        </w:rPr>
        <w:t xml:space="preserve"> </w:t>
      </w:r>
      <w:r>
        <w:rPr>
          <w:sz w:val="24"/>
        </w:rPr>
        <w:t>equipment</w:t>
      </w:r>
      <w:r>
        <w:rPr>
          <w:spacing w:val="-3"/>
          <w:sz w:val="24"/>
        </w:rPr>
        <w:t xml:space="preserve"> </w:t>
      </w:r>
      <w:r>
        <w:rPr>
          <w:sz w:val="24"/>
        </w:rPr>
        <w:t>with</w:t>
      </w:r>
      <w:r>
        <w:rPr>
          <w:spacing w:val="-4"/>
          <w:sz w:val="24"/>
        </w:rPr>
        <w:t xml:space="preserve"> </w:t>
      </w:r>
      <w:r>
        <w:rPr>
          <w:sz w:val="24"/>
        </w:rPr>
        <w:t>a</w:t>
      </w:r>
      <w:r>
        <w:rPr>
          <w:spacing w:val="-5"/>
          <w:sz w:val="24"/>
        </w:rPr>
        <w:t xml:space="preserve"> </w:t>
      </w:r>
      <w:r>
        <w:rPr>
          <w:sz w:val="24"/>
        </w:rPr>
        <w:t>unit</w:t>
      </w:r>
      <w:r>
        <w:rPr>
          <w:spacing w:val="-4"/>
          <w:sz w:val="24"/>
        </w:rPr>
        <w:t xml:space="preserve"> </w:t>
      </w:r>
      <w:r>
        <w:rPr>
          <w:sz w:val="24"/>
        </w:rPr>
        <w:t>cost</w:t>
      </w:r>
      <w:r>
        <w:rPr>
          <w:spacing w:val="-4"/>
          <w:sz w:val="24"/>
        </w:rPr>
        <w:t xml:space="preserve"> </w:t>
      </w:r>
      <w:r>
        <w:rPr>
          <w:sz w:val="24"/>
        </w:rPr>
        <w:t>over</w:t>
      </w:r>
      <w:r>
        <w:rPr>
          <w:spacing w:val="-3"/>
          <w:sz w:val="24"/>
        </w:rPr>
        <w:t xml:space="preserve"> </w:t>
      </w:r>
      <w:r>
        <w:rPr>
          <w:sz w:val="24"/>
        </w:rPr>
        <w:t>$5,000 (2 CFR</w:t>
      </w:r>
      <w:r w:rsidR="00651FC0">
        <w:rPr>
          <w:sz w:val="24"/>
        </w:rPr>
        <w:t xml:space="preserve"> </w:t>
      </w:r>
      <w:r>
        <w:rPr>
          <w:sz w:val="24"/>
        </w:rPr>
        <w:t>§ 200.439(b)(2))</w:t>
      </w:r>
    </w:p>
    <w:p w14:paraId="21EC3999" w14:textId="77777777" w:rsidR="00B53549" w:rsidRDefault="00560EDC">
      <w:pPr>
        <w:pStyle w:val="ListParagraph"/>
        <w:numPr>
          <w:ilvl w:val="1"/>
          <w:numId w:val="1"/>
        </w:numPr>
        <w:tabs>
          <w:tab w:val="left" w:pos="1339"/>
        </w:tabs>
        <w:spacing w:before="7" w:line="290" w:lineRule="exact"/>
        <w:ind w:left="1339"/>
        <w:jc w:val="left"/>
        <w:rPr>
          <w:b/>
          <w:i/>
          <w:sz w:val="24"/>
        </w:rPr>
      </w:pPr>
      <w:r>
        <w:rPr>
          <w:b/>
          <w:i/>
          <w:sz w:val="24"/>
        </w:rPr>
        <w:t>When</w:t>
      </w:r>
      <w:r>
        <w:rPr>
          <w:b/>
          <w:i/>
          <w:spacing w:val="74"/>
          <w:sz w:val="24"/>
        </w:rPr>
        <w:t xml:space="preserve"> </w:t>
      </w:r>
      <w:r>
        <w:rPr>
          <w:b/>
          <w:i/>
          <w:sz w:val="24"/>
        </w:rPr>
        <w:t>all</w:t>
      </w:r>
      <w:r>
        <w:rPr>
          <w:b/>
          <w:i/>
          <w:spacing w:val="76"/>
          <w:sz w:val="24"/>
        </w:rPr>
        <w:t xml:space="preserve"> </w:t>
      </w:r>
      <w:r>
        <w:rPr>
          <w:b/>
          <w:i/>
          <w:sz w:val="24"/>
        </w:rPr>
        <w:t>sole</w:t>
      </w:r>
      <w:r>
        <w:rPr>
          <w:b/>
          <w:i/>
          <w:spacing w:val="74"/>
          <w:sz w:val="24"/>
        </w:rPr>
        <w:t xml:space="preserve"> </w:t>
      </w:r>
      <w:r>
        <w:rPr>
          <w:b/>
          <w:i/>
          <w:sz w:val="24"/>
        </w:rPr>
        <w:t>source</w:t>
      </w:r>
      <w:r>
        <w:rPr>
          <w:b/>
          <w:i/>
          <w:spacing w:val="74"/>
          <w:sz w:val="24"/>
        </w:rPr>
        <w:t xml:space="preserve"> </w:t>
      </w:r>
      <w:r>
        <w:rPr>
          <w:b/>
          <w:i/>
          <w:sz w:val="24"/>
        </w:rPr>
        <w:t>contracts</w:t>
      </w:r>
      <w:r>
        <w:rPr>
          <w:b/>
          <w:i/>
          <w:spacing w:val="76"/>
          <w:sz w:val="24"/>
        </w:rPr>
        <w:t xml:space="preserve"> </w:t>
      </w:r>
      <w:r>
        <w:rPr>
          <w:b/>
          <w:i/>
          <w:sz w:val="24"/>
        </w:rPr>
        <w:t>or</w:t>
      </w:r>
      <w:r>
        <w:rPr>
          <w:b/>
          <w:i/>
          <w:spacing w:val="75"/>
          <w:sz w:val="24"/>
        </w:rPr>
        <w:t xml:space="preserve"> </w:t>
      </w:r>
      <w:r>
        <w:rPr>
          <w:b/>
          <w:i/>
          <w:sz w:val="24"/>
        </w:rPr>
        <w:t>consultant</w:t>
      </w:r>
      <w:r>
        <w:rPr>
          <w:b/>
          <w:i/>
          <w:spacing w:val="73"/>
          <w:sz w:val="24"/>
        </w:rPr>
        <w:t xml:space="preserve"> </w:t>
      </w:r>
      <w:r>
        <w:rPr>
          <w:b/>
          <w:i/>
          <w:sz w:val="24"/>
        </w:rPr>
        <w:t>contracts</w:t>
      </w:r>
      <w:r>
        <w:rPr>
          <w:b/>
          <w:i/>
          <w:spacing w:val="76"/>
          <w:sz w:val="24"/>
        </w:rPr>
        <w:t xml:space="preserve"> </w:t>
      </w:r>
      <w:r>
        <w:rPr>
          <w:b/>
          <w:i/>
          <w:sz w:val="24"/>
        </w:rPr>
        <w:t>will</w:t>
      </w:r>
      <w:r>
        <w:rPr>
          <w:b/>
          <w:i/>
          <w:spacing w:val="76"/>
          <w:sz w:val="24"/>
        </w:rPr>
        <w:t xml:space="preserve"> </w:t>
      </w:r>
      <w:r>
        <w:rPr>
          <w:b/>
          <w:i/>
          <w:sz w:val="24"/>
        </w:rPr>
        <w:t>be</w:t>
      </w:r>
      <w:r>
        <w:rPr>
          <w:b/>
          <w:i/>
          <w:spacing w:val="74"/>
          <w:sz w:val="24"/>
        </w:rPr>
        <w:t xml:space="preserve"> </w:t>
      </w:r>
      <w:r>
        <w:rPr>
          <w:b/>
          <w:i/>
          <w:sz w:val="24"/>
        </w:rPr>
        <w:t>utilized</w:t>
      </w:r>
      <w:r>
        <w:rPr>
          <w:b/>
          <w:i/>
          <w:spacing w:val="76"/>
          <w:sz w:val="24"/>
        </w:rPr>
        <w:t xml:space="preserve"> </w:t>
      </w:r>
      <w:r>
        <w:rPr>
          <w:b/>
          <w:i/>
          <w:sz w:val="24"/>
        </w:rPr>
        <w:t>(2</w:t>
      </w:r>
      <w:r>
        <w:rPr>
          <w:b/>
          <w:i/>
          <w:spacing w:val="76"/>
          <w:sz w:val="24"/>
        </w:rPr>
        <w:t xml:space="preserve"> </w:t>
      </w:r>
      <w:r>
        <w:rPr>
          <w:b/>
          <w:i/>
          <w:spacing w:val="-5"/>
          <w:sz w:val="24"/>
        </w:rPr>
        <w:t>CFR</w:t>
      </w:r>
    </w:p>
    <w:p w14:paraId="21EC399A" w14:textId="74C02DE2" w:rsidR="00B53549" w:rsidRDefault="00560EDC">
      <w:pPr>
        <w:spacing w:line="272" w:lineRule="exact"/>
        <w:ind w:left="1339"/>
        <w:rPr>
          <w:b/>
          <w:i/>
          <w:sz w:val="24"/>
        </w:rPr>
      </w:pPr>
      <w:r>
        <w:rPr>
          <w:spacing w:val="-2"/>
          <w:sz w:val="24"/>
        </w:rPr>
        <w:t>§</w:t>
      </w:r>
      <w:r w:rsidR="00651FC0">
        <w:rPr>
          <w:spacing w:val="-2"/>
          <w:sz w:val="24"/>
        </w:rPr>
        <w:t xml:space="preserve"> </w:t>
      </w:r>
      <w:r>
        <w:rPr>
          <w:b/>
          <w:i/>
          <w:spacing w:val="-2"/>
          <w:sz w:val="24"/>
        </w:rPr>
        <w:t>200.320)</w:t>
      </w:r>
    </w:p>
    <w:p w14:paraId="21EC399B" w14:textId="0BAD1BA9" w:rsidR="00B53549" w:rsidRDefault="00560EDC">
      <w:pPr>
        <w:pStyle w:val="ListParagraph"/>
        <w:numPr>
          <w:ilvl w:val="1"/>
          <w:numId w:val="1"/>
        </w:numPr>
        <w:tabs>
          <w:tab w:val="left" w:pos="1339"/>
        </w:tabs>
        <w:spacing w:before="2" w:line="293" w:lineRule="exact"/>
        <w:ind w:left="1339"/>
        <w:jc w:val="left"/>
        <w:rPr>
          <w:sz w:val="24"/>
        </w:rPr>
      </w:pPr>
      <w:r>
        <w:rPr>
          <w:sz w:val="24"/>
        </w:rPr>
        <w:t>Conferences</w:t>
      </w:r>
      <w:r>
        <w:rPr>
          <w:spacing w:val="-2"/>
          <w:sz w:val="24"/>
        </w:rPr>
        <w:t xml:space="preserve"> </w:t>
      </w:r>
      <w:r>
        <w:rPr>
          <w:sz w:val="24"/>
        </w:rPr>
        <w:t>and</w:t>
      </w:r>
      <w:r>
        <w:rPr>
          <w:spacing w:val="1"/>
          <w:sz w:val="24"/>
        </w:rPr>
        <w:t xml:space="preserve"> </w:t>
      </w:r>
      <w:r>
        <w:rPr>
          <w:sz w:val="24"/>
        </w:rPr>
        <w:t>conference</w:t>
      </w:r>
      <w:r>
        <w:rPr>
          <w:spacing w:val="-2"/>
          <w:sz w:val="24"/>
        </w:rPr>
        <w:t xml:space="preserve"> </w:t>
      </w:r>
      <w:r>
        <w:rPr>
          <w:sz w:val="24"/>
        </w:rPr>
        <w:t>space</w:t>
      </w:r>
      <w:r>
        <w:rPr>
          <w:spacing w:val="-2"/>
          <w:sz w:val="24"/>
        </w:rPr>
        <w:t xml:space="preserve"> </w:t>
      </w:r>
      <w:r>
        <w:rPr>
          <w:sz w:val="24"/>
        </w:rPr>
        <w:t>costs</w:t>
      </w:r>
      <w:r>
        <w:rPr>
          <w:spacing w:val="-1"/>
          <w:sz w:val="24"/>
        </w:rPr>
        <w:t xml:space="preserve"> </w:t>
      </w:r>
      <w:r>
        <w:rPr>
          <w:sz w:val="24"/>
        </w:rPr>
        <w:t>(2</w:t>
      </w:r>
      <w:r>
        <w:rPr>
          <w:spacing w:val="-1"/>
          <w:sz w:val="24"/>
        </w:rPr>
        <w:t xml:space="preserve"> </w:t>
      </w:r>
      <w:r>
        <w:rPr>
          <w:sz w:val="24"/>
        </w:rPr>
        <w:t>CFR</w:t>
      </w:r>
      <w:r>
        <w:rPr>
          <w:spacing w:val="-1"/>
          <w:sz w:val="24"/>
        </w:rPr>
        <w:t xml:space="preserve"> </w:t>
      </w:r>
      <w:r>
        <w:rPr>
          <w:spacing w:val="-2"/>
          <w:sz w:val="24"/>
        </w:rPr>
        <w:t>§</w:t>
      </w:r>
      <w:r w:rsidR="00651FC0">
        <w:rPr>
          <w:spacing w:val="-2"/>
          <w:sz w:val="24"/>
        </w:rPr>
        <w:t xml:space="preserve"> </w:t>
      </w:r>
      <w:r>
        <w:rPr>
          <w:spacing w:val="-2"/>
          <w:sz w:val="24"/>
        </w:rPr>
        <w:t>200.432)</w:t>
      </w:r>
    </w:p>
    <w:p w14:paraId="21EC399C" w14:textId="0B0ACCE2" w:rsidR="00B53549" w:rsidRDefault="00560EDC">
      <w:pPr>
        <w:pStyle w:val="ListParagraph"/>
        <w:numPr>
          <w:ilvl w:val="1"/>
          <w:numId w:val="1"/>
        </w:numPr>
        <w:tabs>
          <w:tab w:val="left" w:pos="1339"/>
        </w:tabs>
        <w:spacing w:line="293" w:lineRule="exact"/>
        <w:ind w:left="1339"/>
        <w:jc w:val="left"/>
        <w:rPr>
          <w:sz w:val="24"/>
        </w:rPr>
      </w:pPr>
      <w:r>
        <w:rPr>
          <w:sz w:val="24"/>
        </w:rPr>
        <w:t>Capital</w:t>
      </w:r>
      <w:r>
        <w:rPr>
          <w:spacing w:val="-4"/>
          <w:sz w:val="24"/>
        </w:rPr>
        <w:t xml:space="preserve"> </w:t>
      </w:r>
      <w:r>
        <w:rPr>
          <w:sz w:val="24"/>
        </w:rPr>
        <w:t>expenditures</w:t>
      </w:r>
      <w:r>
        <w:rPr>
          <w:spacing w:val="-1"/>
          <w:sz w:val="24"/>
        </w:rPr>
        <w:t xml:space="preserve"> </w:t>
      </w:r>
      <w:r>
        <w:rPr>
          <w:sz w:val="24"/>
        </w:rPr>
        <w:t>for</w:t>
      </w:r>
      <w:r>
        <w:rPr>
          <w:spacing w:val="-2"/>
          <w:sz w:val="24"/>
        </w:rPr>
        <w:t xml:space="preserve"> </w:t>
      </w:r>
      <w:r>
        <w:rPr>
          <w:sz w:val="24"/>
        </w:rPr>
        <w:t>improvements</w:t>
      </w:r>
      <w:r>
        <w:rPr>
          <w:spacing w:val="-1"/>
          <w:sz w:val="24"/>
        </w:rPr>
        <w:t xml:space="preserve"> </w:t>
      </w:r>
      <w:r>
        <w:rPr>
          <w:sz w:val="24"/>
        </w:rPr>
        <w:t>to</w:t>
      </w:r>
      <w:r>
        <w:rPr>
          <w:spacing w:val="-2"/>
          <w:sz w:val="24"/>
        </w:rPr>
        <w:t xml:space="preserve"> </w:t>
      </w:r>
      <w:r>
        <w:rPr>
          <w:sz w:val="24"/>
        </w:rPr>
        <w:t>land</w:t>
      </w:r>
      <w:r>
        <w:rPr>
          <w:spacing w:val="-1"/>
          <w:sz w:val="24"/>
        </w:rPr>
        <w:t xml:space="preserve"> </w:t>
      </w:r>
      <w:r>
        <w:rPr>
          <w:sz w:val="24"/>
        </w:rPr>
        <w:t>or building</w:t>
      </w:r>
      <w:r>
        <w:rPr>
          <w:spacing w:val="-4"/>
          <w:sz w:val="24"/>
        </w:rPr>
        <w:t xml:space="preserve"> </w:t>
      </w:r>
      <w:r>
        <w:rPr>
          <w:sz w:val="24"/>
        </w:rPr>
        <w:t>(2</w:t>
      </w:r>
      <w:r>
        <w:rPr>
          <w:spacing w:val="-1"/>
          <w:sz w:val="24"/>
        </w:rPr>
        <w:t xml:space="preserve"> </w:t>
      </w:r>
      <w:r>
        <w:rPr>
          <w:sz w:val="24"/>
        </w:rPr>
        <w:t>CFR</w:t>
      </w:r>
      <w:r w:rsidR="00651FC0">
        <w:rPr>
          <w:sz w:val="24"/>
        </w:rPr>
        <w:t xml:space="preserve"> </w:t>
      </w:r>
      <w:r>
        <w:rPr>
          <w:sz w:val="24"/>
        </w:rPr>
        <w:t>§</w:t>
      </w:r>
      <w:r>
        <w:rPr>
          <w:spacing w:val="-1"/>
          <w:sz w:val="24"/>
        </w:rPr>
        <w:t xml:space="preserve"> </w:t>
      </w:r>
      <w:r>
        <w:rPr>
          <w:spacing w:val="-2"/>
          <w:sz w:val="24"/>
        </w:rPr>
        <w:t>200.439(b)(3))</w:t>
      </w:r>
    </w:p>
    <w:p w14:paraId="21EC399D" w14:textId="77777777" w:rsidR="00B53549" w:rsidRDefault="00560EDC">
      <w:pPr>
        <w:pStyle w:val="BodyText"/>
        <w:spacing w:before="275"/>
        <w:ind w:left="559" w:right="701"/>
      </w:pPr>
      <w:r>
        <w:rPr>
          <w:b/>
        </w:rPr>
        <w:t xml:space="preserve">NOTE: </w:t>
      </w:r>
      <w:r>
        <w:t>Local Boards will have written procedure for determining allowability, disallowed and allocability of grant costs.</w:t>
      </w:r>
    </w:p>
    <w:p w14:paraId="21EC399E" w14:textId="77777777" w:rsidR="00B53549" w:rsidRDefault="00B53549">
      <w:pPr>
        <w:pStyle w:val="BodyText"/>
        <w:spacing w:before="5"/>
        <w:ind w:left="0"/>
        <w:jc w:val="left"/>
      </w:pPr>
    </w:p>
    <w:p w14:paraId="21EC399F" w14:textId="77777777" w:rsidR="00B53549" w:rsidRDefault="00560EDC" w:rsidP="00651FC0">
      <w:pPr>
        <w:pStyle w:val="Heading1"/>
        <w:spacing w:line="272" w:lineRule="exact"/>
        <w:ind w:left="0"/>
        <w:rPr>
          <w:u w:val="none"/>
        </w:rPr>
      </w:pPr>
      <w:r>
        <w:t>Cost</w:t>
      </w:r>
      <w:r>
        <w:rPr>
          <w:spacing w:val="-4"/>
        </w:rPr>
        <w:t xml:space="preserve"> </w:t>
      </w:r>
      <w:r>
        <w:t>Principles</w:t>
      </w:r>
      <w:r>
        <w:rPr>
          <w:spacing w:val="-2"/>
        </w:rPr>
        <w:t xml:space="preserve"> </w:t>
      </w:r>
      <w:r>
        <w:t>Examples-</w:t>
      </w:r>
      <w:r>
        <w:rPr>
          <w:spacing w:val="-4"/>
        </w:rPr>
        <w:t xml:space="preserve"> </w:t>
      </w:r>
      <w:r>
        <w:t>Allowable</w:t>
      </w:r>
      <w:r>
        <w:rPr>
          <w:spacing w:val="-3"/>
        </w:rPr>
        <w:t xml:space="preserve"> </w:t>
      </w:r>
      <w:r>
        <w:t>vs.</w:t>
      </w:r>
      <w:r>
        <w:rPr>
          <w:spacing w:val="-2"/>
        </w:rPr>
        <w:t xml:space="preserve"> </w:t>
      </w:r>
      <w:r>
        <w:t>Unallowed</w:t>
      </w:r>
      <w:r>
        <w:rPr>
          <w:spacing w:val="-2"/>
        </w:rPr>
        <w:t xml:space="preserve"> Disallowable</w:t>
      </w:r>
    </w:p>
    <w:p w14:paraId="21EC39A0" w14:textId="2CC808A4" w:rsidR="00B53549" w:rsidRDefault="00560EDC">
      <w:pPr>
        <w:pStyle w:val="BodyText"/>
        <w:ind w:left="108" w:right="698"/>
      </w:pPr>
      <w:r>
        <w:t>N</w:t>
      </w:r>
      <w:r w:rsidR="00651FC0">
        <w:t>ote</w:t>
      </w:r>
      <w:r>
        <w:t xml:space="preserve">: Reference WIOA P.L., and CFR for a comprehensive understanding in each case as allowability is questioned. SCP may contain additional </w:t>
      </w:r>
      <w:r w:rsidR="00651FC0">
        <w:t>state-imposed</w:t>
      </w:r>
      <w:r>
        <w:t xml:space="preserve"> limits to appropriateness or </w:t>
      </w:r>
      <w:r>
        <w:rPr>
          <w:spacing w:val="-2"/>
        </w:rPr>
        <w:t>allowability.</w:t>
      </w:r>
    </w:p>
    <w:p w14:paraId="21EC39A1" w14:textId="77777777" w:rsidR="00B53549" w:rsidRDefault="00560EDC">
      <w:pPr>
        <w:pStyle w:val="BodyText"/>
        <w:spacing w:before="273"/>
        <w:ind w:left="108"/>
        <w:jc w:val="left"/>
      </w:pPr>
      <w:r>
        <w:rPr>
          <w:b/>
        </w:rPr>
        <w:t>NT</w:t>
      </w:r>
      <w:r>
        <w:rPr>
          <w:b/>
          <w:spacing w:val="-2"/>
        </w:rPr>
        <w:t xml:space="preserve"> </w:t>
      </w:r>
      <w:r>
        <w:t>=</w:t>
      </w:r>
      <w:r>
        <w:rPr>
          <w:spacing w:val="-2"/>
        </w:rPr>
        <w:t xml:space="preserve"> </w:t>
      </w:r>
      <w:r>
        <w:t>Not</w:t>
      </w:r>
      <w:r>
        <w:rPr>
          <w:spacing w:val="-1"/>
        </w:rPr>
        <w:t xml:space="preserve"> </w:t>
      </w:r>
      <w:r>
        <w:t>treated</w:t>
      </w:r>
      <w:r>
        <w:rPr>
          <w:spacing w:val="-1"/>
        </w:rPr>
        <w:t xml:space="preserve"> </w:t>
      </w:r>
      <w:r>
        <w:t>in</w:t>
      </w:r>
      <w:r>
        <w:rPr>
          <w:spacing w:val="1"/>
        </w:rPr>
        <w:t xml:space="preserve"> </w:t>
      </w:r>
      <w:r>
        <w:t>cost</w:t>
      </w:r>
      <w:r>
        <w:rPr>
          <w:spacing w:val="-1"/>
        </w:rPr>
        <w:t xml:space="preserve"> </w:t>
      </w:r>
      <w:r>
        <w:rPr>
          <w:spacing w:val="-2"/>
        </w:rPr>
        <w:t>principle</w:t>
      </w:r>
    </w:p>
    <w:p w14:paraId="21EC39A2" w14:textId="77777777" w:rsidR="00B53549" w:rsidRDefault="00560EDC">
      <w:pPr>
        <w:pStyle w:val="BodyText"/>
        <w:ind w:left="108"/>
        <w:jc w:val="left"/>
      </w:pPr>
      <w:r>
        <w:rPr>
          <w:b/>
        </w:rPr>
        <w:t>A</w:t>
      </w:r>
      <w:r>
        <w:rPr>
          <w:b/>
          <w:spacing w:val="-1"/>
        </w:rPr>
        <w:t xml:space="preserve"> </w:t>
      </w:r>
      <w:r>
        <w:t>=</w:t>
      </w:r>
      <w:r>
        <w:rPr>
          <w:spacing w:val="-1"/>
        </w:rPr>
        <w:t xml:space="preserve"> </w:t>
      </w:r>
      <w:r>
        <w:rPr>
          <w:spacing w:val="-2"/>
        </w:rPr>
        <w:t>Allowable</w:t>
      </w:r>
    </w:p>
    <w:p w14:paraId="21EC39A3" w14:textId="77777777" w:rsidR="00B53549" w:rsidRDefault="00560EDC">
      <w:pPr>
        <w:pStyle w:val="BodyText"/>
        <w:ind w:left="108"/>
        <w:jc w:val="left"/>
      </w:pPr>
      <w:r>
        <w:rPr>
          <w:b/>
        </w:rPr>
        <w:t>AWC</w:t>
      </w:r>
      <w:r>
        <w:t>=</w:t>
      </w:r>
      <w:r>
        <w:rPr>
          <w:spacing w:val="-3"/>
        </w:rPr>
        <w:t xml:space="preserve"> </w:t>
      </w:r>
      <w:r>
        <w:t>Allowable</w:t>
      </w:r>
      <w:r>
        <w:rPr>
          <w:spacing w:val="-1"/>
        </w:rPr>
        <w:t xml:space="preserve"> </w:t>
      </w:r>
      <w:r>
        <w:t>with</w:t>
      </w:r>
      <w:r>
        <w:rPr>
          <w:spacing w:val="-2"/>
        </w:rPr>
        <w:t xml:space="preserve"> conditions</w:t>
      </w:r>
    </w:p>
    <w:p w14:paraId="21EC39A4" w14:textId="77777777" w:rsidR="00B53549" w:rsidRDefault="00560EDC">
      <w:pPr>
        <w:pStyle w:val="BodyText"/>
        <w:ind w:left="108"/>
        <w:jc w:val="left"/>
      </w:pPr>
      <w:r>
        <w:rPr>
          <w:b/>
        </w:rPr>
        <w:t>AWC/U</w:t>
      </w:r>
      <w:r>
        <w:rPr>
          <w:b/>
          <w:spacing w:val="-3"/>
        </w:rPr>
        <w:t xml:space="preserve"> </w:t>
      </w:r>
      <w:r>
        <w:t>=</w:t>
      </w:r>
      <w:r>
        <w:rPr>
          <w:spacing w:val="-3"/>
        </w:rPr>
        <w:t xml:space="preserve"> </w:t>
      </w:r>
      <w:r>
        <w:t>Allowable with</w:t>
      </w:r>
      <w:r>
        <w:rPr>
          <w:spacing w:val="-2"/>
        </w:rPr>
        <w:t xml:space="preserve"> </w:t>
      </w:r>
      <w:r>
        <w:t>conditions</w:t>
      </w:r>
      <w:r>
        <w:rPr>
          <w:spacing w:val="-2"/>
        </w:rPr>
        <w:t xml:space="preserve"> </w:t>
      </w:r>
      <w:r>
        <w:t>otherwise</w:t>
      </w:r>
      <w:r>
        <w:rPr>
          <w:spacing w:val="-2"/>
        </w:rPr>
        <w:t xml:space="preserve"> unallowable</w:t>
      </w:r>
    </w:p>
    <w:p w14:paraId="21EC39A5" w14:textId="77777777" w:rsidR="00B53549" w:rsidRDefault="00560EDC">
      <w:pPr>
        <w:pStyle w:val="BodyText"/>
        <w:ind w:left="108"/>
        <w:jc w:val="left"/>
      </w:pPr>
      <w:r>
        <w:rPr>
          <w:b/>
        </w:rPr>
        <w:t>AWP</w:t>
      </w:r>
      <w:r>
        <w:rPr>
          <w:b/>
          <w:spacing w:val="54"/>
        </w:rPr>
        <w:t xml:space="preserve"> </w:t>
      </w:r>
      <w:r>
        <w:t>=Allowable with</w:t>
      </w:r>
      <w:r>
        <w:rPr>
          <w:spacing w:val="-1"/>
        </w:rPr>
        <w:t xml:space="preserve"> </w:t>
      </w:r>
      <w:r>
        <w:t>prior</w:t>
      </w:r>
      <w:r>
        <w:rPr>
          <w:spacing w:val="-2"/>
        </w:rPr>
        <w:t xml:space="preserve"> </w:t>
      </w:r>
      <w:r>
        <w:t>approval</w:t>
      </w:r>
      <w:r>
        <w:rPr>
          <w:spacing w:val="-1"/>
        </w:rPr>
        <w:t xml:space="preserve"> </w:t>
      </w:r>
      <w:r>
        <w:t>of</w:t>
      </w:r>
      <w:r>
        <w:rPr>
          <w:spacing w:val="-2"/>
        </w:rPr>
        <w:t xml:space="preserve"> </w:t>
      </w:r>
      <w:r>
        <w:t>either</w:t>
      </w:r>
      <w:r>
        <w:rPr>
          <w:spacing w:val="-3"/>
        </w:rPr>
        <w:t xml:space="preserve"> </w:t>
      </w:r>
      <w:r>
        <w:t>the</w:t>
      </w:r>
      <w:r>
        <w:rPr>
          <w:spacing w:val="57"/>
        </w:rPr>
        <w:t xml:space="preserve"> </w:t>
      </w:r>
      <w:r>
        <w:t>Governor/State</w:t>
      </w:r>
      <w:r>
        <w:rPr>
          <w:spacing w:val="-2"/>
        </w:rPr>
        <w:t xml:space="preserve"> </w:t>
      </w:r>
      <w:r>
        <w:t>or</w:t>
      </w:r>
      <w:r>
        <w:rPr>
          <w:spacing w:val="-2"/>
        </w:rPr>
        <w:t xml:space="preserve"> </w:t>
      </w:r>
      <w:r>
        <w:t>Federal</w:t>
      </w:r>
      <w:r>
        <w:rPr>
          <w:spacing w:val="-1"/>
        </w:rPr>
        <w:t xml:space="preserve"> </w:t>
      </w:r>
      <w:r>
        <w:t>Project</w:t>
      </w:r>
      <w:r>
        <w:rPr>
          <w:spacing w:val="-1"/>
        </w:rPr>
        <w:t xml:space="preserve"> </w:t>
      </w:r>
      <w:r>
        <w:t>Officer</w:t>
      </w:r>
      <w:r>
        <w:rPr>
          <w:spacing w:val="-2"/>
        </w:rPr>
        <w:t xml:space="preserve"> (FPO)</w:t>
      </w:r>
    </w:p>
    <w:p w14:paraId="21EC39A6" w14:textId="77777777" w:rsidR="00B53549" w:rsidRDefault="00560EDC">
      <w:pPr>
        <w:pStyle w:val="BodyText"/>
        <w:ind w:left="108"/>
        <w:jc w:val="left"/>
      </w:pPr>
      <w:r>
        <w:rPr>
          <w:b/>
        </w:rPr>
        <w:t>AWPWA</w:t>
      </w:r>
      <w:r>
        <w:rPr>
          <w:b/>
          <w:spacing w:val="-3"/>
        </w:rPr>
        <w:t xml:space="preserve"> </w:t>
      </w:r>
      <w:r>
        <w:t>=</w:t>
      </w:r>
      <w:r>
        <w:rPr>
          <w:spacing w:val="-2"/>
        </w:rPr>
        <w:t xml:space="preserve"> </w:t>
      </w:r>
      <w:r>
        <w:t>Allowable with</w:t>
      </w:r>
      <w:r>
        <w:rPr>
          <w:spacing w:val="-2"/>
        </w:rPr>
        <w:t xml:space="preserve"> </w:t>
      </w:r>
      <w:r>
        <w:t>prior</w:t>
      </w:r>
      <w:r>
        <w:rPr>
          <w:spacing w:val="-2"/>
        </w:rPr>
        <w:t xml:space="preserve"> </w:t>
      </w:r>
      <w:r>
        <w:t>written</w:t>
      </w:r>
      <w:r>
        <w:rPr>
          <w:spacing w:val="-1"/>
        </w:rPr>
        <w:t xml:space="preserve"> </w:t>
      </w:r>
      <w:r>
        <w:rPr>
          <w:spacing w:val="-2"/>
        </w:rPr>
        <w:t>approval</w:t>
      </w:r>
    </w:p>
    <w:p w14:paraId="21EC39A7" w14:textId="77777777" w:rsidR="00B53549" w:rsidRDefault="00560EDC">
      <w:pPr>
        <w:pStyle w:val="BodyText"/>
        <w:ind w:left="108"/>
        <w:jc w:val="left"/>
      </w:pPr>
      <w:r>
        <w:rPr>
          <w:b/>
        </w:rPr>
        <w:t>U</w:t>
      </w:r>
      <w:r>
        <w:rPr>
          <w:b/>
          <w:spacing w:val="-1"/>
        </w:rPr>
        <w:t xml:space="preserve"> </w:t>
      </w:r>
      <w:r>
        <w:t>=</w:t>
      </w:r>
      <w:r>
        <w:rPr>
          <w:spacing w:val="-1"/>
        </w:rPr>
        <w:t xml:space="preserve"> </w:t>
      </w:r>
      <w:r>
        <w:rPr>
          <w:spacing w:val="-2"/>
        </w:rPr>
        <w:t>Unallowable</w:t>
      </w:r>
    </w:p>
    <w:p w14:paraId="21EC39A8" w14:textId="77777777" w:rsidR="00B53549" w:rsidRDefault="00560EDC">
      <w:pPr>
        <w:spacing w:before="8"/>
        <w:ind w:left="115"/>
        <w:rPr>
          <w:rFonts w:ascii="Georgia"/>
        </w:rPr>
      </w:pPr>
      <w:r>
        <w:rPr>
          <w:rFonts w:ascii="Georgia"/>
          <w:b/>
        </w:rPr>
        <w:t>P.L</w:t>
      </w:r>
      <w:r>
        <w:rPr>
          <w:rFonts w:ascii="Georgia"/>
        </w:rPr>
        <w:t>.</w:t>
      </w:r>
      <w:r>
        <w:rPr>
          <w:rFonts w:ascii="Georgia"/>
          <w:spacing w:val="-2"/>
        </w:rPr>
        <w:t xml:space="preserve"> </w:t>
      </w:r>
      <w:r>
        <w:rPr>
          <w:rFonts w:ascii="Georgia"/>
        </w:rPr>
        <w:t>=</w:t>
      </w:r>
      <w:r>
        <w:rPr>
          <w:rFonts w:ascii="Georgia"/>
          <w:spacing w:val="-3"/>
        </w:rPr>
        <w:t xml:space="preserve"> </w:t>
      </w:r>
      <w:r>
        <w:rPr>
          <w:rFonts w:ascii="Georgia"/>
        </w:rPr>
        <w:t>WIOA</w:t>
      </w:r>
      <w:r>
        <w:rPr>
          <w:rFonts w:ascii="Georgia"/>
          <w:spacing w:val="-2"/>
        </w:rPr>
        <w:t xml:space="preserve"> </w:t>
      </w:r>
      <w:r>
        <w:rPr>
          <w:rFonts w:ascii="Georgia"/>
        </w:rPr>
        <w:t>Sec.</w:t>
      </w:r>
      <w:r>
        <w:rPr>
          <w:rFonts w:ascii="Georgia"/>
          <w:spacing w:val="-3"/>
        </w:rPr>
        <w:t xml:space="preserve"> </w:t>
      </w:r>
      <w:r>
        <w:rPr>
          <w:rFonts w:ascii="Georgia"/>
        </w:rPr>
        <w:t>113-</w:t>
      </w:r>
      <w:r>
        <w:rPr>
          <w:rFonts w:ascii="Georgia"/>
          <w:spacing w:val="-5"/>
        </w:rPr>
        <w:t>128</w:t>
      </w:r>
    </w:p>
    <w:p w14:paraId="21EC39A9" w14:textId="77777777" w:rsidR="00B53549" w:rsidRDefault="00560EDC">
      <w:pPr>
        <w:spacing w:before="2"/>
        <w:ind w:left="118"/>
        <w:rPr>
          <w:rFonts w:ascii="Georgia"/>
        </w:rPr>
      </w:pPr>
      <w:r>
        <w:rPr>
          <w:rFonts w:ascii="Georgia"/>
          <w:b/>
        </w:rPr>
        <w:t>SCP</w:t>
      </w:r>
      <w:r>
        <w:rPr>
          <w:rFonts w:ascii="Georgia"/>
        </w:rPr>
        <w:t>=</w:t>
      </w:r>
      <w:r>
        <w:rPr>
          <w:rFonts w:ascii="Georgia"/>
          <w:spacing w:val="-3"/>
        </w:rPr>
        <w:t xml:space="preserve"> </w:t>
      </w:r>
      <w:r>
        <w:rPr>
          <w:rFonts w:ascii="Georgia"/>
        </w:rPr>
        <w:t>State</w:t>
      </w:r>
      <w:r>
        <w:rPr>
          <w:rFonts w:ascii="Georgia"/>
          <w:spacing w:val="-4"/>
        </w:rPr>
        <w:t xml:space="preserve"> </w:t>
      </w:r>
      <w:r>
        <w:rPr>
          <w:rFonts w:ascii="Georgia"/>
        </w:rPr>
        <w:t>Compliance</w:t>
      </w:r>
      <w:r>
        <w:rPr>
          <w:rFonts w:ascii="Georgia"/>
          <w:spacing w:val="-3"/>
        </w:rPr>
        <w:t xml:space="preserve"> </w:t>
      </w:r>
      <w:r>
        <w:rPr>
          <w:rFonts w:ascii="Georgia"/>
          <w:spacing w:val="-2"/>
        </w:rPr>
        <w:t>Policy</w:t>
      </w:r>
    </w:p>
    <w:p w14:paraId="21EC39AA" w14:textId="77777777" w:rsidR="00B53549" w:rsidRDefault="00B53549">
      <w:pPr>
        <w:pStyle w:val="BodyText"/>
        <w:spacing w:before="22"/>
        <w:ind w:left="0"/>
        <w:jc w:val="left"/>
        <w:rPr>
          <w:rFonts w:ascii="Georgia"/>
          <w:sz w:val="20"/>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66"/>
        <w:gridCol w:w="2244"/>
        <w:gridCol w:w="1205"/>
        <w:gridCol w:w="1051"/>
        <w:gridCol w:w="1125"/>
      </w:tblGrid>
      <w:tr w:rsidR="00B53549" w14:paraId="21EC39B2" w14:textId="77777777">
        <w:trPr>
          <w:trHeight w:val="681"/>
        </w:trPr>
        <w:tc>
          <w:tcPr>
            <w:tcW w:w="4766" w:type="dxa"/>
          </w:tcPr>
          <w:p w14:paraId="21EC39AB" w14:textId="77777777" w:rsidR="00B53549" w:rsidRDefault="00560EDC">
            <w:pPr>
              <w:pStyle w:val="TableParagraph"/>
              <w:spacing w:before="224"/>
              <w:ind w:left="190" w:right="183"/>
              <w:jc w:val="center"/>
              <w:rPr>
                <w:sz w:val="20"/>
              </w:rPr>
            </w:pPr>
            <w:r>
              <w:rPr>
                <w:sz w:val="20"/>
              </w:rPr>
              <w:t>Cost</w:t>
            </w:r>
            <w:r>
              <w:rPr>
                <w:spacing w:val="-5"/>
                <w:sz w:val="20"/>
              </w:rPr>
              <w:t xml:space="preserve"> </w:t>
            </w:r>
            <w:r>
              <w:rPr>
                <w:spacing w:val="-4"/>
                <w:sz w:val="20"/>
              </w:rPr>
              <w:t>Item</w:t>
            </w:r>
          </w:p>
        </w:tc>
        <w:tc>
          <w:tcPr>
            <w:tcW w:w="2244" w:type="dxa"/>
          </w:tcPr>
          <w:p w14:paraId="21EC39AC" w14:textId="77777777" w:rsidR="00B53549" w:rsidRDefault="00560EDC">
            <w:pPr>
              <w:pStyle w:val="TableParagraph"/>
              <w:spacing w:before="109"/>
              <w:ind w:left="50" w:right="47"/>
              <w:jc w:val="center"/>
              <w:rPr>
                <w:sz w:val="20"/>
              </w:rPr>
            </w:pPr>
            <w:r>
              <w:rPr>
                <w:sz w:val="20"/>
              </w:rPr>
              <w:t>2</w:t>
            </w:r>
            <w:r>
              <w:rPr>
                <w:spacing w:val="-4"/>
                <w:sz w:val="20"/>
              </w:rPr>
              <w:t xml:space="preserve"> </w:t>
            </w:r>
            <w:r>
              <w:rPr>
                <w:spacing w:val="-5"/>
                <w:sz w:val="20"/>
              </w:rPr>
              <w:t>CFR</w:t>
            </w:r>
          </w:p>
          <w:p w14:paraId="21EC39AD" w14:textId="77777777" w:rsidR="00B53549" w:rsidRDefault="00560EDC">
            <w:pPr>
              <w:pStyle w:val="TableParagraph"/>
              <w:spacing w:before="1"/>
              <w:ind w:left="50"/>
              <w:jc w:val="center"/>
              <w:rPr>
                <w:sz w:val="20"/>
              </w:rPr>
            </w:pPr>
            <w:r>
              <w:rPr>
                <w:spacing w:val="-5"/>
                <w:sz w:val="20"/>
              </w:rPr>
              <w:t>200</w:t>
            </w:r>
          </w:p>
        </w:tc>
        <w:tc>
          <w:tcPr>
            <w:tcW w:w="1205" w:type="dxa"/>
          </w:tcPr>
          <w:p w14:paraId="21EC39AE" w14:textId="77777777" w:rsidR="00B53549" w:rsidRDefault="00560EDC">
            <w:pPr>
              <w:pStyle w:val="TableParagraph"/>
              <w:ind w:left="328" w:right="242" w:hanging="68"/>
              <w:rPr>
                <w:sz w:val="20"/>
              </w:rPr>
            </w:pPr>
            <w:r>
              <w:rPr>
                <w:spacing w:val="-2"/>
                <w:sz w:val="20"/>
              </w:rPr>
              <w:t xml:space="preserve">USDOL </w:t>
            </w:r>
            <w:r>
              <w:rPr>
                <w:sz w:val="20"/>
              </w:rPr>
              <w:t>2 CFR</w:t>
            </w:r>
          </w:p>
          <w:p w14:paraId="21EC39AF" w14:textId="77777777" w:rsidR="00B53549" w:rsidRDefault="00560EDC">
            <w:pPr>
              <w:pStyle w:val="TableParagraph"/>
              <w:spacing w:line="210" w:lineRule="exact"/>
              <w:ind w:left="367"/>
              <w:rPr>
                <w:sz w:val="20"/>
              </w:rPr>
            </w:pPr>
            <w:r>
              <w:rPr>
                <w:spacing w:val="-4"/>
                <w:sz w:val="20"/>
              </w:rPr>
              <w:t>2900</w:t>
            </w:r>
          </w:p>
        </w:tc>
        <w:tc>
          <w:tcPr>
            <w:tcW w:w="1051" w:type="dxa"/>
          </w:tcPr>
          <w:p w14:paraId="21EC39B0" w14:textId="77777777" w:rsidR="00B53549" w:rsidRDefault="00560EDC">
            <w:pPr>
              <w:pStyle w:val="TableParagraph"/>
              <w:spacing w:before="224"/>
              <w:ind w:left="252"/>
              <w:rPr>
                <w:sz w:val="20"/>
              </w:rPr>
            </w:pPr>
            <w:r>
              <w:rPr>
                <w:spacing w:val="-4"/>
                <w:sz w:val="20"/>
              </w:rPr>
              <w:t>DETR</w:t>
            </w:r>
          </w:p>
        </w:tc>
        <w:tc>
          <w:tcPr>
            <w:tcW w:w="1125" w:type="dxa"/>
          </w:tcPr>
          <w:p w14:paraId="21EC39B1" w14:textId="77777777" w:rsidR="00B53549" w:rsidRDefault="00560EDC">
            <w:pPr>
              <w:pStyle w:val="TableParagraph"/>
              <w:spacing w:before="224"/>
              <w:ind w:left="105"/>
              <w:rPr>
                <w:sz w:val="20"/>
              </w:rPr>
            </w:pPr>
            <w:r>
              <w:rPr>
                <w:spacing w:val="-2"/>
                <w:sz w:val="20"/>
              </w:rPr>
              <w:t>OTHER</w:t>
            </w:r>
          </w:p>
        </w:tc>
      </w:tr>
      <w:tr w:rsidR="00B53549" w14:paraId="21EC39B8" w14:textId="77777777">
        <w:trPr>
          <w:trHeight w:val="287"/>
        </w:trPr>
        <w:tc>
          <w:tcPr>
            <w:tcW w:w="4766" w:type="dxa"/>
          </w:tcPr>
          <w:p w14:paraId="21EC39B3" w14:textId="77777777" w:rsidR="00B53549" w:rsidRDefault="00560EDC">
            <w:pPr>
              <w:pStyle w:val="TableParagraph"/>
              <w:spacing w:line="268" w:lineRule="exact"/>
              <w:ind w:left="107"/>
              <w:rPr>
                <w:sz w:val="20"/>
              </w:rPr>
            </w:pPr>
            <w:r>
              <w:rPr>
                <w:sz w:val="20"/>
              </w:rPr>
              <w:t>Advertising</w:t>
            </w:r>
            <w:r>
              <w:rPr>
                <w:spacing w:val="-10"/>
                <w:sz w:val="20"/>
              </w:rPr>
              <w:t xml:space="preserve"> </w:t>
            </w:r>
            <w:r>
              <w:rPr>
                <w:sz w:val="20"/>
              </w:rPr>
              <w:t>and</w:t>
            </w:r>
            <w:r>
              <w:rPr>
                <w:spacing w:val="-6"/>
                <w:sz w:val="20"/>
              </w:rPr>
              <w:t xml:space="preserve"> </w:t>
            </w:r>
            <w:r>
              <w:rPr>
                <w:sz w:val="20"/>
              </w:rPr>
              <w:t>public</w:t>
            </w:r>
            <w:r>
              <w:rPr>
                <w:spacing w:val="-8"/>
                <w:sz w:val="20"/>
              </w:rPr>
              <w:t xml:space="preserve"> </w:t>
            </w:r>
            <w:r>
              <w:rPr>
                <w:sz w:val="20"/>
              </w:rPr>
              <w:t>relations</w:t>
            </w:r>
            <w:r>
              <w:rPr>
                <w:spacing w:val="-9"/>
                <w:sz w:val="20"/>
              </w:rPr>
              <w:t xml:space="preserve"> </w:t>
            </w:r>
            <w:r>
              <w:rPr>
                <w:spacing w:val="-2"/>
                <w:sz w:val="20"/>
              </w:rPr>
              <w:t>(2CFR</w:t>
            </w:r>
            <w:r>
              <w:rPr>
                <w:rFonts w:ascii="Times New Roman" w:hAnsi="Times New Roman"/>
                <w:spacing w:val="-2"/>
                <w:sz w:val="24"/>
              </w:rPr>
              <w:t>§</w:t>
            </w:r>
            <w:r>
              <w:rPr>
                <w:spacing w:val="-2"/>
                <w:sz w:val="20"/>
              </w:rPr>
              <w:t>200.421)</w:t>
            </w:r>
          </w:p>
        </w:tc>
        <w:tc>
          <w:tcPr>
            <w:tcW w:w="2244" w:type="dxa"/>
          </w:tcPr>
          <w:p w14:paraId="21EC39B4" w14:textId="77777777" w:rsidR="00B53549" w:rsidRDefault="00560EDC">
            <w:pPr>
              <w:pStyle w:val="TableParagraph"/>
              <w:spacing w:before="27"/>
              <w:ind w:left="50" w:right="48"/>
              <w:jc w:val="center"/>
              <w:rPr>
                <w:sz w:val="20"/>
              </w:rPr>
            </w:pPr>
            <w:r>
              <w:rPr>
                <w:spacing w:val="-2"/>
                <w:sz w:val="20"/>
              </w:rPr>
              <w:t>AWC/U</w:t>
            </w:r>
          </w:p>
        </w:tc>
        <w:tc>
          <w:tcPr>
            <w:tcW w:w="1205" w:type="dxa"/>
          </w:tcPr>
          <w:p w14:paraId="21EC39B5" w14:textId="77777777" w:rsidR="00B53549" w:rsidRDefault="00560EDC">
            <w:pPr>
              <w:pStyle w:val="TableParagraph"/>
              <w:spacing w:before="27"/>
              <w:ind w:left="14"/>
              <w:jc w:val="center"/>
              <w:rPr>
                <w:sz w:val="20"/>
              </w:rPr>
            </w:pPr>
            <w:r>
              <w:rPr>
                <w:spacing w:val="-5"/>
                <w:sz w:val="20"/>
              </w:rPr>
              <w:t>NT</w:t>
            </w:r>
          </w:p>
        </w:tc>
        <w:tc>
          <w:tcPr>
            <w:tcW w:w="1051" w:type="dxa"/>
          </w:tcPr>
          <w:p w14:paraId="21EC39B6" w14:textId="77777777" w:rsidR="00B53549" w:rsidRDefault="00B53549">
            <w:pPr>
              <w:pStyle w:val="TableParagraph"/>
              <w:rPr>
                <w:rFonts w:ascii="Times New Roman"/>
                <w:sz w:val="20"/>
              </w:rPr>
            </w:pPr>
          </w:p>
        </w:tc>
        <w:tc>
          <w:tcPr>
            <w:tcW w:w="1125" w:type="dxa"/>
          </w:tcPr>
          <w:p w14:paraId="21EC39B7" w14:textId="77777777" w:rsidR="00B53549" w:rsidRDefault="00B53549">
            <w:pPr>
              <w:pStyle w:val="TableParagraph"/>
              <w:rPr>
                <w:rFonts w:ascii="Times New Roman"/>
                <w:sz w:val="20"/>
              </w:rPr>
            </w:pPr>
          </w:p>
        </w:tc>
      </w:tr>
      <w:tr w:rsidR="00B53549" w14:paraId="21EC39BE" w14:textId="77777777">
        <w:trPr>
          <w:trHeight w:val="287"/>
        </w:trPr>
        <w:tc>
          <w:tcPr>
            <w:tcW w:w="4766" w:type="dxa"/>
          </w:tcPr>
          <w:p w14:paraId="21EC39B9" w14:textId="77777777" w:rsidR="00B53549" w:rsidRDefault="00560EDC">
            <w:pPr>
              <w:pStyle w:val="TableParagraph"/>
              <w:spacing w:line="268" w:lineRule="exact"/>
              <w:ind w:left="107"/>
              <w:rPr>
                <w:rFonts w:ascii="Times New Roman" w:hAnsi="Times New Roman"/>
                <w:sz w:val="24"/>
              </w:rPr>
            </w:pPr>
            <w:r>
              <w:rPr>
                <w:sz w:val="20"/>
              </w:rPr>
              <w:t>Advisory</w:t>
            </w:r>
            <w:r>
              <w:rPr>
                <w:spacing w:val="-11"/>
                <w:sz w:val="20"/>
              </w:rPr>
              <w:t xml:space="preserve"> </w:t>
            </w:r>
            <w:r>
              <w:rPr>
                <w:spacing w:val="-2"/>
                <w:sz w:val="20"/>
              </w:rPr>
              <w:t>councils(2CFR</w:t>
            </w:r>
            <w:r>
              <w:rPr>
                <w:rFonts w:ascii="Times New Roman" w:hAnsi="Times New Roman"/>
                <w:spacing w:val="-2"/>
                <w:sz w:val="20"/>
              </w:rPr>
              <w:t>§</w:t>
            </w:r>
            <w:r>
              <w:rPr>
                <w:spacing w:val="-2"/>
                <w:sz w:val="20"/>
              </w:rPr>
              <w:t>200</w:t>
            </w:r>
            <w:r>
              <w:rPr>
                <w:rFonts w:ascii="Times New Roman" w:hAnsi="Times New Roman"/>
                <w:spacing w:val="-2"/>
                <w:sz w:val="20"/>
              </w:rPr>
              <w:t>.422</w:t>
            </w:r>
            <w:r>
              <w:rPr>
                <w:rFonts w:ascii="Times New Roman" w:hAnsi="Times New Roman"/>
                <w:spacing w:val="-2"/>
                <w:sz w:val="24"/>
              </w:rPr>
              <w:t>)</w:t>
            </w:r>
          </w:p>
        </w:tc>
        <w:tc>
          <w:tcPr>
            <w:tcW w:w="2244" w:type="dxa"/>
          </w:tcPr>
          <w:p w14:paraId="21EC39BA" w14:textId="77777777" w:rsidR="00B53549" w:rsidRDefault="00560EDC">
            <w:pPr>
              <w:pStyle w:val="TableParagraph"/>
              <w:spacing w:before="27"/>
              <w:ind w:left="50" w:right="48"/>
              <w:jc w:val="center"/>
              <w:rPr>
                <w:sz w:val="20"/>
              </w:rPr>
            </w:pPr>
            <w:r>
              <w:rPr>
                <w:spacing w:val="-2"/>
                <w:sz w:val="20"/>
              </w:rPr>
              <w:t>AWC/U</w:t>
            </w:r>
          </w:p>
        </w:tc>
        <w:tc>
          <w:tcPr>
            <w:tcW w:w="1205" w:type="dxa"/>
          </w:tcPr>
          <w:p w14:paraId="21EC39BB" w14:textId="77777777" w:rsidR="00B53549" w:rsidRDefault="00560EDC">
            <w:pPr>
              <w:pStyle w:val="TableParagraph"/>
              <w:spacing w:before="27"/>
              <w:ind w:left="14"/>
              <w:jc w:val="center"/>
              <w:rPr>
                <w:sz w:val="20"/>
              </w:rPr>
            </w:pPr>
            <w:r>
              <w:rPr>
                <w:spacing w:val="-5"/>
                <w:sz w:val="20"/>
              </w:rPr>
              <w:t>NT</w:t>
            </w:r>
          </w:p>
        </w:tc>
        <w:tc>
          <w:tcPr>
            <w:tcW w:w="1051" w:type="dxa"/>
          </w:tcPr>
          <w:p w14:paraId="21EC39BC" w14:textId="77777777" w:rsidR="00B53549" w:rsidRDefault="00B53549">
            <w:pPr>
              <w:pStyle w:val="TableParagraph"/>
              <w:rPr>
                <w:rFonts w:ascii="Times New Roman"/>
                <w:sz w:val="20"/>
              </w:rPr>
            </w:pPr>
          </w:p>
        </w:tc>
        <w:tc>
          <w:tcPr>
            <w:tcW w:w="1125" w:type="dxa"/>
          </w:tcPr>
          <w:p w14:paraId="21EC39BD" w14:textId="77777777" w:rsidR="00B53549" w:rsidRDefault="00B53549">
            <w:pPr>
              <w:pStyle w:val="TableParagraph"/>
              <w:rPr>
                <w:rFonts w:ascii="Times New Roman"/>
                <w:sz w:val="20"/>
              </w:rPr>
            </w:pPr>
          </w:p>
        </w:tc>
      </w:tr>
      <w:tr w:rsidR="00B53549" w14:paraId="21EC39C4" w14:textId="77777777">
        <w:trPr>
          <w:trHeight w:val="290"/>
        </w:trPr>
        <w:tc>
          <w:tcPr>
            <w:tcW w:w="4766" w:type="dxa"/>
          </w:tcPr>
          <w:p w14:paraId="21EC39BF" w14:textId="77777777" w:rsidR="00B53549" w:rsidRDefault="00560EDC">
            <w:pPr>
              <w:pStyle w:val="TableParagraph"/>
              <w:spacing w:before="27"/>
              <w:ind w:left="107"/>
              <w:rPr>
                <w:sz w:val="20"/>
              </w:rPr>
            </w:pPr>
            <w:r>
              <w:rPr>
                <w:sz w:val="20"/>
              </w:rPr>
              <w:t>Alcoholic</w:t>
            </w:r>
            <w:r>
              <w:rPr>
                <w:spacing w:val="-11"/>
                <w:sz w:val="20"/>
              </w:rPr>
              <w:t xml:space="preserve"> </w:t>
            </w:r>
            <w:r>
              <w:rPr>
                <w:spacing w:val="-2"/>
                <w:sz w:val="20"/>
              </w:rPr>
              <w:t>beverages(2CFR§200.423)</w:t>
            </w:r>
          </w:p>
        </w:tc>
        <w:tc>
          <w:tcPr>
            <w:tcW w:w="2244" w:type="dxa"/>
          </w:tcPr>
          <w:p w14:paraId="21EC39C0" w14:textId="77777777" w:rsidR="00B53549" w:rsidRDefault="00560EDC">
            <w:pPr>
              <w:pStyle w:val="TableParagraph"/>
              <w:spacing w:before="27"/>
              <w:ind w:left="50" w:right="46"/>
              <w:jc w:val="center"/>
              <w:rPr>
                <w:sz w:val="20"/>
              </w:rPr>
            </w:pPr>
            <w:r>
              <w:rPr>
                <w:spacing w:val="-10"/>
                <w:sz w:val="20"/>
              </w:rPr>
              <w:t>U</w:t>
            </w:r>
          </w:p>
        </w:tc>
        <w:tc>
          <w:tcPr>
            <w:tcW w:w="1205" w:type="dxa"/>
          </w:tcPr>
          <w:p w14:paraId="21EC39C1" w14:textId="77777777" w:rsidR="00B53549" w:rsidRDefault="00560EDC">
            <w:pPr>
              <w:pStyle w:val="TableParagraph"/>
              <w:spacing w:before="27"/>
              <w:ind w:left="14" w:right="1"/>
              <w:jc w:val="center"/>
              <w:rPr>
                <w:sz w:val="20"/>
              </w:rPr>
            </w:pPr>
            <w:r>
              <w:rPr>
                <w:spacing w:val="-5"/>
                <w:sz w:val="20"/>
              </w:rPr>
              <w:t>NT</w:t>
            </w:r>
          </w:p>
        </w:tc>
        <w:tc>
          <w:tcPr>
            <w:tcW w:w="1051" w:type="dxa"/>
          </w:tcPr>
          <w:p w14:paraId="21EC39C2" w14:textId="77777777" w:rsidR="00B53549" w:rsidRDefault="00B53549">
            <w:pPr>
              <w:pStyle w:val="TableParagraph"/>
              <w:rPr>
                <w:rFonts w:ascii="Times New Roman"/>
                <w:sz w:val="20"/>
              </w:rPr>
            </w:pPr>
          </w:p>
        </w:tc>
        <w:tc>
          <w:tcPr>
            <w:tcW w:w="1125" w:type="dxa"/>
          </w:tcPr>
          <w:p w14:paraId="21EC39C3" w14:textId="77777777" w:rsidR="00B53549" w:rsidRDefault="00B53549">
            <w:pPr>
              <w:pStyle w:val="TableParagraph"/>
              <w:rPr>
                <w:rFonts w:ascii="Times New Roman"/>
                <w:sz w:val="20"/>
              </w:rPr>
            </w:pPr>
          </w:p>
        </w:tc>
      </w:tr>
      <w:tr w:rsidR="00B53549" w14:paraId="21EC39CA" w14:textId="77777777">
        <w:trPr>
          <w:trHeight w:val="287"/>
        </w:trPr>
        <w:tc>
          <w:tcPr>
            <w:tcW w:w="4766" w:type="dxa"/>
          </w:tcPr>
          <w:p w14:paraId="21EC39C5" w14:textId="77777777" w:rsidR="00B53549" w:rsidRDefault="00560EDC">
            <w:pPr>
              <w:pStyle w:val="TableParagraph"/>
              <w:spacing w:before="25"/>
              <w:ind w:left="107"/>
              <w:rPr>
                <w:sz w:val="20"/>
              </w:rPr>
            </w:pPr>
            <w:r>
              <w:rPr>
                <w:sz w:val="20"/>
              </w:rPr>
              <w:t>Audit</w:t>
            </w:r>
            <w:r>
              <w:rPr>
                <w:spacing w:val="-6"/>
                <w:sz w:val="20"/>
              </w:rPr>
              <w:t xml:space="preserve"> </w:t>
            </w:r>
            <w:r>
              <w:rPr>
                <w:sz w:val="20"/>
              </w:rPr>
              <w:t>costs</w:t>
            </w:r>
            <w:r>
              <w:rPr>
                <w:spacing w:val="-6"/>
                <w:sz w:val="20"/>
              </w:rPr>
              <w:t xml:space="preserve"> </w:t>
            </w:r>
            <w:r>
              <w:rPr>
                <w:sz w:val="20"/>
              </w:rPr>
              <w:t>and</w:t>
            </w:r>
            <w:r>
              <w:rPr>
                <w:spacing w:val="-6"/>
                <w:sz w:val="20"/>
              </w:rPr>
              <w:t xml:space="preserve"> </w:t>
            </w:r>
            <w:r>
              <w:rPr>
                <w:sz w:val="20"/>
              </w:rPr>
              <w:t>related</w:t>
            </w:r>
            <w:r>
              <w:rPr>
                <w:spacing w:val="-6"/>
                <w:sz w:val="20"/>
              </w:rPr>
              <w:t xml:space="preserve"> </w:t>
            </w:r>
            <w:r>
              <w:rPr>
                <w:spacing w:val="-2"/>
                <w:sz w:val="20"/>
              </w:rPr>
              <w:t>services(2CFR§200.425)</w:t>
            </w:r>
          </w:p>
        </w:tc>
        <w:tc>
          <w:tcPr>
            <w:tcW w:w="2244" w:type="dxa"/>
          </w:tcPr>
          <w:p w14:paraId="21EC39C6" w14:textId="77777777" w:rsidR="00B53549" w:rsidRDefault="00560EDC">
            <w:pPr>
              <w:pStyle w:val="TableParagraph"/>
              <w:spacing w:before="25"/>
              <w:ind w:left="50" w:right="48"/>
              <w:jc w:val="center"/>
              <w:rPr>
                <w:sz w:val="20"/>
              </w:rPr>
            </w:pPr>
            <w:r>
              <w:rPr>
                <w:spacing w:val="-2"/>
                <w:sz w:val="20"/>
              </w:rPr>
              <w:t>AWC/U</w:t>
            </w:r>
          </w:p>
        </w:tc>
        <w:tc>
          <w:tcPr>
            <w:tcW w:w="1205" w:type="dxa"/>
          </w:tcPr>
          <w:p w14:paraId="21EC39C7" w14:textId="77777777" w:rsidR="00B53549" w:rsidRDefault="00560EDC">
            <w:pPr>
              <w:pStyle w:val="TableParagraph"/>
              <w:spacing w:before="25"/>
              <w:ind w:left="14"/>
              <w:jc w:val="center"/>
              <w:rPr>
                <w:sz w:val="20"/>
              </w:rPr>
            </w:pPr>
            <w:r>
              <w:rPr>
                <w:spacing w:val="-5"/>
                <w:sz w:val="20"/>
              </w:rPr>
              <w:t>NT</w:t>
            </w:r>
          </w:p>
        </w:tc>
        <w:tc>
          <w:tcPr>
            <w:tcW w:w="1051" w:type="dxa"/>
          </w:tcPr>
          <w:p w14:paraId="21EC39C8" w14:textId="77777777" w:rsidR="00B53549" w:rsidRDefault="00B53549">
            <w:pPr>
              <w:pStyle w:val="TableParagraph"/>
              <w:rPr>
                <w:rFonts w:ascii="Times New Roman"/>
                <w:sz w:val="20"/>
              </w:rPr>
            </w:pPr>
          </w:p>
        </w:tc>
        <w:tc>
          <w:tcPr>
            <w:tcW w:w="1125" w:type="dxa"/>
          </w:tcPr>
          <w:p w14:paraId="21EC39C9" w14:textId="77777777" w:rsidR="00B53549" w:rsidRDefault="00B53549">
            <w:pPr>
              <w:pStyle w:val="TableParagraph"/>
              <w:rPr>
                <w:rFonts w:ascii="Times New Roman"/>
                <w:sz w:val="20"/>
              </w:rPr>
            </w:pPr>
          </w:p>
        </w:tc>
      </w:tr>
      <w:tr w:rsidR="00B53549" w14:paraId="21EC39D0" w14:textId="77777777">
        <w:trPr>
          <w:trHeight w:val="287"/>
        </w:trPr>
        <w:tc>
          <w:tcPr>
            <w:tcW w:w="4766" w:type="dxa"/>
          </w:tcPr>
          <w:p w14:paraId="21EC39CB" w14:textId="77777777" w:rsidR="00B53549" w:rsidRDefault="00560EDC">
            <w:pPr>
              <w:pStyle w:val="TableParagraph"/>
              <w:spacing w:before="27"/>
              <w:ind w:left="107"/>
              <w:rPr>
                <w:sz w:val="20"/>
              </w:rPr>
            </w:pPr>
            <w:r>
              <w:rPr>
                <w:sz w:val="20"/>
              </w:rPr>
              <w:lastRenderedPageBreak/>
              <w:t>Bad</w:t>
            </w:r>
            <w:r>
              <w:rPr>
                <w:spacing w:val="-5"/>
                <w:sz w:val="20"/>
              </w:rPr>
              <w:t xml:space="preserve"> </w:t>
            </w:r>
            <w:r>
              <w:rPr>
                <w:spacing w:val="-2"/>
                <w:sz w:val="20"/>
              </w:rPr>
              <w:t>debts(2CFR§200.426)</w:t>
            </w:r>
          </w:p>
        </w:tc>
        <w:tc>
          <w:tcPr>
            <w:tcW w:w="2244" w:type="dxa"/>
          </w:tcPr>
          <w:p w14:paraId="21EC39CC" w14:textId="77777777" w:rsidR="00B53549" w:rsidRDefault="00560EDC">
            <w:pPr>
              <w:pStyle w:val="TableParagraph"/>
              <w:spacing w:before="27"/>
              <w:ind w:left="50" w:right="46"/>
              <w:jc w:val="center"/>
              <w:rPr>
                <w:sz w:val="20"/>
              </w:rPr>
            </w:pPr>
            <w:r>
              <w:rPr>
                <w:spacing w:val="-10"/>
                <w:sz w:val="20"/>
              </w:rPr>
              <w:t>U</w:t>
            </w:r>
          </w:p>
        </w:tc>
        <w:tc>
          <w:tcPr>
            <w:tcW w:w="1205" w:type="dxa"/>
          </w:tcPr>
          <w:p w14:paraId="21EC39CD" w14:textId="77777777" w:rsidR="00B53549" w:rsidRDefault="00560EDC">
            <w:pPr>
              <w:pStyle w:val="TableParagraph"/>
              <w:spacing w:before="27"/>
              <w:ind w:left="14" w:right="1"/>
              <w:jc w:val="center"/>
              <w:rPr>
                <w:sz w:val="20"/>
              </w:rPr>
            </w:pPr>
            <w:r>
              <w:rPr>
                <w:spacing w:val="-5"/>
                <w:sz w:val="20"/>
              </w:rPr>
              <w:t>NT</w:t>
            </w:r>
          </w:p>
        </w:tc>
        <w:tc>
          <w:tcPr>
            <w:tcW w:w="1051" w:type="dxa"/>
          </w:tcPr>
          <w:p w14:paraId="21EC39CE" w14:textId="77777777" w:rsidR="00B53549" w:rsidRDefault="00B53549">
            <w:pPr>
              <w:pStyle w:val="TableParagraph"/>
              <w:rPr>
                <w:rFonts w:ascii="Times New Roman"/>
                <w:sz w:val="20"/>
              </w:rPr>
            </w:pPr>
          </w:p>
        </w:tc>
        <w:tc>
          <w:tcPr>
            <w:tcW w:w="1125" w:type="dxa"/>
          </w:tcPr>
          <w:p w14:paraId="21EC39CF" w14:textId="77777777" w:rsidR="00B53549" w:rsidRDefault="00B53549">
            <w:pPr>
              <w:pStyle w:val="TableParagraph"/>
              <w:rPr>
                <w:rFonts w:ascii="Times New Roman"/>
                <w:sz w:val="20"/>
              </w:rPr>
            </w:pPr>
          </w:p>
        </w:tc>
      </w:tr>
    </w:tbl>
    <w:p w14:paraId="21EC39D1" w14:textId="77777777" w:rsidR="00B53549" w:rsidRDefault="00B53549">
      <w:pPr>
        <w:rPr>
          <w:sz w:val="20"/>
        </w:rPr>
        <w:sectPr w:rsidR="00B53549">
          <w:pgSz w:w="12240" w:h="15840"/>
          <w:pgMar w:top="1360" w:right="740" w:bottom="2200" w:left="880" w:header="0" w:footer="2007" w:gutter="0"/>
          <w:cols w:space="720"/>
        </w:sect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66"/>
        <w:gridCol w:w="2244"/>
        <w:gridCol w:w="1205"/>
        <w:gridCol w:w="1051"/>
        <w:gridCol w:w="1125"/>
      </w:tblGrid>
      <w:tr w:rsidR="00B53549" w14:paraId="21EC39D7" w14:textId="77777777">
        <w:trPr>
          <w:trHeight w:val="287"/>
        </w:trPr>
        <w:tc>
          <w:tcPr>
            <w:tcW w:w="4766" w:type="dxa"/>
          </w:tcPr>
          <w:p w14:paraId="21EC39D2" w14:textId="77777777" w:rsidR="00B53549" w:rsidRDefault="00560EDC">
            <w:pPr>
              <w:pStyle w:val="TableParagraph"/>
              <w:spacing w:before="27"/>
              <w:ind w:left="107"/>
              <w:rPr>
                <w:sz w:val="20"/>
              </w:rPr>
            </w:pPr>
            <w:r>
              <w:rPr>
                <w:sz w:val="20"/>
              </w:rPr>
              <w:t>Bonding</w:t>
            </w:r>
            <w:r>
              <w:rPr>
                <w:spacing w:val="-8"/>
                <w:sz w:val="20"/>
              </w:rPr>
              <w:t xml:space="preserve"> </w:t>
            </w:r>
            <w:r>
              <w:rPr>
                <w:sz w:val="20"/>
              </w:rPr>
              <w:t>costs</w:t>
            </w:r>
            <w:r>
              <w:rPr>
                <w:spacing w:val="-6"/>
                <w:sz w:val="20"/>
              </w:rPr>
              <w:t xml:space="preserve"> </w:t>
            </w:r>
            <w:r>
              <w:rPr>
                <w:spacing w:val="-2"/>
                <w:sz w:val="20"/>
              </w:rPr>
              <w:t>(2CFR§200.427)</w:t>
            </w:r>
          </w:p>
        </w:tc>
        <w:tc>
          <w:tcPr>
            <w:tcW w:w="2244" w:type="dxa"/>
          </w:tcPr>
          <w:p w14:paraId="21EC39D3" w14:textId="77777777" w:rsidR="00B53549" w:rsidRDefault="00560EDC">
            <w:pPr>
              <w:pStyle w:val="TableParagraph"/>
              <w:spacing w:before="27"/>
              <w:ind w:left="50" w:right="49"/>
              <w:jc w:val="center"/>
              <w:rPr>
                <w:sz w:val="20"/>
              </w:rPr>
            </w:pPr>
            <w:r>
              <w:rPr>
                <w:spacing w:val="-2"/>
                <w:sz w:val="20"/>
              </w:rPr>
              <w:t>A/AWC</w:t>
            </w:r>
          </w:p>
        </w:tc>
        <w:tc>
          <w:tcPr>
            <w:tcW w:w="1205" w:type="dxa"/>
          </w:tcPr>
          <w:p w14:paraId="21EC39D4" w14:textId="77777777" w:rsidR="00B53549" w:rsidRDefault="00560EDC">
            <w:pPr>
              <w:pStyle w:val="TableParagraph"/>
              <w:spacing w:before="27"/>
              <w:ind w:left="14"/>
              <w:jc w:val="center"/>
              <w:rPr>
                <w:sz w:val="20"/>
              </w:rPr>
            </w:pPr>
            <w:r>
              <w:rPr>
                <w:spacing w:val="-5"/>
                <w:sz w:val="20"/>
              </w:rPr>
              <w:t>NT</w:t>
            </w:r>
          </w:p>
        </w:tc>
        <w:tc>
          <w:tcPr>
            <w:tcW w:w="1051" w:type="dxa"/>
          </w:tcPr>
          <w:p w14:paraId="21EC39D5" w14:textId="77777777" w:rsidR="00B53549" w:rsidRDefault="00B53549">
            <w:pPr>
              <w:pStyle w:val="TableParagraph"/>
              <w:rPr>
                <w:rFonts w:ascii="Times New Roman"/>
                <w:sz w:val="18"/>
              </w:rPr>
            </w:pPr>
          </w:p>
        </w:tc>
        <w:tc>
          <w:tcPr>
            <w:tcW w:w="1125" w:type="dxa"/>
          </w:tcPr>
          <w:p w14:paraId="21EC39D6" w14:textId="77777777" w:rsidR="00B53549" w:rsidRDefault="00B53549">
            <w:pPr>
              <w:pStyle w:val="TableParagraph"/>
              <w:rPr>
                <w:rFonts w:ascii="Times New Roman"/>
                <w:sz w:val="18"/>
              </w:rPr>
            </w:pPr>
          </w:p>
        </w:tc>
      </w:tr>
      <w:tr w:rsidR="00B53549" w14:paraId="21EC39DE" w14:textId="77777777">
        <w:trPr>
          <w:trHeight w:val="455"/>
        </w:trPr>
        <w:tc>
          <w:tcPr>
            <w:tcW w:w="4766" w:type="dxa"/>
          </w:tcPr>
          <w:p w14:paraId="21EC39D8" w14:textId="77777777" w:rsidR="00B53549" w:rsidRDefault="00560EDC">
            <w:pPr>
              <w:pStyle w:val="TableParagraph"/>
              <w:spacing w:line="224" w:lineRule="exact"/>
              <w:ind w:left="107"/>
              <w:rPr>
                <w:sz w:val="20"/>
              </w:rPr>
            </w:pPr>
            <w:r>
              <w:rPr>
                <w:sz w:val="20"/>
              </w:rPr>
              <w:t>Capital</w:t>
            </w:r>
            <w:r>
              <w:rPr>
                <w:spacing w:val="-8"/>
                <w:sz w:val="20"/>
              </w:rPr>
              <w:t xml:space="preserve"> </w:t>
            </w:r>
            <w:r>
              <w:rPr>
                <w:sz w:val="20"/>
              </w:rPr>
              <w:t>expenditures</w:t>
            </w:r>
            <w:r>
              <w:rPr>
                <w:spacing w:val="-8"/>
                <w:sz w:val="20"/>
              </w:rPr>
              <w:t xml:space="preserve"> </w:t>
            </w:r>
            <w:r>
              <w:rPr>
                <w:sz w:val="20"/>
              </w:rPr>
              <w:t>for</w:t>
            </w:r>
            <w:r>
              <w:rPr>
                <w:spacing w:val="-6"/>
                <w:sz w:val="20"/>
              </w:rPr>
              <w:t xml:space="preserve"> </w:t>
            </w:r>
            <w:r>
              <w:rPr>
                <w:sz w:val="20"/>
              </w:rPr>
              <w:t>improvement</w:t>
            </w:r>
            <w:r>
              <w:rPr>
                <w:spacing w:val="-7"/>
                <w:sz w:val="20"/>
              </w:rPr>
              <w:t xml:space="preserve"> </w:t>
            </w:r>
            <w:r>
              <w:rPr>
                <w:sz w:val="20"/>
              </w:rPr>
              <w:t>to</w:t>
            </w:r>
            <w:r>
              <w:rPr>
                <w:spacing w:val="-8"/>
                <w:sz w:val="20"/>
              </w:rPr>
              <w:t xml:space="preserve"> </w:t>
            </w:r>
            <w:r>
              <w:rPr>
                <w:sz w:val="20"/>
              </w:rPr>
              <w:t>land</w:t>
            </w:r>
            <w:r>
              <w:rPr>
                <w:spacing w:val="-7"/>
                <w:sz w:val="20"/>
              </w:rPr>
              <w:t xml:space="preserve"> </w:t>
            </w:r>
            <w:r>
              <w:rPr>
                <w:spacing w:val="-5"/>
                <w:sz w:val="20"/>
              </w:rPr>
              <w:t>or</w:t>
            </w:r>
          </w:p>
          <w:p w14:paraId="21EC39D9" w14:textId="77777777" w:rsidR="00B53549" w:rsidRDefault="00560EDC">
            <w:pPr>
              <w:pStyle w:val="TableParagraph"/>
              <w:spacing w:line="211" w:lineRule="exact"/>
              <w:ind w:left="107"/>
              <w:rPr>
                <w:sz w:val="20"/>
              </w:rPr>
            </w:pPr>
            <w:r>
              <w:rPr>
                <w:sz w:val="20"/>
              </w:rPr>
              <w:t>buildings</w:t>
            </w:r>
            <w:r>
              <w:rPr>
                <w:spacing w:val="-12"/>
                <w:sz w:val="20"/>
              </w:rPr>
              <w:t xml:space="preserve"> </w:t>
            </w:r>
            <w:r>
              <w:rPr>
                <w:spacing w:val="-2"/>
                <w:sz w:val="20"/>
              </w:rPr>
              <w:t>(2CFR§200.439)</w:t>
            </w:r>
          </w:p>
        </w:tc>
        <w:tc>
          <w:tcPr>
            <w:tcW w:w="2244" w:type="dxa"/>
          </w:tcPr>
          <w:p w14:paraId="21EC39DA" w14:textId="77777777" w:rsidR="00B53549" w:rsidRDefault="00560EDC">
            <w:pPr>
              <w:pStyle w:val="TableParagraph"/>
              <w:spacing w:before="111"/>
              <w:ind w:left="50" w:right="46"/>
              <w:jc w:val="center"/>
              <w:rPr>
                <w:sz w:val="20"/>
              </w:rPr>
            </w:pPr>
            <w:r>
              <w:rPr>
                <w:spacing w:val="-2"/>
                <w:sz w:val="20"/>
              </w:rPr>
              <w:t>AWPWA</w:t>
            </w:r>
          </w:p>
        </w:tc>
        <w:tc>
          <w:tcPr>
            <w:tcW w:w="1205" w:type="dxa"/>
          </w:tcPr>
          <w:p w14:paraId="21EC39DB" w14:textId="77777777" w:rsidR="00B53549" w:rsidRDefault="00560EDC">
            <w:pPr>
              <w:pStyle w:val="TableParagraph"/>
              <w:spacing w:before="111"/>
              <w:ind w:left="14" w:right="3"/>
              <w:jc w:val="center"/>
              <w:rPr>
                <w:sz w:val="20"/>
              </w:rPr>
            </w:pPr>
            <w:r>
              <w:rPr>
                <w:spacing w:val="-2"/>
                <w:sz w:val="20"/>
              </w:rPr>
              <w:t>AWPWA</w:t>
            </w:r>
          </w:p>
        </w:tc>
        <w:tc>
          <w:tcPr>
            <w:tcW w:w="1051" w:type="dxa"/>
          </w:tcPr>
          <w:p w14:paraId="21EC39DC" w14:textId="77777777" w:rsidR="00B53549" w:rsidRDefault="00560EDC">
            <w:pPr>
              <w:pStyle w:val="TableParagraph"/>
              <w:spacing w:before="111"/>
              <w:ind w:left="7"/>
              <w:jc w:val="center"/>
              <w:rPr>
                <w:sz w:val="20"/>
              </w:rPr>
            </w:pPr>
            <w:r>
              <w:rPr>
                <w:spacing w:val="-2"/>
                <w:sz w:val="20"/>
              </w:rPr>
              <w:t>AWPWA</w:t>
            </w:r>
          </w:p>
        </w:tc>
        <w:tc>
          <w:tcPr>
            <w:tcW w:w="1125" w:type="dxa"/>
          </w:tcPr>
          <w:p w14:paraId="21EC39DD" w14:textId="77777777" w:rsidR="00B53549" w:rsidRDefault="00B53549">
            <w:pPr>
              <w:pStyle w:val="TableParagraph"/>
              <w:rPr>
                <w:rFonts w:ascii="Times New Roman"/>
                <w:sz w:val="18"/>
              </w:rPr>
            </w:pPr>
          </w:p>
        </w:tc>
      </w:tr>
      <w:tr w:rsidR="00B53549" w14:paraId="21EC39E6" w14:textId="77777777">
        <w:trPr>
          <w:trHeight w:val="681"/>
        </w:trPr>
        <w:tc>
          <w:tcPr>
            <w:tcW w:w="4766" w:type="dxa"/>
          </w:tcPr>
          <w:p w14:paraId="21EC39DF" w14:textId="77777777" w:rsidR="00B53549" w:rsidRDefault="00560EDC">
            <w:pPr>
              <w:pStyle w:val="TableParagraph"/>
              <w:spacing w:before="224"/>
              <w:ind w:left="190"/>
              <w:jc w:val="center"/>
              <w:rPr>
                <w:sz w:val="20"/>
              </w:rPr>
            </w:pPr>
            <w:r>
              <w:rPr>
                <w:sz w:val="20"/>
              </w:rPr>
              <w:t>Cost</w:t>
            </w:r>
            <w:r>
              <w:rPr>
                <w:spacing w:val="-5"/>
                <w:sz w:val="20"/>
              </w:rPr>
              <w:t xml:space="preserve"> </w:t>
            </w:r>
            <w:r>
              <w:rPr>
                <w:spacing w:val="-4"/>
                <w:sz w:val="20"/>
              </w:rPr>
              <w:t>Item</w:t>
            </w:r>
          </w:p>
        </w:tc>
        <w:tc>
          <w:tcPr>
            <w:tcW w:w="2244" w:type="dxa"/>
          </w:tcPr>
          <w:p w14:paraId="21EC39E0" w14:textId="77777777" w:rsidR="00B53549" w:rsidRDefault="00560EDC">
            <w:pPr>
              <w:pStyle w:val="TableParagraph"/>
              <w:spacing w:before="109"/>
              <w:ind w:left="50" w:right="47"/>
              <w:jc w:val="center"/>
              <w:rPr>
                <w:sz w:val="20"/>
              </w:rPr>
            </w:pPr>
            <w:r>
              <w:rPr>
                <w:sz w:val="20"/>
              </w:rPr>
              <w:t>2</w:t>
            </w:r>
            <w:r>
              <w:rPr>
                <w:spacing w:val="-4"/>
                <w:sz w:val="20"/>
              </w:rPr>
              <w:t xml:space="preserve"> </w:t>
            </w:r>
            <w:r>
              <w:rPr>
                <w:spacing w:val="-5"/>
                <w:sz w:val="20"/>
              </w:rPr>
              <w:t>CFR</w:t>
            </w:r>
          </w:p>
          <w:p w14:paraId="21EC39E1" w14:textId="77777777" w:rsidR="00B53549" w:rsidRDefault="00560EDC">
            <w:pPr>
              <w:pStyle w:val="TableParagraph"/>
              <w:spacing w:before="1"/>
              <w:ind w:left="50"/>
              <w:jc w:val="center"/>
              <w:rPr>
                <w:sz w:val="20"/>
              </w:rPr>
            </w:pPr>
            <w:r>
              <w:rPr>
                <w:spacing w:val="-5"/>
                <w:sz w:val="20"/>
              </w:rPr>
              <w:t>200</w:t>
            </w:r>
          </w:p>
        </w:tc>
        <w:tc>
          <w:tcPr>
            <w:tcW w:w="1205" w:type="dxa"/>
          </w:tcPr>
          <w:p w14:paraId="21EC39E2" w14:textId="77777777" w:rsidR="00B53549" w:rsidRDefault="00560EDC">
            <w:pPr>
              <w:pStyle w:val="TableParagraph"/>
              <w:ind w:left="328" w:right="242" w:hanging="68"/>
              <w:rPr>
                <w:sz w:val="20"/>
              </w:rPr>
            </w:pPr>
            <w:r>
              <w:rPr>
                <w:spacing w:val="-2"/>
                <w:sz w:val="20"/>
              </w:rPr>
              <w:t xml:space="preserve">USDOL </w:t>
            </w:r>
            <w:r>
              <w:rPr>
                <w:sz w:val="20"/>
              </w:rPr>
              <w:t>2 CFR</w:t>
            </w:r>
          </w:p>
          <w:p w14:paraId="21EC39E3" w14:textId="77777777" w:rsidR="00B53549" w:rsidRDefault="00560EDC">
            <w:pPr>
              <w:pStyle w:val="TableParagraph"/>
              <w:spacing w:line="210" w:lineRule="exact"/>
              <w:ind w:left="367"/>
              <w:rPr>
                <w:sz w:val="20"/>
              </w:rPr>
            </w:pPr>
            <w:r>
              <w:rPr>
                <w:spacing w:val="-4"/>
                <w:sz w:val="20"/>
              </w:rPr>
              <w:t>2900</w:t>
            </w:r>
          </w:p>
        </w:tc>
        <w:tc>
          <w:tcPr>
            <w:tcW w:w="1051" w:type="dxa"/>
          </w:tcPr>
          <w:p w14:paraId="21EC39E4" w14:textId="77777777" w:rsidR="00B53549" w:rsidRDefault="00560EDC">
            <w:pPr>
              <w:pStyle w:val="TableParagraph"/>
              <w:spacing w:before="224"/>
              <w:ind w:left="7" w:right="2"/>
              <w:jc w:val="center"/>
              <w:rPr>
                <w:sz w:val="20"/>
              </w:rPr>
            </w:pPr>
            <w:r>
              <w:rPr>
                <w:spacing w:val="-4"/>
                <w:sz w:val="20"/>
              </w:rPr>
              <w:t>DETR</w:t>
            </w:r>
          </w:p>
        </w:tc>
        <w:tc>
          <w:tcPr>
            <w:tcW w:w="1125" w:type="dxa"/>
          </w:tcPr>
          <w:p w14:paraId="21EC39E5" w14:textId="77777777" w:rsidR="00B53549" w:rsidRDefault="00560EDC">
            <w:pPr>
              <w:pStyle w:val="TableParagraph"/>
              <w:spacing w:before="224"/>
              <w:ind w:left="105"/>
              <w:rPr>
                <w:sz w:val="20"/>
              </w:rPr>
            </w:pPr>
            <w:r>
              <w:rPr>
                <w:spacing w:val="-2"/>
                <w:sz w:val="20"/>
              </w:rPr>
              <w:t>OTHER</w:t>
            </w:r>
          </w:p>
        </w:tc>
      </w:tr>
      <w:tr w:rsidR="00B53549" w14:paraId="21EC39EC" w14:textId="77777777">
        <w:trPr>
          <w:trHeight w:val="287"/>
        </w:trPr>
        <w:tc>
          <w:tcPr>
            <w:tcW w:w="4766" w:type="dxa"/>
          </w:tcPr>
          <w:p w14:paraId="21EC39E7" w14:textId="77777777" w:rsidR="00B53549" w:rsidRDefault="00560EDC">
            <w:pPr>
              <w:pStyle w:val="TableParagraph"/>
              <w:spacing w:before="27"/>
              <w:ind w:left="107"/>
              <w:rPr>
                <w:sz w:val="20"/>
              </w:rPr>
            </w:pPr>
            <w:r>
              <w:rPr>
                <w:sz w:val="20"/>
              </w:rPr>
              <w:t>Capitalization</w:t>
            </w:r>
            <w:r>
              <w:rPr>
                <w:spacing w:val="-9"/>
                <w:sz w:val="20"/>
              </w:rPr>
              <w:t xml:space="preserve"> </w:t>
            </w:r>
            <w:r>
              <w:rPr>
                <w:sz w:val="20"/>
              </w:rPr>
              <w:t>of</w:t>
            </w:r>
            <w:r>
              <w:rPr>
                <w:spacing w:val="-5"/>
                <w:sz w:val="20"/>
              </w:rPr>
              <w:t xml:space="preserve"> </w:t>
            </w:r>
            <w:r>
              <w:rPr>
                <w:sz w:val="20"/>
              </w:rPr>
              <w:t>business</w:t>
            </w:r>
            <w:r>
              <w:rPr>
                <w:spacing w:val="-8"/>
                <w:sz w:val="20"/>
              </w:rPr>
              <w:t xml:space="preserve"> </w:t>
            </w:r>
            <w:r>
              <w:rPr>
                <w:sz w:val="20"/>
              </w:rPr>
              <w:t>(WIOA</w:t>
            </w:r>
            <w:r>
              <w:rPr>
                <w:spacing w:val="-7"/>
                <w:sz w:val="20"/>
              </w:rPr>
              <w:t xml:space="preserve"> </w:t>
            </w:r>
            <w:r>
              <w:rPr>
                <w:sz w:val="20"/>
              </w:rPr>
              <w:t>Sec.</w:t>
            </w:r>
            <w:r>
              <w:rPr>
                <w:spacing w:val="-9"/>
                <w:sz w:val="20"/>
              </w:rPr>
              <w:t xml:space="preserve"> </w:t>
            </w:r>
            <w:r>
              <w:rPr>
                <w:spacing w:val="-2"/>
                <w:sz w:val="20"/>
              </w:rPr>
              <w:t>181(e))</w:t>
            </w:r>
          </w:p>
        </w:tc>
        <w:tc>
          <w:tcPr>
            <w:tcW w:w="2244" w:type="dxa"/>
          </w:tcPr>
          <w:p w14:paraId="21EC39E8" w14:textId="77777777" w:rsidR="00B53549" w:rsidRDefault="00560EDC">
            <w:pPr>
              <w:pStyle w:val="TableParagraph"/>
              <w:spacing w:before="27"/>
              <w:ind w:left="50" w:right="43"/>
              <w:jc w:val="center"/>
              <w:rPr>
                <w:sz w:val="20"/>
              </w:rPr>
            </w:pPr>
            <w:r>
              <w:rPr>
                <w:spacing w:val="-5"/>
                <w:sz w:val="20"/>
              </w:rPr>
              <w:t>NT</w:t>
            </w:r>
          </w:p>
        </w:tc>
        <w:tc>
          <w:tcPr>
            <w:tcW w:w="1205" w:type="dxa"/>
          </w:tcPr>
          <w:p w14:paraId="21EC39E9" w14:textId="77777777" w:rsidR="00B53549" w:rsidRDefault="00560EDC">
            <w:pPr>
              <w:pStyle w:val="TableParagraph"/>
              <w:spacing w:before="27"/>
              <w:ind w:left="14"/>
              <w:jc w:val="center"/>
              <w:rPr>
                <w:sz w:val="20"/>
              </w:rPr>
            </w:pPr>
            <w:r>
              <w:rPr>
                <w:spacing w:val="-5"/>
                <w:sz w:val="20"/>
              </w:rPr>
              <w:t>NT</w:t>
            </w:r>
          </w:p>
        </w:tc>
        <w:tc>
          <w:tcPr>
            <w:tcW w:w="1051" w:type="dxa"/>
          </w:tcPr>
          <w:p w14:paraId="21EC39EA" w14:textId="77777777" w:rsidR="00B53549" w:rsidRDefault="00B53549">
            <w:pPr>
              <w:pStyle w:val="TableParagraph"/>
              <w:rPr>
                <w:rFonts w:ascii="Times New Roman"/>
                <w:sz w:val="18"/>
              </w:rPr>
            </w:pPr>
          </w:p>
        </w:tc>
        <w:tc>
          <w:tcPr>
            <w:tcW w:w="1125" w:type="dxa"/>
          </w:tcPr>
          <w:p w14:paraId="21EC39EB" w14:textId="77777777" w:rsidR="00B53549" w:rsidRDefault="00560EDC">
            <w:pPr>
              <w:pStyle w:val="TableParagraph"/>
              <w:spacing w:line="224" w:lineRule="exact"/>
              <w:ind w:right="255"/>
              <w:jc w:val="right"/>
              <w:rPr>
                <w:sz w:val="20"/>
              </w:rPr>
            </w:pPr>
            <w:r>
              <w:rPr>
                <w:spacing w:val="-2"/>
                <w:sz w:val="20"/>
              </w:rPr>
              <w:t>U/P.L.</w:t>
            </w:r>
          </w:p>
        </w:tc>
      </w:tr>
      <w:tr w:rsidR="00B53549" w14:paraId="21EC39F2" w14:textId="77777777">
        <w:trPr>
          <w:trHeight w:val="287"/>
        </w:trPr>
        <w:tc>
          <w:tcPr>
            <w:tcW w:w="4766" w:type="dxa"/>
          </w:tcPr>
          <w:p w14:paraId="21EC39ED" w14:textId="77777777" w:rsidR="00B53549" w:rsidRDefault="00560EDC">
            <w:pPr>
              <w:pStyle w:val="TableParagraph"/>
              <w:spacing w:before="27"/>
              <w:ind w:left="107"/>
              <w:rPr>
                <w:sz w:val="20"/>
              </w:rPr>
            </w:pPr>
            <w:r>
              <w:rPr>
                <w:sz w:val="20"/>
              </w:rPr>
              <w:t>Collection</w:t>
            </w:r>
            <w:r>
              <w:rPr>
                <w:spacing w:val="-9"/>
                <w:sz w:val="20"/>
              </w:rPr>
              <w:t xml:space="preserve"> </w:t>
            </w:r>
            <w:r>
              <w:rPr>
                <w:sz w:val="20"/>
              </w:rPr>
              <w:t>of</w:t>
            </w:r>
            <w:r>
              <w:rPr>
                <w:spacing w:val="-8"/>
                <w:sz w:val="20"/>
              </w:rPr>
              <w:t xml:space="preserve"> </w:t>
            </w:r>
            <w:r>
              <w:rPr>
                <w:sz w:val="20"/>
              </w:rPr>
              <w:t>improper</w:t>
            </w:r>
            <w:r>
              <w:rPr>
                <w:spacing w:val="-6"/>
                <w:sz w:val="20"/>
              </w:rPr>
              <w:t xml:space="preserve"> </w:t>
            </w:r>
            <w:r>
              <w:rPr>
                <w:spacing w:val="-2"/>
                <w:sz w:val="20"/>
              </w:rPr>
              <w:t>payments(2CFR§200.428)</w:t>
            </w:r>
          </w:p>
        </w:tc>
        <w:tc>
          <w:tcPr>
            <w:tcW w:w="2244" w:type="dxa"/>
          </w:tcPr>
          <w:p w14:paraId="21EC39EE" w14:textId="77777777" w:rsidR="00B53549" w:rsidRDefault="00560EDC">
            <w:pPr>
              <w:pStyle w:val="TableParagraph"/>
              <w:spacing w:before="27"/>
              <w:ind w:left="50" w:right="48"/>
              <w:jc w:val="center"/>
              <w:rPr>
                <w:sz w:val="20"/>
              </w:rPr>
            </w:pPr>
            <w:r>
              <w:rPr>
                <w:spacing w:val="-10"/>
                <w:sz w:val="20"/>
              </w:rPr>
              <w:t>A</w:t>
            </w:r>
          </w:p>
        </w:tc>
        <w:tc>
          <w:tcPr>
            <w:tcW w:w="1205" w:type="dxa"/>
          </w:tcPr>
          <w:p w14:paraId="21EC39EF" w14:textId="77777777" w:rsidR="00B53549" w:rsidRDefault="00560EDC">
            <w:pPr>
              <w:pStyle w:val="TableParagraph"/>
              <w:spacing w:before="27"/>
              <w:ind w:left="14"/>
              <w:jc w:val="center"/>
              <w:rPr>
                <w:sz w:val="20"/>
              </w:rPr>
            </w:pPr>
            <w:r>
              <w:rPr>
                <w:spacing w:val="-5"/>
                <w:sz w:val="20"/>
              </w:rPr>
              <w:t>NT</w:t>
            </w:r>
          </w:p>
        </w:tc>
        <w:tc>
          <w:tcPr>
            <w:tcW w:w="1051" w:type="dxa"/>
          </w:tcPr>
          <w:p w14:paraId="21EC39F0" w14:textId="77777777" w:rsidR="00B53549" w:rsidRDefault="00B53549">
            <w:pPr>
              <w:pStyle w:val="TableParagraph"/>
              <w:rPr>
                <w:rFonts w:ascii="Times New Roman"/>
                <w:sz w:val="18"/>
              </w:rPr>
            </w:pPr>
          </w:p>
        </w:tc>
        <w:tc>
          <w:tcPr>
            <w:tcW w:w="1125" w:type="dxa"/>
          </w:tcPr>
          <w:p w14:paraId="21EC39F1" w14:textId="77777777" w:rsidR="00B53549" w:rsidRDefault="00B53549">
            <w:pPr>
              <w:pStyle w:val="TableParagraph"/>
              <w:rPr>
                <w:rFonts w:ascii="Times New Roman"/>
                <w:sz w:val="18"/>
              </w:rPr>
            </w:pPr>
          </w:p>
        </w:tc>
      </w:tr>
      <w:tr w:rsidR="00B53549" w14:paraId="21EC39F9" w14:textId="77777777">
        <w:trPr>
          <w:trHeight w:val="455"/>
        </w:trPr>
        <w:tc>
          <w:tcPr>
            <w:tcW w:w="4766" w:type="dxa"/>
          </w:tcPr>
          <w:p w14:paraId="21EC39F3" w14:textId="77777777" w:rsidR="00B53549" w:rsidRDefault="00560EDC">
            <w:pPr>
              <w:pStyle w:val="TableParagraph"/>
              <w:spacing w:line="224" w:lineRule="exact"/>
              <w:ind w:left="107"/>
              <w:rPr>
                <w:sz w:val="20"/>
              </w:rPr>
            </w:pPr>
            <w:r>
              <w:rPr>
                <w:sz w:val="20"/>
              </w:rPr>
              <w:t>Compensation</w:t>
            </w:r>
            <w:r>
              <w:rPr>
                <w:spacing w:val="-8"/>
                <w:sz w:val="20"/>
              </w:rPr>
              <w:t xml:space="preserve"> </w:t>
            </w:r>
            <w:r>
              <w:rPr>
                <w:sz w:val="20"/>
              </w:rPr>
              <w:t>for</w:t>
            </w:r>
            <w:r>
              <w:rPr>
                <w:spacing w:val="-11"/>
                <w:sz w:val="20"/>
              </w:rPr>
              <w:t xml:space="preserve"> </w:t>
            </w:r>
            <w:r>
              <w:rPr>
                <w:spacing w:val="-2"/>
                <w:sz w:val="20"/>
              </w:rPr>
              <w:t>personal</w:t>
            </w:r>
          </w:p>
          <w:p w14:paraId="21EC39F4" w14:textId="77777777" w:rsidR="00B53549" w:rsidRDefault="00560EDC">
            <w:pPr>
              <w:pStyle w:val="TableParagraph"/>
              <w:spacing w:line="211" w:lineRule="exact"/>
              <w:ind w:left="107"/>
              <w:rPr>
                <w:sz w:val="20"/>
              </w:rPr>
            </w:pPr>
            <w:r>
              <w:rPr>
                <w:spacing w:val="-2"/>
                <w:sz w:val="20"/>
              </w:rPr>
              <w:t>services(2CFR§200.430)</w:t>
            </w:r>
          </w:p>
        </w:tc>
        <w:tc>
          <w:tcPr>
            <w:tcW w:w="2244" w:type="dxa"/>
          </w:tcPr>
          <w:p w14:paraId="21EC39F5" w14:textId="77777777" w:rsidR="00B53549" w:rsidRDefault="00560EDC">
            <w:pPr>
              <w:pStyle w:val="TableParagraph"/>
              <w:spacing w:before="111"/>
              <w:ind w:left="50" w:right="48"/>
              <w:jc w:val="center"/>
              <w:rPr>
                <w:sz w:val="20"/>
              </w:rPr>
            </w:pPr>
            <w:r>
              <w:rPr>
                <w:spacing w:val="-2"/>
                <w:sz w:val="20"/>
              </w:rPr>
              <w:t>AWC/U</w:t>
            </w:r>
          </w:p>
        </w:tc>
        <w:tc>
          <w:tcPr>
            <w:tcW w:w="1205" w:type="dxa"/>
          </w:tcPr>
          <w:p w14:paraId="21EC39F6" w14:textId="77777777" w:rsidR="00B53549" w:rsidRDefault="00560EDC">
            <w:pPr>
              <w:pStyle w:val="TableParagraph"/>
              <w:spacing w:before="111"/>
              <w:ind w:left="14"/>
              <w:jc w:val="center"/>
              <w:rPr>
                <w:sz w:val="20"/>
              </w:rPr>
            </w:pPr>
            <w:r>
              <w:rPr>
                <w:spacing w:val="-5"/>
                <w:sz w:val="20"/>
              </w:rPr>
              <w:t>NT</w:t>
            </w:r>
          </w:p>
        </w:tc>
        <w:tc>
          <w:tcPr>
            <w:tcW w:w="1051" w:type="dxa"/>
          </w:tcPr>
          <w:p w14:paraId="21EC39F7" w14:textId="77777777" w:rsidR="00B53549" w:rsidRDefault="00B53549">
            <w:pPr>
              <w:pStyle w:val="TableParagraph"/>
              <w:rPr>
                <w:rFonts w:ascii="Times New Roman"/>
                <w:sz w:val="18"/>
              </w:rPr>
            </w:pPr>
          </w:p>
        </w:tc>
        <w:tc>
          <w:tcPr>
            <w:tcW w:w="1125" w:type="dxa"/>
          </w:tcPr>
          <w:p w14:paraId="21EC39F8" w14:textId="77777777" w:rsidR="00B53549" w:rsidRDefault="00B53549">
            <w:pPr>
              <w:pStyle w:val="TableParagraph"/>
              <w:rPr>
                <w:rFonts w:ascii="Times New Roman"/>
                <w:sz w:val="18"/>
              </w:rPr>
            </w:pPr>
          </w:p>
        </w:tc>
      </w:tr>
      <w:tr w:rsidR="00B53549" w14:paraId="21EC39FF" w14:textId="77777777">
        <w:trPr>
          <w:trHeight w:val="287"/>
        </w:trPr>
        <w:tc>
          <w:tcPr>
            <w:tcW w:w="4766" w:type="dxa"/>
          </w:tcPr>
          <w:p w14:paraId="21EC39FA" w14:textId="77777777" w:rsidR="00B53549" w:rsidRDefault="00560EDC">
            <w:pPr>
              <w:pStyle w:val="TableParagraph"/>
              <w:spacing w:before="27"/>
              <w:ind w:left="107"/>
              <w:rPr>
                <w:sz w:val="20"/>
              </w:rPr>
            </w:pPr>
            <w:r>
              <w:rPr>
                <w:sz w:val="20"/>
              </w:rPr>
              <w:t>Compensation</w:t>
            </w:r>
            <w:r>
              <w:rPr>
                <w:spacing w:val="-11"/>
                <w:sz w:val="20"/>
              </w:rPr>
              <w:t xml:space="preserve"> </w:t>
            </w:r>
            <w:r>
              <w:rPr>
                <w:sz w:val="20"/>
              </w:rPr>
              <w:t>fringe</w:t>
            </w:r>
            <w:r>
              <w:rPr>
                <w:spacing w:val="-11"/>
                <w:sz w:val="20"/>
              </w:rPr>
              <w:t xml:space="preserve"> </w:t>
            </w:r>
            <w:r>
              <w:rPr>
                <w:spacing w:val="-2"/>
                <w:sz w:val="20"/>
              </w:rPr>
              <w:t>benefits(2CFR§200.431)</w:t>
            </w:r>
          </w:p>
        </w:tc>
        <w:tc>
          <w:tcPr>
            <w:tcW w:w="2244" w:type="dxa"/>
          </w:tcPr>
          <w:p w14:paraId="21EC39FB" w14:textId="77777777" w:rsidR="00B53549" w:rsidRDefault="00560EDC">
            <w:pPr>
              <w:pStyle w:val="TableParagraph"/>
              <w:spacing w:before="27"/>
              <w:ind w:left="50" w:right="48"/>
              <w:jc w:val="center"/>
              <w:rPr>
                <w:sz w:val="20"/>
              </w:rPr>
            </w:pPr>
            <w:r>
              <w:rPr>
                <w:spacing w:val="-2"/>
                <w:sz w:val="20"/>
              </w:rPr>
              <w:t>AWC/U</w:t>
            </w:r>
          </w:p>
        </w:tc>
        <w:tc>
          <w:tcPr>
            <w:tcW w:w="1205" w:type="dxa"/>
          </w:tcPr>
          <w:p w14:paraId="21EC39FC" w14:textId="77777777" w:rsidR="00B53549" w:rsidRDefault="00560EDC">
            <w:pPr>
              <w:pStyle w:val="TableParagraph"/>
              <w:spacing w:before="27"/>
              <w:ind w:left="14"/>
              <w:jc w:val="center"/>
              <w:rPr>
                <w:sz w:val="20"/>
              </w:rPr>
            </w:pPr>
            <w:r>
              <w:rPr>
                <w:spacing w:val="-5"/>
                <w:sz w:val="20"/>
              </w:rPr>
              <w:t>NT</w:t>
            </w:r>
          </w:p>
        </w:tc>
        <w:tc>
          <w:tcPr>
            <w:tcW w:w="1051" w:type="dxa"/>
          </w:tcPr>
          <w:p w14:paraId="21EC39FD" w14:textId="77777777" w:rsidR="00B53549" w:rsidRDefault="00B53549">
            <w:pPr>
              <w:pStyle w:val="TableParagraph"/>
              <w:rPr>
                <w:rFonts w:ascii="Times New Roman"/>
                <w:sz w:val="18"/>
              </w:rPr>
            </w:pPr>
          </w:p>
        </w:tc>
        <w:tc>
          <w:tcPr>
            <w:tcW w:w="1125" w:type="dxa"/>
          </w:tcPr>
          <w:p w14:paraId="21EC39FE" w14:textId="77777777" w:rsidR="00B53549" w:rsidRDefault="00B53549">
            <w:pPr>
              <w:pStyle w:val="TableParagraph"/>
              <w:rPr>
                <w:rFonts w:ascii="Times New Roman"/>
                <w:sz w:val="18"/>
              </w:rPr>
            </w:pPr>
          </w:p>
        </w:tc>
      </w:tr>
      <w:tr w:rsidR="00B53549" w14:paraId="21EC3A0A" w14:textId="77777777">
        <w:trPr>
          <w:trHeight w:val="909"/>
        </w:trPr>
        <w:tc>
          <w:tcPr>
            <w:tcW w:w="4766" w:type="dxa"/>
          </w:tcPr>
          <w:p w14:paraId="21EC3A00" w14:textId="77777777" w:rsidR="00B53549" w:rsidRDefault="00B53549">
            <w:pPr>
              <w:pStyle w:val="TableParagraph"/>
              <w:spacing w:before="109"/>
              <w:rPr>
                <w:sz w:val="20"/>
              </w:rPr>
            </w:pPr>
          </w:p>
          <w:p w14:paraId="21EC3A01" w14:textId="77777777" w:rsidR="00B53549" w:rsidRDefault="00560EDC">
            <w:pPr>
              <w:pStyle w:val="TableParagraph"/>
              <w:spacing w:before="1"/>
              <w:ind w:left="107"/>
              <w:rPr>
                <w:sz w:val="20"/>
              </w:rPr>
            </w:pPr>
            <w:r>
              <w:rPr>
                <w:spacing w:val="-2"/>
                <w:sz w:val="20"/>
              </w:rPr>
              <w:t>Conferences(2CFR§200.432)</w:t>
            </w:r>
          </w:p>
        </w:tc>
        <w:tc>
          <w:tcPr>
            <w:tcW w:w="2244" w:type="dxa"/>
          </w:tcPr>
          <w:p w14:paraId="21EC3A02" w14:textId="77777777" w:rsidR="00B53549" w:rsidRDefault="00B53549">
            <w:pPr>
              <w:pStyle w:val="TableParagraph"/>
              <w:spacing w:before="109"/>
              <w:rPr>
                <w:sz w:val="20"/>
              </w:rPr>
            </w:pPr>
          </w:p>
          <w:p w14:paraId="21EC3A03" w14:textId="77777777" w:rsidR="00B53549" w:rsidRDefault="00560EDC">
            <w:pPr>
              <w:pStyle w:val="TableParagraph"/>
              <w:spacing w:before="1"/>
              <w:ind w:left="50" w:right="46"/>
              <w:jc w:val="center"/>
              <w:rPr>
                <w:sz w:val="20"/>
              </w:rPr>
            </w:pPr>
            <w:r>
              <w:rPr>
                <w:spacing w:val="-2"/>
                <w:sz w:val="20"/>
              </w:rPr>
              <w:t>AWPWANT</w:t>
            </w:r>
          </w:p>
        </w:tc>
        <w:tc>
          <w:tcPr>
            <w:tcW w:w="1205" w:type="dxa"/>
          </w:tcPr>
          <w:p w14:paraId="21EC3A04" w14:textId="77777777" w:rsidR="00B53549" w:rsidRDefault="00B53549">
            <w:pPr>
              <w:pStyle w:val="TableParagraph"/>
              <w:spacing w:before="109"/>
              <w:rPr>
                <w:sz w:val="20"/>
              </w:rPr>
            </w:pPr>
          </w:p>
          <w:p w14:paraId="21EC3A05" w14:textId="77777777" w:rsidR="00B53549" w:rsidRDefault="00560EDC">
            <w:pPr>
              <w:pStyle w:val="TableParagraph"/>
              <w:spacing w:before="1"/>
              <w:ind w:left="14" w:right="1"/>
              <w:jc w:val="center"/>
              <w:rPr>
                <w:sz w:val="20"/>
              </w:rPr>
            </w:pPr>
            <w:r>
              <w:rPr>
                <w:spacing w:val="-5"/>
                <w:sz w:val="20"/>
              </w:rPr>
              <w:t>NT</w:t>
            </w:r>
          </w:p>
        </w:tc>
        <w:tc>
          <w:tcPr>
            <w:tcW w:w="1051" w:type="dxa"/>
          </w:tcPr>
          <w:p w14:paraId="21EC3A06" w14:textId="77777777" w:rsidR="00B53549" w:rsidRDefault="00B53549">
            <w:pPr>
              <w:pStyle w:val="TableParagraph"/>
              <w:spacing w:before="109"/>
              <w:rPr>
                <w:sz w:val="20"/>
              </w:rPr>
            </w:pPr>
          </w:p>
          <w:p w14:paraId="21EC3A07" w14:textId="77777777" w:rsidR="00B53549" w:rsidRDefault="00560EDC">
            <w:pPr>
              <w:pStyle w:val="TableParagraph"/>
              <w:spacing w:before="1"/>
              <w:ind w:left="7" w:right="1"/>
              <w:jc w:val="center"/>
              <w:rPr>
                <w:sz w:val="20"/>
              </w:rPr>
            </w:pPr>
            <w:r>
              <w:rPr>
                <w:spacing w:val="-2"/>
                <w:sz w:val="20"/>
              </w:rPr>
              <w:t>AWPWA</w:t>
            </w:r>
          </w:p>
        </w:tc>
        <w:tc>
          <w:tcPr>
            <w:tcW w:w="1125" w:type="dxa"/>
          </w:tcPr>
          <w:p w14:paraId="21EC3A08" w14:textId="77777777" w:rsidR="00B53549" w:rsidRDefault="00560EDC">
            <w:pPr>
              <w:pStyle w:val="TableParagraph"/>
              <w:ind w:left="105" w:right="97" w:hanging="1"/>
              <w:jc w:val="center"/>
              <w:rPr>
                <w:sz w:val="20"/>
              </w:rPr>
            </w:pPr>
            <w:r>
              <w:rPr>
                <w:spacing w:val="-2"/>
                <w:sz w:val="20"/>
              </w:rPr>
              <w:t>Contract General</w:t>
            </w:r>
          </w:p>
          <w:p w14:paraId="21EC3A09" w14:textId="77777777" w:rsidR="00B53549" w:rsidRDefault="00560EDC">
            <w:pPr>
              <w:pStyle w:val="TableParagraph"/>
              <w:spacing w:line="226" w:lineRule="exact"/>
              <w:ind w:left="8"/>
              <w:jc w:val="center"/>
              <w:rPr>
                <w:sz w:val="20"/>
              </w:rPr>
            </w:pPr>
            <w:r>
              <w:rPr>
                <w:spacing w:val="-2"/>
                <w:sz w:val="20"/>
              </w:rPr>
              <w:t xml:space="preserve">Assurance </w:t>
            </w:r>
            <w:r>
              <w:rPr>
                <w:spacing w:val="-4"/>
                <w:sz w:val="20"/>
              </w:rPr>
              <w:t>Cert</w:t>
            </w:r>
          </w:p>
        </w:tc>
      </w:tr>
      <w:tr w:rsidR="00B53549" w14:paraId="21EC3A10" w14:textId="77777777">
        <w:trPr>
          <w:trHeight w:val="287"/>
        </w:trPr>
        <w:tc>
          <w:tcPr>
            <w:tcW w:w="4766" w:type="dxa"/>
          </w:tcPr>
          <w:p w14:paraId="21EC3A0B" w14:textId="77777777" w:rsidR="00B53549" w:rsidRDefault="00560EDC">
            <w:pPr>
              <w:pStyle w:val="TableParagraph"/>
              <w:spacing w:before="27"/>
              <w:ind w:left="107"/>
              <w:rPr>
                <w:sz w:val="20"/>
              </w:rPr>
            </w:pPr>
            <w:r>
              <w:rPr>
                <w:spacing w:val="-2"/>
                <w:sz w:val="20"/>
              </w:rPr>
              <w:t>Contingency</w:t>
            </w:r>
            <w:r>
              <w:rPr>
                <w:spacing w:val="8"/>
                <w:sz w:val="20"/>
              </w:rPr>
              <w:t xml:space="preserve"> </w:t>
            </w:r>
            <w:r>
              <w:rPr>
                <w:spacing w:val="-2"/>
                <w:sz w:val="20"/>
              </w:rPr>
              <w:t>provisions(2CFR§200.433)</w:t>
            </w:r>
          </w:p>
        </w:tc>
        <w:tc>
          <w:tcPr>
            <w:tcW w:w="2244" w:type="dxa"/>
          </w:tcPr>
          <w:p w14:paraId="21EC3A0C" w14:textId="77777777" w:rsidR="00B53549" w:rsidRDefault="00560EDC">
            <w:pPr>
              <w:pStyle w:val="TableParagraph"/>
              <w:spacing w:before="27"/>
              <w:ind w:left="50" w:right="46"/>
              <w:jc w:val="center"/>
              <w:rPr>
                <w:sz w:val="20"/>
              </w:rPr>
            </w:pPr>
            <w:r>
              <w:rPr>
                <w:spacing w:val="-2"/>
                <w:sz w:val="20"/>
              </w:rPr>
              <w:t>AWPWA</w:t>
            </w:r>
          </w:p>
        </w:tc>
        <w:tc>
          <w:tcPr>
            <w:tcW w:w="1205" w:type="dxa"/>
          </w:tcPr>
          <w:p w14:paraId="21EC3A0D" w14:textId="77777777" w:rsidR="00B53549" w:rsidRDefault="00560EDC">
            <w:pPr>
              <w:pStyle w:val="TableParagraph"/>
              <w:spacing w:before="27"/>
              <w:ind w:left="14" w:right="2"/>
              <w:jc w:val="center"/>
              <w:rPr>
                <w:sz w:val="20"/>
              </w:rPr>
            </w:pPr>
            <w:r>
              <w:rPr>
                <w:spacing w:val="-2"/>
                <w:sz w:val="20"/>
              </w:rPr>
              <w:t>AWPWA</w:t>
            </w:r>
          </w:p>
        </w:tc>
        <w:tc>
          <w:tcPr>
            <w:tcW w:w="1051" w:type="dxa"/>
          </w:tcPr>
          <w:p w14:paraId="21EC3A0E" w14:textId="77777777" w:rsidR="00B53549" w:rsidRDefault="00B53549">
            <w:pPr>
              <w:pStyle w:val="TableParagraph"/>
              <w:rPr>
                <w:rFonts w:ascii="Times New Roman"/>
                <w:sz w:val="18"/>
              </w:rPr>
            </w:pPr>
          </w:p>
        </w:tc>
        <w:tc>
          <w:tcPr>
            <w:tcW w:w="1125" w:type="dxa"/>
          </w:tcPr>
          <w:p w14:paraId="21EC3A0F" w14:textId="77777777" w:rsidR="00B53549" w:rsidRDefault="00B53549">
            <w:pPr>
              <w:pStyle w:val="TableParagraph"/>
              <w:rPr>
                <w:rFonts w:ascii="Times New Roman"/>
                <w:sz w:val="18"/>
              </w:rPr>
            </w:pPr>
          </w:p>
        </w:tc>
      </w:tr>
      <w:tr w:rsidR="00B53549" w14:paraId="21EC3A17" w14:textId="77777777">
        <w:trPr>
          <w:trHeight w:val="455"/>
        </w:trPr>
        <w:tc>
          <w:tcPr>
            <w:tcW w:w="4766" w:type="dxa"/>
          </w:tcPr>
          <w:p w14:paraId="21EC3A11" w14:textId="77777777" w:rsidR="00B53549" w:rsidRDefault="00560EDC">
            <w:pPr>
              <w:pStyle w:val="TableParagraph"/>
              <w:spacing w:line="224" w:lineRule="exact"/>
              <w:ind w:left="107"/>
              <w:rPr>
                <w:sz w:val="20"/>
              </w:rPr>
            </w:pPr>
            <w:r>
              <w:rPr>
                <w:sz w:val="20"/>
              </w:rPr>
              <w:t>Contracts</w:t>
            </w:r>
            <w:r>
              <w:rPr>
                <w:spacing w:val="-8"/>
                <w:sz w:val="20"/>
              </w:rPr>
              <w:t xml:space="preserve"> </w:t>
            </w:r>
            <w:r>
              <w:rPr>
                <w:sz w:val="20"/>
              </w:rPr>
              <w:t>with</w:t>
            </w:r>
            <w:r>
              <w:rPr>
                <w:spacing w:val="-8"/>
                <w:sz w:val="20"/>
              </w:rPr>
              <w:t xml:space="preserve"> </w:t>
            </w:r>
            <w:r>
              <w:rPr>
                <w:sz w:val="20"/>
              </w:rPr>
              <w:t>persons</w:t>
            </w:r>
            <w:r>
              <w:rPr>
                <w:spacing w:val="-7"/>
                <w:sz w:val="20"/>
              </w:rPr>
              <w:t xml:space="preserve"> </w:t>
            </w:r>
            <w:r>
              <w:rPr>
                <w:sz w:val="20"/>
              </w:rPr>
              <w:t>falsely</w:t>
            </w:r>
            <w:r>
              <w:rPr>
                <w:spacing w:val="-8"/>
                <w:sz w:val="20"/>
              </w:rPr>
              <w:t xml:space="preserve"> </w:t>
            </w:r>
            <w:r>
              <w:rPr>
                <w:sz w:val="20"/>
              </w:rPr>
              <w:t>labeling</w:t>
            </w:r>
            <w:r>
              <w:rPr>
                <w:spacing w:val="-7"/>
                <w:sz w:val="20"/>
              </w:rPr>
              <w:t xml:space="preserve"> </w:t>
            </w:r>
            <w:r>
              <w:rPr>
                <w:spacing w:val="-2"/>
                <w:sz w:val="20"/>
              </w:rPr>
              <w:t>products</w:t>
            </w:r>
          </w:p>
          <w:p w14:paraId="21EC3A12" w14:textId="77777777" w:rsidR="00B53549" w:rsidRDefault="00560EDC">
            <w:pPr>
              <w:pStyle w:val="TableParagraph"/>
              <w:spacing w:line="211" w:lineRule="exact"/>
              <w:ind w:left="107"/>
              <w:rPr>
                <w:sz w:val="20"/>
              </w:rPr>
            </w:pPr>
            <w:r>
              <w:rPr>
                <w:sz w:val="20"/>
              </w:rPr>
              <w:t>made</w:t>
            </w:r>
            <w:r>
              <w:rPr>
                <w:spacing w:val="-6"/>
                <w:sz w:val="20"/>
              </w:rPr>
              <w:t xml:space="preserve"> </w:t>
            </w:r>
            <w:r>
              <w:rPr>
                <w:sz w:val="20"/>
              </w:rPr>
              <w:t>in</w:t>
            </w:r>
            <w:r>
              <w:rPr>
                <w:spacing w:val="-6"/>
                <w:sz w:val="20"/>
              </w:rPr>
              <w:t xml:space="preserve"> </w:t>
            </w:r>
            <w:r>
              <w:rPr>
                <w:sz w:val="20"/>
              </w:rPr>
              <w:t>America</w:t>
            </w:r>
            <w:r>
              <w:rPr>
                <w:spacing w:val="-5"/>
                <w:sz w:val="20"/>
              </w:rPr>
              <w:t xml:space="preserve"> </w:t>
            </w:r>
            <w:r>
              <w:rPr>
                <w:sz w:val="20"/>
              </w:rPr>
              <w:t>(20</w:t>
            </w:r>
            <w:r>
              <w:rPr>
                <w:spacing w:val="-3"/>
                <w:sz w:val="20"/>
              </w:rPr>
              <w:t xml:space="preserve"> </w:t>
            </w:r>
            <w:r>
              <w:rPr>
                <w:spacing w:val="-2"/>
                <w:sz w:val="20"/>
              </w:rPr>
              <w:t>CFR§683.250(a)(5))</w:t>
            </w:r>
          </w:p>
        </w:tc>
        <w:tc>
          <w:tcPr>
            <w:tcW w:w="2244" w:type="dxa"/>
          </w:tcPr>
          <w:p w14:paraId="21EC3A13" w14:textId="77777777" w:rsidR="00B53549" w:rsidRDefault="00560EDC">
            <w:pPr>
              <w:pStyle w:val="TableParagraph"/>
              <w:spacing w:before="111"/>
              <w:ind w:left="50" w:right="43"/>
              <w:jc w:val="center"/>
              <w:rPr>
                <w:sz w:val="20"/>
              </w:rPr>
            </w:pPr>
            <w:r>
              <w:rPr>
                <w:spacing w:val="-5"/>
                <w:sz w:val="20"/>
              </w:rPr>
              <w:t>NT</w:t>
            </w:r>
          </w:p>
        </w:tc>
        <w:tc>
          <w:tcPr>
            <w:tcW w:w="1205" w:type="dxa"/>
          </w:tcPr>
          <w:p w14:paraId="21EC3A14" w14:textId="77777777" w:rsidR="00B53549" w:rsidRDefault="00560EDC">
            <w:pPr>
              <w:pStyle w:val="TableParagraph"/>
              <w:spacing w:before="111"/>
              <w:ind w:left="14"/>
              <w:jc w:val="center"/>
              <w:rPr>
                <w:sz w:val="20"/>
              </w:rPr>
            </w:pPr>
            <w:r>
              <w:rPr>
                <w:spacing w:val="-5"/>
                <w:sz w:val="20"/>
              </w:rPr>
              <w:t>NT</w:t>
            </w:r>
          </w:p>
        </w:tc>
        <w:tc>
          <w:tcPr>
            <w:tcW w:w="1051" w:type="dxa"/>
          </w:tcPr>
          <w:p w14:paraId="21EC3A15" w14:textId="77777777" w:rsidR="00B53549" w:rsidRDefault="00B53549">
            <w:pPr>
              <w:pStyle w:val="TableParagraph"/>
              <w:rPr>
                <w:rFonts w:ascii="Times New Roman"/>
                <w:sz w:val="18"/>
              </w:rPr>
            </w:pPr>
          </w:p>
        </w:tc>
        <w:tc>
          <w:tcPr>
            <w:tcW w:w="1125" w:type="dxa"/>
          </w:tcPr>
          <w:p w14:paraId="21EC3A16" w14:textId="77777777" w:rsidR="00B53549" w:rsidRDefault="00560EDC">
            <w:pPr>
              <w:pStyle w:val="TableParagraph"/>
              <w:spacing w:line="224" w:lineRule="exact"/>
              <w:ind w:right="235"/>
              <w:jc w:val="right"/>
              <w:rPr>
                <w:sz w:val="20"/>
              </w:rPr>
            </w:pPr>
            <w:r>
              <w:rPr>
                <w:spacing w:val="-4"/>
                <w:sz w:val="20"/>
              </w:rPr>
              <w:t>U/CFR</w:t>
            </w:r>
          </w:p>
        </w:tc>
      </w:tr>
      <w:tr w:rsidR="00B53549" w14:paraId="21EC3A1D" w14:textId="77777777">
        <w:trPr>
          <w:trHeight w:val="287"/>
        </w:trPr>
        <w:tc>
          <w:tcPr>
            <w:tcW w:w="4766" w:type="dxa"/>
          </w:tcPr>
          <w:p w14:paraId="21EC3A18" w14:textId="77777777" w:rsidR="00B53549" w:rsidRDefault="00560EDC">
            <w:pPr>
              <w:pStyle w:val="TableParagraph"/>
              <w:spacing w:before="25"/>
              <w:ind w:left="107"/>
              <w:rPr>
                <w:sz w:val="20"/>
              </w:rPr>
            </w:pPr>
            <w:r>
              <w:rPr>
                <w:sz w:val="20"/>
              </w:rPr>
              <w:t>Contributions</w:t>
            </w:r>
            <w:r>
              <w:rPr>
                <w:spacing w:val="-11"/>
                <w:sz w:val="20"/>
              </w:rPr>
              <w:t xml:space="preserve"> </w:t>
            </w:r>
            <w:r>
              <w:rPr>
                <w:sz w:val="20"/>
              </w:rPr>
              <w:t>and</w:t>
            </w:r>
            <w:r>
              <w:rPr>
                <w:spacing w:val="-11"/>
                <w:sz w:val="20"/>
              </w:rPr>
              <w:t xml:space="preserve"> </w:t>
            </w:r>
            <w:r>
              <w:rPr>
                <w:spacing w:val="-2"/>
                <w:sz w:val="20"/>
              </w:rPr>
              <w:t>donations(2CFR§200.434)</w:t>
            </w:r>
          </w:p>
        </w:tc>
        <w:tc>
          <w:tcPr>
            <w:tcW w:w="2244" w:type="dxa"/>
          </w:tcPr>
          <w:p w14:paraId="21EC3A19" w14:textId="77777777" w:rsidR="00B53549" w:rsidRDefault="00560EDC">
            <w:pPr>
              <w:pStyle w:val="TableParagraph"/>
              <w:spacing w:before="25"/>
              <w:ind w:left="50" w:right="50"/>
              <w:jc w:val="center"/>
              <w:rPr>
                <w:sz w:val="20"/>
              </w:rPr>
            </w:pPr>
            <w:r>
              <w:rPr>
                <w:spacing w:val="-2"/>
                <w:sz w:val="20"/>
              </w:rPr>
              <w:t>UAWC/U</w:t>
            </w:r>
          </w:p>
        </w:tc>
        <w:tc>
          <w:tcPr>
            <w:tcW w:w="1205" w:type="dxa"/>
          </w:tcPr>
          <w:p w14:paraId="21EC3A1A" w14:textId="77777777" w:rsidR="00B53549" w:rsidRDefault="00560EDC">
            <w:pPr>
              <w:pStyle w:val="TableParagraph"/>
              <w:spacing w:before="25"/>
              <w:ind w:left="14" w:right="1"/>
              <w:jc w:val="center"/>
              <w:rPr>
                <w:sz w:val="20"/>
              </w:rPr>
            </w:pPr>
            <w:r>
              <w:rPr>
                <w:spacing w:val="-5"/>
                <w:sz w:val="20"/>
              </w:rPr>
              <w:t>NT</w:t>
            </w:r>
          </w:p>
        </w:tc>
        <w:tc>
          <w:tcPr>
            <w:tcW w:w="1051" w:type="dxa"/>
          </w:tcPr>
          <w:p w14:paraId="21EC3A1B" w14:textId="77777777" w:rsidR="00B53549" w:rsidRDefault="00B53549">
            <w:pPr>
              <w:pStyle w:val="TableParagraph"/>
              <w:rPr>
                <w:rFonts w:ascii="Times New Roman"/>
                <w:sz w:val="18"/>
              </w:rPr>
            </w:pPr>
          </w:p>
        </w:tc>
        <w:tc>
          <w:tcPr>
            <w:tcW w:w="1125" w:type="dxa"/>
          </w:tcPr>
          <w:p w14:paraId="21EC3A1C" w14:textId="77777777" w:rsidR="00B53549" w:rsidRDefault="00B53549">
            <w:pPr>
              <w:pStyle w:val="TableParagraph"/>
              <w:rPr>
                <w:rFonts w:ascii="Times New Roman"/>
                <w:sz w:val="18"/>
              </w:rPr>
            </w:pPr>
          </w:p>
        </w:tc>
      </w:tr>
      <w:tr w:rsidR="00B53549" w14:paraId="21EC3A24" w14:textId="77777777">
        <w:trPr>
          <w:trHeight w:val="453"/>
        </w:trPr>
        <w:tc>
          <w:tcPr>
            <w:tcW w:w="4766" w:type="dxa"/>
          </w:tcPr>
          <w:p w14:paraId="21EC3A1E" w14:textId="77777777" w:rsidR="00B53549" w:rsidRDefault="00560EDC">
            <w:pPr>
              <w:pStyle w:val="TableParagraph"/>
              <w:spacing w:line="224" w:lineRule="exact"/>
              <w:ind w:left="107"/>
              <w:rPr>
                <w:sz w:val="20"/>
              </w:rPr>
            </w:pPr>
            <w:r>
              <w:rPr>
                <w:sz w:val="20"/>
              </w:rPr>
              <w:t>Costs</w:t>
            </w:r>
            <w:r>
              <w:rPr>
                <w:spacing w:val="-5"/>
                <w:sz w:val="20"/>
              </w:rPr>
              <w:t xml:space="preserve"> </w:t>
            </w:r>
            <w:r>
              <w:rPr>
                <w:sz w:val="20"/>
              </w:rPr>
              <w:t>incurred</w:t>
            </w:r>
            <w:r>
              <w:rPr>
                <w:spacing w:val="-3"/>
                <w:sz w:val="20"/>
              </w:rPr>
              <w:t xml:space="preserve"> </w:t>
            </w:r>
            <w:r>
              <w:rPr>
                <w:sz w:val="20"/>
              </w:rPr>
              <w:t>by</w:t>
            </w:r>
            <w:r>
              <w:rPr>
                <w:spacing w:val="-3"/>
                <w:sz w:val="20"/>
              </w:rPr>
              <w:t xml:space="preserve"> </w:t>
            </w:r>
            <w:r>
              <w:rPr>
                <w:sz w:val="20"/>
              </w:rPr>
              <w:t>IHEs</w:t>
            </w:r>
            <w:r>
              <w:rPr>
                <w:spacing w:val="-5"/>
                <w:sz w:val="20"/>
              </w:rPr>
              <w:t xml:space="preserve"> </w:t>
            </w:r>
            <w:r>
              <w:rPr>
                <w:sz w:val="20"/>
              </w:rPr>
              <w:t>for,</w:t>
            </w:r>
            <w:r>
              <w:rPr>
                <w:spacing w:val="-4"/>
                <w:sz w:val="20"/>
              </w:rPr>
              <w:t xml:space="preserve"> </w:t>
            </w:r>
            <w:r>
              <w:rPr>
                <w:sz w:val="20"/>
              </w:rPr>
              <w:t>or</w:t>
            </w:r>
            <w:r>
              <w:rPr>
                <w:spacing w:val="-5"/>
                <w:sz w:val="20"/>
              </w:rPr>
              <w:t xml:space="preserve"> </w:t>
            </w:r>
            <w:r>
              <w:rPr>
                <w:sz w:val="20"/>
              </w:rPr>
              <w:t>in</w:t>
            </w:r>
            <w:r>
              <w:rPr>
                <w:spacing w:val="-6"/>
                <w:sz w:val="20"/>
              </w:rPr>
              <w:t xml:space="preserve"> </w:t>
            </w:r>
            <w:r>
              <w:rPr>
                <w:sz w:val="20"/>
              </w:rPr>
              <w:t>support</w:t>
            </w:r>
            <w:r>
              <w:rPr>
                <w:spacing w:val="-5"/>
                <w:sz w:val="20"/>
              </w:rPr>
              <w:t xml:space="preserve"> of,</w:t>
            </w:r>
          </w:p>
          <w:p w14:paraId="21EC3A1F" w14:textId="77777777" w:rsidR="00B53549" w:rsidRDefault="00560EDC">
            <w:pPr>
              <w:pStyle w:val="TableParagraph"/>
              <w:spacing w:line="209" w:lineRule="exact"/>
              <w:ind w:left="107"/>
              <w:rPr>
                <w:sz w:val="20"/>
              </w:rPr>
            </w:pPr>
            <w:r>
              <w:rPr>
                <w:sz w:val="20"/>
              </w:rPr>
              <w:t>alumni/ae</w:t>
            </w:r>
            <w:r>
              <w:rPr>
                <w:spacing w:val="-8"/>
                <w:sz w:val="20"/>
              </w:rPr>
              <w:t xml:space="preserve"> </w:t>
            </w:r>
            <w:r>
              <w:rPr>
                <w:sz w:val="20"/>
              </w:rPr>
              <w:t>activities</w:t>
            </w:r>
            <w:r>
              <w:rPr>
                <w:spacing w:val="-8"/>
                <w:sz w:val="20"/>
              </w:rPr>
              <w:t xml:space="preserve"> </w:t>
            </w:r>
            <w:r>
              <w:rPr>
                <w:sz w:val="20"/>
              </w:rPr>
              <w:t>(2</w:t>
            </w:r>
            <w:r>
              <w:rPr>
                <w:spacing w:val="-8"/>
                <w:sz w:val="20"/>
              </w:rPr>
              <w:t xml:space="preserve"> </w:t>
            </w:r>
            <w:r>
              <w:rPr>
                <w:spacing w:val="-2"/>
                <w:sz w:val="20"/>
              </w:rPr>
              <w:t>CFR§200.424)</w:t>
            </w:r>
          </w:p>
        </w:tc>
        <w:tc>
          <w:tcPr>
            <w:tcW w:w="2244" w:type="dxa"/>
          </w:tcPr>
          <w:p w14:paraId="21EC3A20" w14:textId="77777777" w:rsidR="00B53549" w:rsidRDefault="00560EDC">
            <w:pPr>
              <w:pStyle w:val="TableParagraph"/>
              <w:spacing w:before="109"/>
              <w:ind w:left="50" w:right="45"/>
              <w:jc w:val="center"/>
              <w:rPr>
                <w:sz w:val="20"/>
              </w:rPr>
            </w:pPr>
            <w:r>
              <w:rPr>
                <w:spacing w:val="-10"/>
                <w:sz w:val="20"/>
              </w:rPr>
              <w:t>U</w:t>
            </w:r>
          </w:p>
        </w:tc>
        <w:tc>
          <w:tcPr>
            <w:tcW w:w="1205" w:type="dxa"/>
          </w:tcPr>
          <w:p w14:paraId="21EC3A21" w14:textId="77777777" w:rsidR="00B53549" w:rsidRDefault="00560EDC">
            <w:pPr>
              <w:pStyle w:val="TableParagraph"/>
              <w:spacing w:before="109"/>
              <w:ind w:left="14"/>
              <w:jc w:val="center"/>
              <w:rPr>
                <w:sz w:val="20"/>
              </w:rPr>
            </w:pPr>
            <w:r>
              <w:rPr>
                <w:spacing w:val="-5"/>
                <w:sz w:val="20"/>
              </w:rPr>
              <w:t>NT</w:t>
            </w:r>
          </w:p>
        </w:tc>
        <w:tc>
          <w:tcPr>
            <w:tcW w:w="1051" w:type="dxa"/>
          </w:tcPr>
          <w:p w14:paraId="21EC3A22" w14:textId="77777777" w:rsidR="00B53549" w:rsidRDefault="00B53549">
            <w:pPr>
              <w:pStyle w:val="TableParagraph"/>
              <w:rPr>
                <w:rFonts w:ascii="Times New Roman"/>
                <w:sz w:val="18"/>
              </w:rPr>
            </w:pPr>
          </w:p>
        </w:tc>
        <w:tc>
          <w:tcPr>
            <w:tcW w:w="1125" w:type="dxa"/>
          </w:tcPr>
          <w:p w14:paraId="21EC3A23" w14:textId="77777777" w:rsidR="00B53549" w:rsidRDefault="00560EDC">
            <w:pPr>
              <w:pStyle w:val="TableParagraph"/>
              <w:spacing w:line="224" w:lineRule="exact"/>
              <w:ind w:right="235"/>
              <w:jc w:val="right"/>
              <w:rPr>
                <w:sz w:val="20"/>
              </w:rPr>
            </w:pPr>
            <w:r>
              <w:rPr>
                <w:spacing w:val="-4"/>
                <w:sz w:val="20"/>
              </w:rPr>
              <w:t>U/CFR</w:t>
            </w:r>
          </w:p>
        </w:tc>
      </w:tr>
      <w:tr w:rsidR="00B53549" w14:paraId="21EC3A2B" w14:textId="77777777">
        <w:trPr>
          <w:trHeight w:val="455"/>
        </w:trPr>
        <w:tc>
          <w:tcPr>
            <w:tcW w:w="4766" w:type="dxa"/>
          </w:tcPr>
          <w:p w14:paraId="21EC3A25" w14:textId="77777777" w:rsidR="00B53549" w:rsidRDefault="00560EDC">
            <w:pPr>
              <w:pStyle w:val="TableParagraph"/>
              <w:spacing w:line="224" w:lineRule="exact"/>
              <w:ind w:left="107"/>
              <w:rPr>
                <w:sz w:val="20"/>
              </w:rPr>
            </w:pPr>
            <w:r>
              <w:rPr>
                <w:sz w:val="20"/>
              </w:rPr>
              <w:t>Defense</w:t>
            </w:r>
            <w:r>
              <w:rPr>
                <w:spacing w:val="-8"/>
                <w:sz w:val="20"/>
              </w:rPr>
              <w:t xml:space="preserve"> </w:t>
            </w:r>
            <w:r>
              <w:rPr>
                <w:sz w:val="20"/>
              </w:rPr>
              <w:t>and</w:t>
            </w:r>
            <w:r>
              <w:rPr>
                <w:spacing w:val="-6"/>
                <w:sz w:val="20"/>
              </w:rPr>
              <w:t xml:space="preserve"> </w:t>
            </w:r>
            <w:r>
              <w:rPr>
                <w:sz w:val="20"/>
              </w:rPr>
              <w:t>prosecution</w:t>
            </w:r>
            <w:r>
              <w:rPr>
                <w:spacing w:val="-8"/>
                <w:sz w:val="20"/>
              </w:rPr>
              <w:t xml:space="preserve"> </w:t>
            </w:r>
            <w:r>
              <w:rPr>
                <w:sz w:val="20"/>
              </w:rPr>
              <w:t>of</w:t>
            </w:r>
            <w:r>
              <w:rPr>
                <w:spacing w:val="-5"/>
                <w:sz w:val="20"/>
              </w:rPr>
              <w:t xml:space="preserve"> </w:t>
            </w:r>
            <w:r>
              <w:rPr>
                <w:sz w:val="20"/>
              </w:rPr>
              <w:t>criminal</w:t>
            </w:r>
            <w:r>
              <w:rPr>
                <w:spacing w:val="-7"/>
                <w:sz w:val="20"/>
              </w:rPr>
              <w:t xml:space="preserve"> </w:t>
            </w:r>
            <w:r>
              <w:rPr>
                <w:sz w:val="20"/>
              </w:rPr>
              <w:t>and</w:t>
            </w:r>
            <w:r>
              <w:rPr>
                <w:spacing w:val="-7"/>
                <w:sz w:val="20"/>
              </w:rPr>
              <w:t xml:space="preserve"> </w:t>
            </w:r>
            <w:r>
              <w:rPr>
                <w:spacing w:val="-4"/>
                <w:sz w:val="20"/>
              </w:rPr>
              <w:t>civil</w:t>
            </w:r>
          </w:p>
          <w:p w14:paraId="21EC3A26" w14:textId="77777777" w:rsidR="00B53549" w:rsidRDefault="00560EDC">
            <w:pPr>
              <w:pStyle w:val="TableParagraph"/>
              <w:spacing w:line="211" w:lineRule="exact"/>
              <w:ind w:left="107"/>
              <w:rPr>
                <w:sz w:val="20"/>
              </w:rPr>
            </w:pPr>
            <w:r>
              <w:rPr>
                <w:sz w:val="20"/>
              </w:rPr>
              <w:t>proceedings,</w:t>
            </w:r>
            <w:r>
              <w:rPr>
                <w:spacing w:val="-12"/>
                <w:sz w:val="20"/>
              </w:rPr>
              <w:t xml:space="preserve"> </w:t>
            </w:r>
            <w:r>
              <w:rPr>
                <w:sz w:val="20"/>
              </w:rPr>
              <w:t>and</w:t>
            </w:r>
            <w:r>
              <w:rPr>
                <w:spacing w:val="-9"/>
                <w:sz w:val="20"/>
              </w:rPr>
              <w:t xml:space="preserve"> </w:t>
            </w:r>
            <w:r>
              <w:rPr>
                <w:spacing w:val="-2"/>
                <w:sz w:val="20"/>
              </w:rPr>
              <w:t>claims(2CFR§200.435)</w:t>
            </w:r>
          </w:p>
        </w:tc>
        <w:tc>
          <w:tcPr>
            <w:tcW w:w="2244" w:type="dxa"/>
          </w:tcPr>
          <w:p w14:paraId="21EC3A27" w14:textId="77777777" w:rsidR="00B53549" w:rsidRDefault="00560EDC">
            <w:pPr>
              <w:pStyle w:val="TableParagraph"/>
              <w:spacing w:before="111"/>
              <w:ind w:left="50" w:right="48"/>
              <w:jc w:val="center"/>
              <w:rPr>
                <w:sz w:val="20"/>
              </w:rPr>
            </w:pPr>
            <w:r>
              <w:rPr>
                <w:spacing w:val="-2"/>
                <w:sz w:val="20"/>
              </w:rPr>
              <w:t>AWC/U</w:t>
            </w:r>
          </w:p>
        </w:tc>
        <w:tc>
          <w:tcPr>
            <w:tcW w:w="1205" w:type="dxa"/>
          </w:tcPr>
          <w:p w14:paraId="21EC3A28" w14:textId="77777777" w:rsidR="00B53549" w:rsidRDefault="00560EDC">
            <w:pPr>
              <w:pStyle w:val="TableParagraph"/>
              <w:spacing w:before="111"/>
              <w:ind w:left="14"/>
              <w:jc w:val="center"/>
              <w:rPr>
                <w:sz w:val="20"/>
              </w:rPr>
            </w:pPr>
            <w:r>
              <w:rPr>
                <w:spacing w:val="-5"/>
                <w:sz w:val="20"/>
              </w:rPr>
              <w:t>NT</w:t>
            </w:r>
          </w:p>
        </w:tc>
        <w:tc>
          <w:tcPr>
            <w:tcW w:w="1051" w:type="dxa"/>
          </w:tcPr>
          <w:p w14:paraId="21EC3A29" w14:textId="77777777" w:rsidR="00B53549" w:rsidRDefault="00B53549">
            <w:pPr>
              <w:pStyle w:val="TableParagraph"/>
              <w:rPr>
                <w:rFonts w:ascii="Times New Roman"/>
                <w:sz w:val="18"/>
              </w:rPr>
            </w:pPr>
          </w:p>
        </w:tc>
        <w:tc>
          <w:tcPr>
            <w:tcW w:w="1125" w:type="dxa"/>
          </w:tcPr>
          <w:p w14:paraId="21EC3A2A" w14:textId="77777777" w:rsidR="00B53549" w:rsidRDefault="00B53549">
            <w:pPr>
              <w:pStyle w:val="TableParagraph"/>
              <w:rPr>
                <w:rFonts w:ascii="Times New Roman"/>
                <w:sz w:val="18"/>
              </w:rPr>
            </w:pPr>
          </w:p>
        </w:tc>
      </w:tr>
      <w:tr w:rsidR="00B53549" w14:paraId="21EC3A31" w14:textId="77777777">
        <w:trPr>
          <w:trHeight w:val="287"/>
        </w:trPr>
        <w:tc>
          <w:tcPr>
            <w:tcW w:w="4766" w:type="dxa"/>
          </w:tcPr>
          <w:p w14:paraId="21EC3A2C" w14:textId="77777777" w:rsidR="00B53549" w:rsidRDefault="00560EDC">
            <w:pPr>
              <w:pStyle w:val="TableParagraph"/>
              <w:spacing w:before="27"/>
              <w:ind w:left="107"/>
              <w:rPr>
                <w:sz w:val="20"/>
              </w:rPr>
            </w:pPr>
            <w:r>
              <w:rPr>
                <w:sz w:val="20"/>
              </w:rPr>
              <w:t>Depreciation</w:t>
            </w:r>
            <w:r>
              <w:rPr>
                <w:spacing w:val="-8"/>
                <w:sz w:val="20"/>
              </w:rPr>
              <w:t xml:space="preserve"> </w:t>
            </w:r>
            <w:r>
              <w:rPr>
                <w:sz w:val="20"/>
              </w:rPr>
              <w:t>and</w:t>
            </w:r>
            <w:r>
              <w:rPr>
                <w:spacing w:val="-7"/>
                <w:sz w:val="20"/>
              </w:rPr>
              <w:t xml:space="preserve"> </w:t>
            </w:r>
            <w:r>
              <w:rPr>
                <w:sz w:val="20"/>
              </w:rPr>
              <w:t>use</w:t>
            </w:r>
            <w:r>
              <w:rPr>
                <w:spacing w:val="-8"/>
                <w:sz w:val="20"/>
              </w:rPr>
              <w:t xml:space="preserve"> </w:t>
            </w:r>
            <w:r>
              <w:rPr>
                <w:spacing w:val="-2"/>
                <w:sz w:val="20"/>
              </w:rPr>
              <w:t>allowances(2CFR§200.436)</w:t>
            </w:r>
          </w:p>
        </w:tc>
        <w:tc>
          <w:tcPr>
            <w:tcW w:w="2244" w:type="dxa"/>
          </w:tcPr>
          <w:p w14:paraId="21EC3A2D" w14:textId="77777777" w:rsidR="00B53549" w:rsidRDefault="00560EDC">
            <w:pPr>
              <w:pStyle w:val="TableParagraph"/>
              <w:spacing w:before="27"/>
              <w:ind w:left="50" w:right="48"/>
              <w:jc w:val="center"/>
              <w:rPr>
                <w:sz w:val="20"/>
              </w:rPr>
            </w:pPr>
            <w:r>
              <w:rPr>
                <w:spacing w:val="-2"/>
                <w:sz w:val="20"/>
              </w:rPr>
              <w:t>AWC/U</w:t>
            </w:r>
          </w:p>
        </w:tc>
        <w:tc>
          <w:tcPr>
            <w:tcW w:w="1205" w:type="dxa"/>
          </w:tcPr>
          <w:p w14:paraId="21EC3A2E" w14:textId="77777777" w:rsidR="00B53549" w:rsidRDefault="00560EDC">
            <w:pPr>
              <w:pStyle w:val="TableParagraph"/>
              <w:spacing w:before="27"/>
              <w:ind w:left="14"/>
              <w:jc w:val="center"/>
              <w:rPr>
                <w:sz w:val="20"/>
              </w:rPr>
            </w:pPr>
            <w:r>
              <w:rPr>
                <w:spacing w:val="-5"/>
                <w:sz w:val="20"/>
              </w:rPr>
              <w:t>NT</w:t>
            </w:r>
          </w:p>
        </w:tc>
        <w:tc>
          <w:tcPr>
            <w:tcW w:w="1051" w:type="dxa"/>
          </w:tcPr>
          <w:p w14:paraId="21EC3A2F" w14:textId="77777777" w:rsidR="00B53549" w:rsidRDefault="00B53549">
            <w:pPr>
              <w:pStyle w:val="TableParagraph"/>
              <w:rPr>
                <w:rFonts w:ascii="Times New Roman"/>
                <w:sz w:val="18"/>
              </w:rPr>
            </w:pPr>
          </w:p>
        </w:tc>
        <w:tc>
          <w:tcPr>
            <w:tcW w:w="1125" w:type="dxa"/>
          </w:tcPr>
          <w:p w14:paraId="21EC3A30" w14:textId="77777777" w:rsidR="00B53549" w:rsidRDefault="00B53549">
            <w:pPr>
              <w:pStyle w:val="TableParagraph"/>
              <w:rPr>
                <w:rFonts w:ascii="Times New Roman"/>
                <w:sz w:val="18"/>
              </w:rPr>
            </w:pPr>
          </w:p>
        </w:tc>
      </w:tr>
      <w:tr w:rsidR="00B53549" w14:paraId="21EC3A39" w14:textId="77777777">
        <w:trPr>
          <w:trHeight w:val="909"/>
        </w:trPr>
        <w:tc>
          <w:tcPr>
            <w:tcW w:w="4766" w:type="dxa"/>
          </w:tcPr>
          <w:p w14:paraId="21EC3A32" w14:textId="77777777" w:rsidR="00B53549" w:rsidRDefault="00560EDC">
            <w:pPr>
              <w:pStyle w:val="TableParagraph"/>
              <w:ind w:left="107" w:right="139"/>
              <w:rPr>
                <w:sz w:val="20"/>
              </w:rPr>
            </w:pPr>
            <w:r>
              <w:rPr>
                <w:sz w:val="20"/>
              </w:rPr>
              <w:t>Economic</w:t>
            </w:r>
            <w:r>
              <w:rPr>
                <w:spacing w:val="-10"/>
                <w:sz w:val="20"/>
              </w:rPr>
              <w:t xml:space="preserve"> </w:t>
            </w:r>
            <w:r>
              <w:rPr>
                <w:sz w:val="20"/>
              </w:rPr>
              <w:t>development</w:t>
            </w:r>
            <w:r>
              <w:rPr>
                <w:spacing w:val="-10"/>
                <w:sz w:val="20"/>
              </w:rPr>
              <w:t xml:space="preserve"> </w:t>
            </w:r>
            <w:r>
              <w:rPr>
                <w:sz w:val="20"/>
              </w:rPr>
              <w:t>activities/similar,</w:t>
            </w:r>
            <w:r>
              <w:rPr>
                <w:spacing w:val="-11"/>
                <w:sz w:val="20"/>
              </w:rPr>
              <w:t xml:space="preserve"> </w:t>
            </w:r>
            <w:r>
              <w:rPr>
                <w:sz w:val="20"/>
              </w:rPr>
              <w:t>that</w:t>
            </w:r>
            <w:r>
              <w:rPr>
                <w:spacing w:val="-10"/>
                <w:sz w:val="20"/>
              </w:rPr>
              <w:t xml:space="preserve"> </w:t>
            </w:r>
            <w:r>
              <w:rPr>
                <w:sz w:val="20"/>
              </w:rPr>
              <w:t>are not directly related to training for eligible individuals under this title (WIOA Sec. 181(e))</w:t>
            </w:r>
          </w:p>
        </w:tc>
        <w:tc>
          <w:tcPr>
            <w:tcW w:w="2244" w:type="dxa"/>
          </w:tcPr>
          <w:p w14:paraId="21EC3A33" w14:textId="77777777" w:rsidR="00B53549" w:rsidRDefault="00B53549">
            <w:pPr>
              <w:pStyle w:val="TableParagraph"/>
              <w:spacing w:before="109"/>
              <w:rPr>
                <w:sz w:val="20"/>
              </w:rPr>
            </w:pPr>
          </w:p>
          <w:p w14:paraId="21EC3A34" w14:textId="77777777" w:rsidR="00B53549" w:rsidRDefault="00560EDC">
            <w:pPr>
              <w:pStyle w:val="TableParagraph"/>
              <w:spacing w:before="1"/>
              <w:ind w:left="50" w:right="43"/>
              <w:jc w:val="center"/>
              <w:rPr>
                <w:sz w:val="20"/>
              </w:rPr>
            </w:pPr>
            <w:r>
              <w:rPr>
                <w:spacing w:val="-5"/>
                <w:sz w:val="20"/>
              </w:rPr>
              <w:t>NT</w:t>
            </w:r>
          </w:p>
        </w:tc>
        <w:tc>
          <w:tcPr>
            <w:tcW w:w="1205" w:type="dxa"/>
          </w:tcPr>
          <w:p w14:paraId="21EC3A35" w14:textId="77777777" w:rsidR="00B53549" w:rsidRDefault="00B53549">
            <w:pPr>
              <w:pStyle w:val="TableParagraph"/>
              <w:spacing w:before="109"/>
              <w:rPr>
                <w:sz w:val="20"/>
              </w:rPr>
            </w:pPr>
          </w:p>
          <w:p w14:paraId="21EC3A36" w14:textId="77777777" w:rsidR="00B53549" w:rsidRDefault="00560EDC">
            <w:pPr>
              <w:pStyle w:val="TableParagraph"/>
              <w:spacing w:before="1"/>
              <w:ind w:left="14"/>
              <w:jc w:val="center"/>
              <w:rPr>
                <w:sz w:val="20"/>
              </w:rPr>
            </w:pPr>
            <w:r>
              <w:rPr>
                <w:spacing w:val="-5"/>
                <w:sz w:val="20"/>
              </w:rPr>
              <w:t>NT</w:t>
            </w:r>
          </w:p>
        </w:tc>
        <w:tc>
          <w:tcPr>
            <w:tcW w:w="1051" w:type="dxa"/>
          </w:tcPr>
          <w:p w14:paraId="21EC3A37" w14:textId="77777777" w:rsidR="00B53549" w:rsidRDefault="00B53549">
            <w:pPr>
              <w:pStyle w:val="TableParagraph"/>
              <w:rPr>
                <w:rFonts w:ascii="Times New Roman"/>
                <w:sz w:val="18"/>
              </w:rPr>
            </w:pPr>
          </w:p>
        </w:tc>
        <w:tc>
          <w:tcPr>
            <w:tcW w:w="1125" w:type="dxa"/>
          </w:tcPr>
          <w:p w14:paraId="21EC3A38" w14:textId="77777777" w:rsidR="00B53549" w:rsidRDefault="00560EDC">
            <w:pPr>
              <w:pStyle w:val="TableParagraph"/>
              <w:spacing w:line="224" w:lineRule="exact"/>
              <w:ind w:right="255"/>
              <w:jc w:val="right"/>
              <w:rPr>
                <w:sz w:val="20"/>
              </w:rPr>
            </w:pPr>
            <w:r>
              <w:rPr>
                <w:spacing w:val="-2"/>
                <w:sz w:val="20"/>
              </w:rPr>
              <w:t>U/P.L.</w:t>
            </w:r>
          </w:p>
        </w:tc>
      </w:tr>
      <w:tr w:rsidR="00B53549" w14:paraId="21EC3A40" w14:textId="77777777">
        <w:trPr>
          <w:trHeight w:val="453"/>
        </w:trPr>
        <w:tc>
          <w:tcPr>
            <w:tcW w:w="4766" w:type="dxa"/>
          </w:tcPr>
          <w:p w14:paraId="21EC3A3A" w14:textId="77777777" w:rsidR="00B53549" w:rsidRDefault="00560EDC">
            <w:pPr>
              <w:pStyle w:val="TableParagraph"/>
              <w:spacing w:line="224" w:lineRule="exact"/>
              <w:ind w:left="107"/>
              <w:rPr>
                <w:sz w:val="20"/>
              </w:rPr>
            </w:pPr>
            <w:r>
              <w:rPr>
                <w:sz w:val="20"/>
              </w:rPr>
              <w:t>Employee</w:t>
            </w:r>
            <w:r>
              <w:rPr>
                <w:spacing w:val="-8"/>
                <w:sz w:val="20"/>
              </w:rPr>
              <w:t xml:space="preserve"> </w:t>
            </w:r>
            <w:r>
              <w:rPr>
                <w:sz w:val="20"/>
              </w:rPr>
              <w:t>health,</w:t>
            </w:r>
            <w:r>
              <w:rPr>
                <w:spacing w:val="-9"/>
                <w:sz w:val="20"/>
              </w:rPr>
              <w:t xml:space="preserve"> </w:t>
            </w:r>
            <w:r>
              <w:rPr>
                <w:sz w:val="20"/>
              </w:rPr>
              <w:t>and</w:t>
            </w:r>
            <w:r>
              <w:rPr>
                <w:spacing w:val="-7"/>
                <w:sz w:val="20"/>
              </w:rPr>
              <w:t xml:space="preserve"> </w:t>
            </w:r>
            <w:r>
              <w:rPr>
                <w:spacing w:val="-2"/>
                <w:sz w:val="20"/>
              </w:rPr>
              <w:t>welfare</w:t>
            </w:r>
          </w:p>
          <w:p w14:paraId="21EC3A3B" w14:textId="77777777" w:rsidR="00B53549" w:rsidRDefault="00560EDC">
            <w:pPr>
              <w:pStyle w:val="TableParagraph"/>
              <w:spacing w:line="209" w:lineRule="exact"/>
              <w:ind w:left="107"/>
              <w:rPr>
                <w:sz w:val="20"/>
              </w:rPr>
            </w:pPr>
            <w:r>
              <w:rPr>
                <w:spacing w:val="-2"/>
                <w:sz w:val="20"/>
              </w:rPr>
              <w:t>costs(2CFR§200.437)</w:t>
            </w:r>
          </w:p>
        </w:tc>
        <w:tc>
          <w:tcPr>
            <w:tcW w:w="2244" w:type="dxa"/>
          </w:tcPr>
          <w:p w14:paraId="21EC3A3C" w14:textId="77777777" w:rsidR="00B53549" w:rsidRDefault="00560EDC">
            <w:pPr>
              <w:pStyle w:val="TableParagraph"/>
              <w:spacing w:before="109"/>
              <w:ind w:left="50" w:right="48"/>
              <w:jc w:val="center"/>
              <w:rPr>
                <w:sz w:val="20"/>
              </w:rPr>
            </w:pPr>
            <w:r>
              <w:rPr>
                <w:spacing w:val="-2"/>
                <w:sz w:val="20"/>
              </w:rPr>
              <w:t>AWC/U</w:t>
            </w:r>
          </w:p>
        </w:tc>
        <w:tc>
          <w:tcPr>
            <w:tcW w:w="1205" w:type="dxa"/>
          </w:tcPr>
          <w:p w14:paraId="21EC3A3D" w14:textId="77777777" w:rsidR="00B53549" w:rsidRDefault="00560EDC">
            <w:pPr>
              <w:pStyle w:val="TableParagraph"/>
              <w:spacing w:before="109"/>
              <w:ind w:left="14"/>
              <w:jc w:val="center"/>
              <w:rPr>
                <w:sz w:val="20"/>
              </w:rPr>
            </w:pPr>
            <w:r>
              <w:rPr>
                <w:spacing w:val="-5"/>
                <w:sz w:val="20"/>
              </w:rPr>
              <w:t>NT</w:t>
            </w:r>
          </w:p>
        </w:tc>
        <w:tc>
          <w:tcPr>
            <w:tcW w:w="1051" w:type="dxa"/>
          </w:tcPr>
          <w:p w14:paraId="21EC3A3E" w14:textId="77777777" w:rsidR="00B53549" w:rsidRDefault="00B53549">
            <w:pPr>
              <w:pStyle w:val="TableParagraph"/>
              <w:rPr>
                <w:rFonts w:ascii="Times New Roman"/>
                <w:sz w:val="18"/>
              </w:rPr>
            </w:pPr>
          </w:p>
        </w:tc>
        <w:tc>
          <w:tcPr>
            <w:tcW w:w="1125" w:type="dxa"/>
          </w:tcPr>
          <w:p w14:paraId="21EC3A3F" w14:textId="77777777" w:rsidR="00B53549" w:rsidRDefault="00B53549">
            <w:pPr>
              <w:pStyle w:val="TableParagraph"/>
              <w:rPr>
                <w:rFonts w:ascii="Times New Roman"/>
                <w:sz w:val="18"/>
              </w:rPr>
            </w:pPr>
          </w:p>
        </w:tc>
      </w:tr>
      <w:tr w:rsidR="00B53549" w14:paraId="21EC3A46" w14:textId="77777777">
        <w:trPr>
          <w:trHeight w:val="455"/>
        </w:trPr>
        <w:tc>
          <w:tcPr>
            <w:tcW w:w="4766" w:type="dxa"/>
          </w:tcPr>
          <w:p w14:paraId="21EC3A41" w14:textId="77777777" w:rsidR="00B53549" w:rsidRDefault="00560EDC">
            <w:pPr>
              <w:pStyle w:val="TableParagraph"/>
              <w:spacing w:line="226" w:lineRule="exact"/>
              <w:ind w:left="107" w:right="139"/>
              <w:rPr>
                <w:sz w:val="20"/>
              </w:rPr>
            </w:pPr>
            <w:r>
              <w:rPr>
                <w:sz w:val="20"/>
              </w:rPr>
              <w:t>Employment</w:t>
            </w:r>
            <w:r>
              <w:rPr>
                <w:spacing w:val="-8"/>
                <w:sz w:val="20"/>
              </w:rPr>
              <w:t xml:space="preserve"> </w:t>
            </w:r>
            <w:r>
              <w:rPr>
                <w:sz w:val="20"/>
              </w:rPr>
              <w:t>generating</w:t>
            </w:r>
            <w:r>
              <w:rPr>
                <w:spacing w:val="-11"/>
                <w:sz w:val="20"/>
              </w:rPr>
              <w:t xml:space="preserve"> </w:t>
            </w:r>
            <w:r>
              <w:rPr>
                <w:sz w:val="20"/>
              </w:rPr>
              <w:t>activities</w:t>
            </w:r>
            <w:r>
              <w:rPr>
                <w:spacing w:val="-10"/>
                <w:sz w:val="20"/>
              </w:rPr>
              <w:t xml:space="preserve"> </w:t>
            </w:r>
            <w:r>
              <w:rPr>
                <w:sz w:val="20"/>
              </w:rPr>
              <w:t>(WIOA</w:t>
            </w:r>
            <w:r>
              <w:rPr>
                <w:spacing w:val="-10"/>
                <w:sz w:val="20"/>
              </w:rPr>
              <w:t xml:space="preserve"> </w:t>
            </w:r>
            <w:r>
              <w:rPr>
                <w:sz w:val="20"/>
              </w:rPr>
              <w:t xml:space="preserve">Sec. </w:t>
            </w:r>
            <w:r>
              <w:rPr>
                <w:spacing w:val="-2"/>
                <w:sz w:val="20"/>
              </w:rPr>
              <w:t>181(e))</w:t>
            </w:r>
          </w:p>
        </w:tc>
        <w:tc>
          <w:tcPr>
            <w:tcW w:w="2244" w:type="dxa"/>
          </w:tcPr>
          <w:p w14:paraId="21EC3A42" w14:textId="77777777" w:rsidR="00B53549" w:rsidRDefault="00560EDC">
            <w:pPr>
              <w:pStyle w:val="TableParagraph"/>
              <w:spacing w:before="111"/>
              <w:ind w:left="50" w:right="43"/>
              <w:jc w:val="center"/>
              <w:rPr>
                <w:sz w:val="20"/>
              </w:rPr>
            </w:pPr>
            <w:r>
              <w:rPr>
                <w:spacing w:val="-5"/>
                <w:sz w:val="20"/>
              </w:rPr>
              <w:t>NT</w:t>
            </w:r>
          </w:p>
        </w:tc>
        <w:tc>
          <w:tcPr>
            <w:tcW w:w="1205" w:type="dxa"/>
          </w:tcPr>
          <w:p w14:paraId="21EC3A43" w14:textId="77777777" w:rsidR="00B53549" w:rsidRDefault="00560EDC">
            <w:pPr>
              <w:pStyle w:val="TableParagraph"/>
              <w:spacing w:before="111"/>
              <w:ind w:left="14"/>
              <w:jc w:val="center"/>
              <w:rPr>
                <w:sz w:val="20"/>
              </w:rPr>
            </w:pPr>
            <w:r>
              <w:rPr>
                <w:spacing w:val="-5"/>
                <w:sz w:val="20"/>
              </w:rPr>
              <w:t>NT</w:t>
            </w:r>
          </w:p>
        </w:tc>
        <w:tc>
          <w:tcPr>
            <w:tcW w:w="1051" w:type="dxa"/>
          </w:tcPr>
          <w:p w14:paraId="21EC3A44" w14:textId="77777777" w:rsidR="00B53549" w:rsidRDefault="00B53549">
            <w:pPr>
              <w:pStyle w:val="TableParagraph"/>
              <w:rPr>
                <w:rFonts w:ascii="Times New Roman"/>
                <w:sz w:val="18"/>
              </w:rPr>
            </w:pPr>
          </w:p>
        </w:tc>
        <w:tc>
          <w:tcPr>
            <w:tcW w:w="1125" w:type="dxa"/>
          </w:tcPr>
          <w:p w14:paraId="21EC3A45" w14:textId="77777777" w:rsidR="00B53549" w:rsidRDefault="00560EDC">
            <w:pPr>
              <w:pStyle w:val="TableParagraph"/>
              <w:spacing w:line="226" w:lineRule="exact"/>
              <w:ind w:right="255"/>
              <w:jc w:val="right"/>
              <w:rPr>
                <w:sz w:val="20"/>
              </w:rPr>
            </w:pPr>
            <w:r>
              <w:rPr>
                <w:spacing w:val="-2"/>
                <w:sz w:val="20"/>
              </w:rPr>
              <w:t>U/P.L.</w:t>
            </w:r>
          </w:p>
        </w:tc>
      </w:tr>
      <w:tr w:rsidR="00B53549" w14:paraId="21EC3A4C" w14:textId="77777777">
        <w:trPr>
          <w:trHeight w:val="287"/>
        </w:trPr>
        <w:tc>
          <w:tcPr>
            <w:tcW w:w="4766" w:type="dxa"/>
          </w:tcPr>
          <w:p w14:paraId="21EC3A47" w14:textId="77777777" w:rsidR="00B53549" w:rsidRDefault="00560EDC">
            <w:pPr>
              <w:pStyle w:val="TableParagraph"/>
              <w:spacing w:before="27"/>
              <w:ind w:left="107"/>
              <w:rPr>
                <w:sz w:val="20"/>
              </w:rPr>
            </w:pPr>
            <w:r>
              <w:rPr>
                <w:sz w:val="20"/>
              </w:rPr>
              <w:t>Entertainment</w:t>
            </w:r>
            <w:r>
              <w:rPr>
                <w:spacing w:val="-12"/>
                <w:sz w:val="20"/>
              </w:rPr>
              <w:t xml:space="preserve"> </w:t>
            </w:r>
            <w:r>
              <w:rPr>
                <w:sz w:val="20"/>
              </w:rPr>
              <w:t>costs</w:t>
            </w:r>
            <w:r>
              <w:rPr>
                <w:spacing w:val="-12"/>
                <w:sz w:val="20"/>
              </w:rPr>
              <w:t xml:space="preserve"> </w:t>
            </w:r>
            <w:r>
              <w:rPr>
                <w:spacing w:val="-2"/>
                <w:sz w:val="20"/>
              </w:rPr>
              <w:t>(SCP3.15,2CFR§200.438)</w:t>
            </w:r>
          </w:p>
        </w:tc>
        <w:tc>
          <w:tcPr>
            <w:tcW w:w="2244" w:type="dxa"/>
          </w:tcPr>
          <w:p w14:paraId="21EC3A48" w14:textId="77777777" w:rsidR="00B53549" w:rsidRDefault="00560EDC">
            <w:pPr>
              <w:pStyle w:val="TableParagraph"/>
              <w:spacing w:before="27"/>
              <w:ind w:left="50" w:right="48"/>
              <w:jc w:val="center"/>
              <w:rPr>
                <w:sz w:val="20"/>
              </w:rPr>
            </w:pPr>
            <w:r>
              <w:rPr>
                <w:spacing w:val="-2"/>
                <w:sz w:val="20"/>
              </w:rPr>
              <w:t>AWC/U</w:t>
            </w:r>
          </w:p>
        </w:tc>
        <w:tc>
          <w:tcPr>
            <w:tcW w:w="1205" w:type="dxa"/>
          </w:tcPr>
          <w:p w14:paraId="21EC3A49" w14:textId="77777777" w:rsidR="00B53549" w:rsidRDefault="00560EDC">
            <w:pPr>
              <w:pStyle w:val="TableParagraph"/>
              <w:spacing w:before="27"/>
              <w:ind w:left="14"/>
              <w:jc w:val="center"/>
              <w:rPr>
                <w:sz w:val="20"/>
              </w:rPr>
            </w:pPr>
            <w:r>
              <w:rPr>
                <w:spacing w:val="-5"/>
                <w:sz w:val="20"/>
              </w:rPr>
              <w:t>NT</w:t>
            </w:r>
          </w:p>
        </w:tc>
        <w:tc>
          <w:tcPr>
            <w:tcW w:w="1051" w:type="dxa"/>
          </w:tcPr>
          <w:p w14:paraId="21EC3A4A" w14:textId="77777777" w:rsidR="00B53549" w:rsidRDefault="00560EDC">
            <w:pPr>
              <w:pStyle w:val="TableParagraph"/>
              <w:spacing w:before="27"/>
              <w:ind w:left="7"/>
              <w:jc w:val="center"/>
              <w:rPr>
                <w:sz w:val="20"/>
              </w:rPr>
            </w:pPr>
            <w:r>
              <w:rPr>
                <w:spacing w:val="-5"/>
                <w:sz w:val="20"/>
              </w:rPr>
              <w:t>SCP</w:t>
            </w:r>
          </w:p>
        </w:tc>
        <w:tc>
          <w:tcPr>
            <w:tcW w:w="1125" w:type="dxa"/>
          </w:tcPr>
          <w:p w14:paraId="21EC3A4B" w14:textId="77777777" w:rsidR="00B53549" w:rsidRDefault="00560EDC">
            <w:pPr>
              <w:pStyle w:val="TableParagraph"/>
              <w:spacing w:line="224" w:lineRule="exact"/>
              <w:ind w:right="203"/>
              <w:jc w:val="right"/>
              <w:rPr>
                <w:sz w:val="20"/>
              </w:rPr>
            </w:pPr>
            <w:r>
              <w:rPr>
                <w:spacing w:val="-2"/>
                <w:sz w:val="20"/>
              </w:rPr>
              <w:t>AWC/U</w:t>
            </w:r>
          </w:p>
        </w:tc>
      </w:tr>
      <w:tr w:rsidR="00B53549" w14:paraId="21EC3A53" w14:textId="77777777">
        <w:trPr>
          <w:trHeight w:val="455"/>
        </w:trPr>
        <w:tc>
          <w:tcPr>
            <w:tcW w:w="4766" w:type="dxa"/>
          </w:tcPr>
          <w:p w14:paraId="21EC3A4D" w14:textId="77777777" w:rsidR="00B53549" w:rsidRDefault="00560EDC">
            <w:pPr>
              <w:pStyle w:val="TableParagraph"/>
              <w:spacing w:line="224" w:lineRule="exact"/>
              <w:ind w:left="107"/>
              <w:rPr>
                <w:sz w:val="20"/>
              </w:rPr>
            </w:pPr>
            <w:r>
              <w:rPr>
                <w:sz w:val="20"/>
              </w:rPr>
              <w:t>Equipment</w:t>
            </w:r>
            <w:r>
              <w:rPr>
                <w:spacing w:val="-8"/>
                <w:sz w:val="20"/>
              </w:rPr>
              <w:t xml:space="preserve"> </w:t>
            </w:r>
            <w:r>
              <w:rPr>
                <w:sz w:val="20"/>
              </w:rPr>
              <w:t>and</w:t>
            </w:r>
            <w:r>
              <w:rPr>
                <w:spacing w:val="-7"/>
                <w:sz w:val="20"/>
              </w:rPr>
              <w:t xml:space="preserve"> </w:t>
            </w:r>
            <w:r>
              <w:rPr>
                <w:sz w:val="20"/>
              </w:rPr>
              <w:t>other</w:t>
            </w:r>
            <w:r>
              <w:rPr>
                <w:spacing w:val="-8"/>
                <w:sz w:val="20"/>
              </w:rPr>
              <w:t xml:space="preserve"> </w:t>
            </w:r>
            <w:r>
              <w:rPr>
                <w:spacing w:val="-2"/>
                <w:sz w:val="20"/>
              </w:rPr>
              <w:t>capital</w:t>
            </w:r>
          </w:p>
          <w:p w14:paraId="21EC3A4E" w14:textId="77777777" w:rsidR="00B53549" w:rsidRDefault="00560EDC">
            <w:pPr>
              <w:pStyle w:val="TableParagraph"/>
              <w:spacing w:line="211" w:lineRule="exact"/>
              <w:ind w:left="107"/>
              <w:rPr>
                <w:sz w:val="20"/>
              </w:rPr>
            </w:pPr>
            <w:r>
              <w:rPr>
                <w:spacing w:val="-2"/>
                <w:sz w:val="20"/>
              </w:rPr>
              <w:t>expenditures(2CFR§200.439)</w:t>
            </w:r>
          </w:p>
        </w:tc>
        <w:tc>
          <w:tcPr>
            <w:tcW w:w="2244" w:type="dxa"/>
          </w:tcPr>
          <w:p w14:paraId="21EC3A4F" w14:textId="77777777" w:rsidR="00B53549" w:rsidRDefault="00560EDC">
            <w:pPr>
              <w:pStyle w:val="TableParagraph"/>
              <w:spacing w:before="111"/>
              <w:ind w:left="50" w:right="46"/>
              <w:jc w:val="center"/>
              <w:rPr>
                <w:sz w:val="20"/>
              </w:rPr>
            </w:pPr>
            <w:r>
              <w:rPr>
                <w:spacing w:val="-2"/>
                <w:sz w:val="20"/>
              </w:rPr>
              <w:t>AWPWA</w:t>
            </w:r>
          </w:p>
        </w:tc>
        <w:tc>
          <w:tcPr>
            <w:tcW w:w="1205" w:type="dxa"/>
          </w:tcPr>
          <w:p w14:paraId="21EC3A50" w14:textId="77777777" w:rsidR="00B53549" w:rsidRDefault="00560EDC">
            <w:pPr>
              <w:pStyle w:val="TableParagraph"/>
              <w:spacing w:before="111"/>
              <w:ind w:left="14"/>
              <w:jc w:val="center"/>
              <w:rPr>
                <w:sz w:val="20"/>
              </w:rPr>
            </w:pPr>
            <w:r>
              <w:rPr>
                <w:spacing w:val="-5"/>
                <w:sz w:val="20"/>
              </w:rPr>
              <w:t>NT</w:t>
            </w:r>
          </w:p>
        </w:tc>
        <w:tc>
          <w:tcPr>
            <w:tcW w:w="1051" w:type="dxa"/>
          </w:tcPr>
          <w:p w14:paraId="21EC3A51" w14:textId="77777777" w:rsidR="00B53549" w:rsidRDefault="00560EDC">
            <w:pPr>
              <w:pStyle w:val="TableParagraph"/>
              <w:spacing w:before="111"/>
              <w:ind w:left="7"/>
              <w:jc w:val="center"/>
              <w:rPr>
                <w:sz w:val="20"/>
              </w:rPr>
            </w:pPr>
            <w:r>
              <w:rPr>
                <w:spacing w:val="-2"/>
                <w:sz w:val="20"/>
              </w:rPr>
              <w:t>AWPWA</w:t>
            </w:r>
          </w:p>
        </w:tc>
        <w:tc>
          <w:tcPr>
            <w:tcW w:w="1125" w:type="dxa"/>
          </w:tcPr>
          <w:p w14:paraId="21EC3A52" w14:textId="77777777" w:rsidR="00B53549" w:rsidRDefault="00B53549">
            <w:pPr>
              <w:pStyle w:val="TableParagraph"/>
              <w:rPr>
                <w:rFonts w:ascii="Times New Roman"/>
                <w:sz w:val="18"/>
              </w:rPr>
            </w:pPr>
          </w:p>
        </w:tc>
      </w:tr>
      <w:tr w:rsidR="00B53549" w14:paraId="21EC3A59" w14:textId="77777777">
        <w:trPr>
          <w:trHeight w:val="287"/>
        </w:trPr>
        <w:tc>
          <w:tcPr>
            <w:tcW w:w="4766" w:type="dxa"/>
          </w:tcPr>
          <w:p w14:paraId="21EC3A54" w14:textId="77777777" w:rsidR="00B53549" w:rsidRDefault="00560EDC">
            <w:pPr>
              <w:pStyle w:val="TableParagraph"/>
              <w:spacing w:before="27"/>
              <w:ind w:left="107"/>
              <w:rPr>
                <w:sz w:val="20"/>
              </w:rPr>
            </w:pPr>
            <w:r>
              <w:rPr>
                <w:sz w:val="20"/>
              </w:rPr>
              <w:t>Exchange</w:t>
            </w:r>
            <w:r>
              <w:rPr>
                <w:spacing w:val="-11"/>
                <w:sz w:val="20"/>
              </w:rPr>
              <w:t xml:space="preserve"> </w:t>
            </w:r>
            <w:r>
              <w:rPr>
                <w:spacing w:val="-2"/>
                <w:sz w:val="20"/>
              </w:rPr>
              <w:t>rates(2CFR§200.440)</w:t>
            </w:r>
          </w:p>
        </w:tc>
        <w:tc>
          <w:tcPr>
            <w:tcW w:w="2244" w:type="dxa"/>
          </w:tcPr>
          <w:p w14:paraId="21EC3A55" w14:textId="77777777" w:rsidR="00B53549" w:rsidRDefault="00560EDC">
            <w:pPr>
              <w:pStyle w:val="TableParagraph"/>
              <w:spacing w:before="27"/>
              <w:ind w:left="50" w:right="46"/>
              <w:jc w:val="center"/>
              <w:rPr>
                <w:sz w:val="20"/>
              </w:rPr>
            </w:pPr>
            <w:r>
              <w:rPr>
                <w:spacing w:val="-2"/>
                <w:sz w:val="20"/>
              </w:rPr>
              <w:t>AAWPWA</w:t>
            </w:r>
          </w:p>
        </w:tc>
        <w:tc>
          <w:tcPr>
            <w:tcW w:w="1205" w:type="dxa"/>
          </w:tcPr>
          <w:p w14:paraId="21EC3A56" w14:textId="77777777" w:rsidR="00B53549" w:rsidRDefault="00560EDC">
            <w:pPr>
              <w:pStyle w:val="TableParagraph"/>
              <w:spacing w:before="27"/>
              <w:ind w:left="14"/>
              <w:jc w:val="center"/>
              <w:rPr>
                <w:sz w:val="20"/>
              </w:rPr>
            </w:pPr>
            <w:r>
              <w:rPr>
                <w:spacing w:val="-5"/>
                <w:sz w:val="20"/>
              </w:rPr>
              <w:t>NT</w:t>
            </w:r>
          </w:p>
        </w:tc>
        <w:tc>
          <w:tcPr>
            <w:tcW w:w="1051" w:type="dxa"/>
          </w:tcPr>
          <w:p w14:paraId="21EC3A57" w14:textId="77777777" w:rsidR="00B53549" w:rsidRDefault="00B53549">
            <w:pPr>
              <w:pStyle w:val="TableParagraph"/>
              <w:rPr>
                <w:rFonts w:ascii="Times New Roman"/>
                <w:sz w:val="18"/>
              </w:rPr>
            </w:pPr>
          </w:p>
        </w:tc>
        <w:tc>
          <w:tcPr>
            <w:tcW w:w="1125" w:type="dxa"/>
          </w:tcPr>
          <w:p w14:paraId="21EC3A58" w14:textId="77777777" w:rsidR="00B53549" w:rsidRDefault="00B53549">
            <w:pPr>
              <w:pStyle w:val="TableParagraph"/>
              <w:rPr>
                <w:rFonts w:ascii="Times New Roman"/>
                <w:sz w:val="18"/>
              </w:rPr>
            </w:pPr>
          </w:p>
        </w:tc>
      </w:tr>
      <w:tr w:rsidR="00B53549" w14:paraId="21EC3A60" w14:textId="77777777">
        <w:trPr>
          <w:trHeight w:val="453"/>
        </w:trPr>
        <w:tc>
          <w:tcPr>
            <w:tcW w:w="4766" w:type="dxa"/>
          </w:tcPr>
          <w:p w14:paraId="21EC3A5A" w14:textId="77777777" w:rsidR="00B53549" w:rsidRDefault="00560EDC">
            <w:pPr>
              <w:pStyle w:val="TableParagraph"/>
              <w:spacing w:line="224" w:lineRule="exact"/>
              <w:ind w:left="107"/>
              <w:rPr>
                <w:sz w:val="20"/>
              </w:rPr>
            </w:pPr>
            <w:r>
              <w:rPr>
                <w:sz w:val="20"/>
              </w:rPr>
              <w:t>Expenses</w:t>
            </w:r>
            <w:r>
              <w:rPr>
                <w:spacing w:val="-6"/>
                <w:sz w:val="20"/>
              </w:rPr>
              <w:t xml:space="preserve"> </w:t>
            </w:r>
            <w:r>
              <w:rPr>
                <w:sz w:val="20"/>
              </w:rPr>
              <w:t>prohibited</w:t>
            </w:r>
            <w:r>
              <w:rPr>
                <w:spacing w:val="-8"/>
                <w:sz w:val="20"/>
              </w:rPr>
              <w:t xml:space="preserve"> </w:t>
            </w:r>
            <w:r>
              <w:rPr>
                <w:sz w:val="20"/>
              </w:rPr>
              <w:t>under</w:t>
            </w:r>
            <w:r>
              <w:rPr>
                <w:spacing w:val="-6"/>
                <w:sz w:val="20"/>
              </w:rPr>
              <w:t xml:space="preserve"> </w:t>
            </w:r>
            <w:r>
              <w:rPr>
                <w:sz w:val="20"/>
              </w:rPr>
              <w:t>any</w:t>
            </w:r>
            <w:r>
              <w:rPr>
                <w:spacing w:val="-8"/>
                <w:sz w:val="20"/>
              </w:rPr>
              <w:t xml:space="preserve"> </w:t>
            </w:r>
            <w:r>
              <w:rPr>
                <w:sz w:val="20"/>
              </w:rPr>
              <w:t>other</w:t>
            </w:r>
            <w:r>
              <w:rPr>
                <w:spacing w:val="-8"/>
                <w:sz w:val="20"/>
              </w:rPr>
              <w:t xml:space="preserve"> </w:t>
            </w:r>
            <w:r>
              <w:rPr>
                <w:sz w:val="20"/>
              </w:rPr>
              <w:t>Federal,</w:t>
            </w:r>
            <w:r>
              <w:rPr>
                <w:spacing w:val="-9"/>
                <w:sz w:val="20"/>
              </w:rPr>
              <w:t xml:space="preserve"> </w:t>
            </w:r>
            <w:r>
              <w:rPr>
                <w:spacing w:val="-2"/>
                <w:sz w:val="20"/>
              </w:rPr>
              <w:t>State</w:t>
            </w:r>
          </w:p>
          <w:p w14:paraId="21EC3A5B" w14:textId="77777777" w:rsidR="00B53549" w:rsidRDefault="00560EDC">
            <w:pPr>
              <w:pStyle w:val="TableParagraph"/>
              <w:spacing w:line="209" w:lineRule="exact"/>
              <w:ind w:left="107"/>
              <w:rPr>
                <w:sz w:val="20"/>
              </w:rPr>
            </w:pPr>
            <w:r>
              <w:rPr>
                <w:sz w:val="20"/>
              </w:rPr>
              <w:t>or</w:t>
            </w:r>
            <w:r>
              <w:rPr>
                <w:spacing w:val="-6"/>
                <w:sz w:val="20"/>
              </w:rPr>
              <w:t xml:space="preserve"> </w:t>
            </w:r>
            <w:r>
              <w:rPr>
                <w:sz w:val="20"/>
              </w:rPr>
              <w:t>local</w:t>
            </w:r>
            <w:r>
              <w:rPr>
                <w:spacing w:val="-5"/>
                <w:sz w:val="20"/>
              </w:rPr>
              <w:t xml:space="preserve"> </w:t>
            </w:r>
            <w:r>
              <w:rPr>
                <w:sz w:val="20"/>
              </w:rPr>
              <w:t>law</w:t>
            </w:r>
            <w:r>
              <w:rPr>
                <w:spacing w:val="-5"/>
                <w:sz w:val="20"/>
              </w:rPr>
              <w:t xml:space="preserve"> </w:t>
            </w:r>
            <w:r>
              <w:rPr>
                <w:sz w:val="20"/>
              </w:rPr>
              <w:t>or</w:t>
            </w:r>
            <w:r>
              <w:rPr>
                <w:spacing w:val="-5"/>
                <w:sz w:val="20"/>
              </w:rPr>
              <w:t xml:space="preserve"> </w:t>
            </w:r>
            <w:r>
              <w:rPr>
                <w:sz w:val="20"/>
              </w:rPr>
              <w:t>regulation</w:t>
            </w:r>
            <w:r>
              <w:rPr>
                <w:spacing w:val="-3"/>
                <w:sz w:val="20"/>
              </w:rPr>
              <w:t xml:space="preserve"> </w:t>
            </w:r>
            <w:r>
              <w:rPr>
                <w:sz w:val="20"/>
              </w:rPr>
              <w:t>(20</w:t>
            </w:r>
            <w:r>
              <w:rPr>
                <w:spacing w:val="-6"/>
                <w:sz w:val="20"/>
              </w:rPr>
              <w:t xml:space="preserve"> </w:t>
            </w:r>
            <w:r>
              <w:rPr>
                <w:spacing w:val="-2"/>
                <w:sz w:val="20"/>
              </w:rPr>
              <w:t>CFR§683.250(a)(3))</w:t>
            </w:r>
          </w:p>
        </w:tc>
        <w:tc>
          <w:tcPr>
            <w:tcW w:w="2244" w:type="dxa"/>
          </w:tcPr>
          <w:p w14:paraId="21EC3A5C" w14:textId="77777777" w:rsidR="00B53549" w:rsidRDefault="00560EDC">
            <w:pPr>
              <w:pStyle w:val="TableParagraph"/>
              <w:spacing w:before="109"/>
              <w:ind w:left="50" w:right="43"/>
              <w:jc w:val="center"/>
              <w:rPr>
                <w:sz w:val="20"/>
              </w:rPr>
            </w:pPr>
            <w:r>
              <w:rPr>
                <w:spacing w:val="-5"/>
                <w:sz w:val="20"/>
              </w:rPr>
              <w:t>NT</w:t>
            </w:r>
          </w:p>
        </w:tc>
        <w:tc>
          <w:tcPr>
            <w:tcW w:w="1205" w:type="dxa"/>
          </w:tcPr>
          <w:p w14:paraId="21EC3A5D" w14:textId="77777777" w:rsidR="00B53549" w:rsidRDefault="00560EDC">
            <w:pPr>
              <w:pStyle w:val="TableParagraph"/>
              <w:spacing w:before="109"/>
              <w:ind w:left="14"/>
              <w:jc w:val="center"/>
              <w:rPr>
                <w:sz w:val="20"/>
              </w:rPr>
            </w:pPr>
            <w:r>
              <w:rPr>
                <w:spacing w:val="-5"/>
                <w:sz w:val="20"/>
              </w:rPr>
              <w:t>NT</w:t>
            </w:r>
          </w:p>
        </w:tc>
        <w:tc>
          <w:tcPr>
            <w:tcW w:w="1051" w:type="dxa"/>
          </w:tcPr>
          <w:p w14:paraId="21EC3A5E" w14:textId="77777777" w:rsidR="00B53549" w:rsidRDefault="00B53549">
            <w:pPr>
              <w:pStyle w:val="TableParagraph"/>
              <w:rPr>
                <w:rFonts w:ascii="Times New Roman"/>
                <w:sz w:val="18"/>
              </w:rPr>
            </w:pPr>
          </w:p>
        </w:tc>
        <w:tc>
          <w:tcPr>
            <w:tcW w:w="1125" w:type="dxa"/>
          </w:tcPr>
          <w:p w14:paraId="21EC3A5F" w14:textId="77777777" w:rsidR="00B53549" w:rsidRDefault="00560EDC">
            <w:pPr>
              <w:pStyle w:val="TableParagraph"/>
              <w:spacing w:line="224" w:lineRule="exact"/>
              <w:ind w:right="235"/>
              <w:jc w:val="right"/>
              <w:rPr>
                <w:sz w:val="20"/>
              </w:rPr>
            </w:pPr>
            <w:r>
              <w:rPr>
                <w:spacing w:val="-4"/>
                <w:sz w:val="20"/>
              </w:rPr>
              <w:t>U/CFR</w:t>
            </w:r>
          </w:p>
        </w:tc>
      </w:tr>
      <w:tr w:rsidR="00B53549" w14:paraId="21EC3A66" w14:textId="77777777">
        <w:trPr>
          <w:trHeight w:val="290"/>
        </w:trPr>
        <w:tc>
          <w:tcPr>
            <w:tcW w:w="4766" w:type="dxa"/>
          </w:tcPr>
          <w:p w14:paraId="21EC3A61" w14:textId="77777777" w:rsidR="00B53549" w:rsidRDefault="00560EDC">
            <w:pPr>
              <w:pStyle w:val="TableParagraph"/>
              <w:spacing w:before="27"/>
              <w:ind w:left="107"/>
              <w:rPr>
                <w:sz w:val="20"/>
              </w:rPr>
            </w:pPr>
            <w:r>
              <w:rPr>
                <w:sz w:val="20"/>
              </w:rPr>
              <w:t>Fines</w:t>
            </w:r>
            <w:r>
              <w:rPr>
                <w:spacing w:val="-6"/>
                <w:sz w:val="20"/>
              </w:rPr>
              <w:t xml:space="preserve"> </w:t>
            </w:r>
            <w:r>
              <w:rPr>
                <w:sz w:val="20"/>
              </w:rPr>
              <w:t>and</w:t>
            </w:r>
            <w:r>
              <w:rPr>
                <w:spacing w:val="-4"/>
                <w:sz w:val="20"/>
              </w:rPr>
              <w:t xml:space="preserve"> </w:t>
            </w:r>
            <w:r>
              <w:rPr>
                <w:spacing w:val="-2"/>
                <w:sz w:val="20"/>
              </w:rPr>
              <w:t>penalties(2CFR§200.441)</w:t>
            </w:r>
          </w:p>
        </w:tc>
        <w:tc>
          <w:tcPr>
            <w:tcW w:w="2244" w:type="dxa"/>
          </w:tcPr>
          <w:p w14:paraId="21EC3A62" w14:textId="77777777" w:rsidR="00B53549" w:rsidRDefault="00560EDC">
            <w:pPr>
              <w:pStyle w:val="TableParagraph"/>
              <w:spacing w:before="27"/>
              <w:ind w:left="50" w:right="48"/>
              <w:jc w:val="center"/>
              <w:rPr>
                <w:sz w:val="20"/>
              </w:rPr>
            </w:pPr>
            <w:r>
              <w:rPr>
                <w:spacing w:val="-2"/>
                <w:sz w:val="20"/>
              </w:rPr>
              <w:t>AWC/AWPWAAWP/U</w:t>
            </w:r>
          </w:p>
        </w:tc>
        <w:tc>
          <w:tcPr>
            <w:tcW w:w="1205" w:type="dxa"/>
          </w:tcPr>
          <w:p w14:paraId="21EC3A63" w14:textId="77777777" w:rsidR="00B53549" w:rsidRDefault="00560EDC">
            <w:pPr>
              <w:pStyle w:val="TableParagraph"/>
              <w:spacing w:before="27"/>
              <w:ind w:left="14"/>
              <w:jc w:val="center"/>
              <w:rPr>
                <w:sz w:val="20"/>
              </w:rPr>
            </w:pPr>
            <w:r>
              <w:rPr>
                <w:spacing w:val="-5"/>
                <w:sz w:val="20"/>
              </w:rPr>
              <w:t>NT</w:t>
            </w:r>
          </w:p>
        </w:tc>
        <w:tc>
          <w:tcPr>
            <w:tcW w:w="1051" w:type="dxa"/>
          </w:tcPr>
          <w:p w14:paraId="21EC3A64" w14:textId="77777777" w:rsidR="00B53549" w:rsidRDefault="00B53549">
            <w:pPr>
              <w:pStyle w:val="TableParagraph"/>
              <w:rPr>
                <w:rFonts w:ascii="Times New Roman"/>
                <w:sz w:val="18"/>
              </w:rPr>
            </w:pPr>
          </w:p>
        </w:tc>
        <w:tc>
          <w:tcPr>
            <w:tcW w:w="1125" w:type="dxa"/>
          </w:tcPr>
          <w:p w14:paraId="21EC3A65" w14:textId="77777777" w:rsidR="00B53549" w:rsidRDefault="00B53549">
            <w:pPr>
              <w:pStyle w:val="TableParagraph"/>
              <w:rPr>
                <w:rFonts w:ascii="Times New Roman"/>
                <w:sz w:val="18"/>
              </w:rPr>
            </w:pPr>
          </w:p>
        </w:tc>
      </w:tr>
      <w:tr w:rsidR="00B53549" w14:paraId="21EC3A6D" w14:textId="77777777">
        <w:trPr>
          <w:trHeight w:val="453"/>
        </w:trPr>
        <w:tc>
          <w:tcPr>
            <w:tcW w:w="4766" w:type="dxa"/>
          </w:tcPr>
          <w:p w14:paraId="21EC3A67" w14:textId="77777777" w:rsidR="00B53549" w:rsidRDefault="00560EDC">
            <w:pPr>
              <w:pStyle w:val="TableParagraph"/>
              <w:spacing w:line="223" w:lineRule="exact"/>
              <w:ind w:left="107"/>
              <w:rPr>
                <w:sz w:val="20"/>
              </w:rPr>
            </w:pPr>
            <w:r>
              <w:rPr>
                <w:sz w:val="20"/>
              </w:rPr>
              <w:t>Foreign</w:t>
            </w:r>
            <w:r>
              <w:rPr>
                <w:spacing w:val="-7"/>
                <w:sz w:val="20"/>
              </w:rPr>
              <w:t xml:space="preserve"> </w:t>
            </w:r>
            <w:r>
              <w:rPr>
                <w:sz w:val="20"/>
              </w:rPr>
              <w:t>Travel</w:t>
            </w:r>
            <w:r>
              <w:rPr>
                <w:spacing w:val="-8"/>
                <w:sz w:val="20"/>
              </w:rPr>
              <w:t xml:space="preserve"> </w:t>
            </w:r>
            <w:r>
              <w:rPr>
                <w:sz w:val="20"/>
              </w:rPr>
              <w:t>(WIOA</w:t>
            </w:r>
            <w:r>
              <w:rPr>
                <w:spacing w:val="-8"/>
                <w:sz w:val="20"/>
              </w:rPr>
              <w:t xml:space="preserve"> </w:t>
            </w:r>
            <w:r>
              <w:rPr>
                <w:sz w:val="20"/>
              </w:rPr>
              <w:t>Sec.181(e),</w:t>
            </w:r>
            <w:r>
              <w:rPr>
                <w:spacing w:val="-9"/>
                <w:sz w:val="20"/>
              </w:rPr>
              <w:t xml:space="preserve"> </w:t>
            </w:r>
            <w:r>
              <w:rPr>
                <w:sz w:val="20"/>
              </w:rPr>
              <w:t>20</w:t>
            </w:r>
            <w:r>
              <w:rPr>
                <w:spacing w:val="-6"/>
                <w:sz w:val="20"/>
              </w:rPr>
              <w:t xml:space="preserve"> </w:t>
            </w:r>
            <w:r>
              <w:rPr>
                <w:spacing w:val="-4"/>
                <w:sz w:val="20"/>
              </w:rPr>
              <w:t>CFR§</w:t>
            </w:r>
          </w:p>
          <w:p w14:paraId="21EC3A68" w14:textId="77777777" w:rsidR="00B53549" w:rsidRDefault="00560EDC">
            <w:pPr>
              <w:pStyle w:val="TableParagraph"/>
              <w:spacing w:line="210" w:lineRule="exact"/>
              <w:ind w:left="107"/>
              <w:rPr>
                <w:sz w:val="20"/>
              </w:rPr>
            </w:pPr>
            <w:r>
              <w:rPr>
                <w:spacing w:val="-2"/>
                <w:sz w:val="20"/>
              </w:rPr>
              <w:t>683.250(b)</w:t>
            </w:r>
          </w:p>
        </w:tc>
        <w:tc>
          <w:tcPr>
            <w:tcW w:w="2244" w:type="dxa"/>
          </w:tcPr>
          <w:p w14:paraId="21EC3A69" w14:textId="77777777" w:rsidR="00B53549" w:rsidRDefault="00560EDC">
            <w:pPr>
              <w:pStyle w:val="TableParagraph"/>
              <w:spacing w:before="109"/>
              <w:ind w:left="50" w:right="43"/>
              <w:jc w:val="center"/>
              <w:rPr>
                <w:sz w:val="20"/>
              </w:rPr>
            </w:pPr>
            <w:r>
              <w:rPr>
                <w:spacing w:val="-5"/>
                <w:sz w:val="20"/>
              </w:rPr>
              <w:t>NT</w:t>
            </w:r>
          </w:p>
        </w:tc>
        <w:tc>
          <w:tcPr>
            <w:tcW w:w="1205" w:type="dxa"/>
          </w:tcPr>
          <w:p w14:paraId="21EC3A6A" w14:textId="77777777" w:rsidR="00B53549" w:rsidRDefault="00560EDC">
            <w:pPr>
              <w:pStyle w:val="TableParagraph"/>
              <w:spacing w:before="109"/>
              <w:ind w:left="14"/>
              <w:jc w:val="center"/>
              <w:rPr>
                <w:sz w:val="20"/>
              </w:rPr>
            </w:pPr>
            <w:r>
              <w:rPr>
                <w:spacing w:val="-5"/>
                <w:sz w:val="20"/>
              </w:rPr>
              <w:t>NT</w:t>
            </w:r>
          </w:p>
        </w:tc>
        <w:tc>
          <w:tcPr>
            <w:tcW w:w="1051" w:type="dxa"/>
          </w:tcPr>
          <w:p w14:paraId="21EC3A6B" w14:textId="77777777" w:rsidR="00B53549" w:rsidRDefault="00560EDC">
            <w:pPr>
              <w:pStyle w:val="TableParagraph"/>
              <w:spacing w:before="109"/>
              <w:ind w:left="7"/>
              <w:jc w:val="center"/>
              <w:rPr>
                <w:sz w:val="20"/>
              </w:rPr>
            </w:pPr>
            <w:r>
              <w:rPr>
                <w:spacing w:val="-10"/>
                <w:sz w:val="20"/>
              </w:rPr>
              <w:t>U</w:t>
            </w:r>
          </w:p>
        </w:tc>
        <w:tc>
          <w:tcPr>
            <w:tcW w:w="1125" w:type="dxa"/>
          </w:tcPr>
          <w:p w14:paraId="21EC3A6C" w14:textId="77777777" w:rsidR="00B53549" w:rsidRDefault="00560EDC">
            <w:pPr>
              <w:pStyle w:val="TableParagraph"/>
              <w:spacing w:line="224" w:lineRule="exact"/>
              <w:ind w:right="255"/>
              <w:jc w:val="right"/>
              <w:rPr>
                <w:sz w:val="20"/>
              </w:rPr>
            </w:pPr>
            <w:r>
              <w:rPr>
                <w:spacing w:val="-2"/>
                <w:sz w:val="20"/>
              </w:rPr>
              <w:t>U/P.L.</w:t>
            </w:r>
          </w:p>
        </w:tc>
      </w:tr>
      <w:tr w:rsidR="00B53549" w14:paraId="21EC3A74" w14:textId="77777777">
        <w:trPr>
          <w:trHeight w:val="455"/>
        </w:trPr>
        <w:tc>
          <w:tcPr>
            <w:tcW w:w="4766" w:type="dxa"/>
          </w:tcPr>
          <w:p w14:paraId="21EC3A6E" w14:textId="77777777" w:rsidR="00B53549" w:rsidRDefault="00560EDC">
            <w:pPr>
              <w:pStyle w:val="TableParagraph"/>
              <w:spacing w:line="224" w:lineRule="exact"/>
              <w:ind w:left="107"/>
              <w:rPr>
                <w:sz w:val="20"/>
              </w:rPr>
            </w:pPr>
            <w:r>
              <w:rPr>
                <w:sz w:val="20"/>
              </w:rPr>
              <w:t>Fund</w:t>
            </w:r>
            <w:r>
              <w:rPr>
                <w:spacing w:val="-7"/>
                <w:sz w:val="20"/>
              </w:rPr>
              <w:t xml:space="preserve"> </w:t>
            </w:r>
            <w:r>
              <w:rPr>
                <w:sz w:val="20"/>
              </w:rPr>
              <w:t>raising</w:t>
            </w:r>
            <w:r>
              <w:rPr>
                <w:spacing w:val="-7"/>
                <w:sz w:val="20"/>
              </w:rPr>
              <w:t xml:space="preserve"> </w:t>
            </w:r>
            <w:r>
              <w:rPr>
                <w:sz w:val="20"/>
              </w:rPr>
              <w:t>and</w:t>
            </w:r>
            <w:r>
              <w:rPr>
                <w:spacing w:val="-6"/>
                <w:sz w:val="20"/>
              </w:rPr>
              <w:t xml:space="preserve"> </w:t>
            </w:r>
            <w:r>
              <w:rPr>
                <w:sz w:val="20"/>
              </w:rPr>
              <w:t>investment</w:t>
            </w:r>
            <w:r>
              <w:rPr>
                <w:spacing w:val="-6"/>
                <w:sz w:val="20"/>
              </w:rPr>
              <w:t xml:space="preserve"> </w:t>
            </w:r>
            <w:r>
              <w:rPr>
                <w:spacing w:val="-2"/>
                <w:sz w:val="20"/>
              </w:rPr>
              <w:t>management</w:t>
            </w:r>
          </w:p>
          <w:p w14:paraId="21EC3A6F" w14:textId="77777777" w:rsidR="00B53549" w:rsidRDefault="00560EDC">
            <w:pPr>
              <w:pStyle w:val="TableParagraph"/>
              <w:spacing w:line="211" w:lineRule="exact"/>
              <w:ind w:left="107"/>
              <w:rPr>
                <w:sz w:val="20"/>
              </w:rPr>
            </w:pPr>
            <w:r>
              <w:rPr>
                <w:spacing w:val="-2"/>
                <w:sz w:val="20"/>
              </w:rPr>
              <w:t>costs(2CFR§200.442)</w:t>
            </w:r>
          </w:p>
        </w:tc>
        <w:tc>
          <w:tcPr>
            <w:tcW w:w="2244" w:type="dxa"/>
          </w:tcPr>
          <w:p w14:paraId="21EC3A70" w14:textId="77777777" w:rsidR="00B53549" w:rsidRDefault="00560EDC">
            <w:pPr>
              <w:pStyle w:val="TableParagraph"/>
              <w:spacing w:before="111"/>
              <w:ind w:left="50" w:right="46"/>
              <w:jc w:val="center"/>
              <w:rPr>
                <w:sz w:val="20"/>
              </w:rPr>
            </w:pPr>
            <w:r>
              <w:rPr>
                <w:spacing w:val="-2"/>
                <w:sz w:val="20"/>
              </w:rPr>
              <w:t>AWPWA</w:t>
            </w:r>
          </w:p>
        </w:tc>
        <w:tc>
          <w:tcPr>
            <w:tcW w:w="1205" w:type="dxa"/>
          </w:tcPr>
          <w:p w14:paraId="21EC3A71" w14:textId="77777777" w:rsidR="00B53549" w:rsidRDefault="00560EDC">
            <w:pPr>
              <w:pStyle w:val="TableParagraph"/>
              <w:spacing w:before="111"/>
              <w:ind w:left="14"/>
              <w:jc w:val="center"/>
              <w:rPr>
                <w:sz w:val="20"/>
              </w:rPr>
            </w:pPr>
            <w:r>
              <w:rPr>
                <w:spacing w:val="-5"/>
                <w:sz w:val="20"/>
              </w:rPr>
              <w:t>NT</w:t>
            </w:r>
          </w:p>
        </w:tc>
        <w:tc>
          <w:tcPr>
            <w:tcW w:w="1051" w:type="dxa"/>
          </w:tcPr>
          <w:p w14:paraId="21EC3A72" w14:textId="77777777" w:rsidR="00B53549" w:rsidRDefault="00B53549">
            <w:pPr>
              <w:pStyle w:val="TableParagraph"/>
              <w:rPr>
                <w:rFonts w:ascii="Times New Roman"/>
                <w:sz w:val="18"/>
              </w:rPr>
            </w:pPr>
          </w:p>
        </w:tc>
        <w:tc>
          <w:tcPr>
            <w:tcW w:w="1125" w:type="dxa"/>
          </w:tcPr>
          <w:p w14:paraId="21EC3A73" w14:textId="77777777" w:rsidR="00B53549" w:rsidRDefault="00B53549">
            <w:pPr>
              <w:pStyle w:val="TableParagraph"/>
              <w:rPr>
                <w:rFonts w:ascii="Times New Roman"/>
                <w:sz w:val="18"/>
              </w:rPr>
            </w:pPr>
          </w:p>
        </w:tc>
      </w:tr>
      <w:tr w:rsidR="00B53549" w14:paraId="21EC3A7B" w14:textId="77777777">
        <w:trPr>
          <w:trHeight w:val="681"/>
        </w:trPr>
        <w:tc>
          <w:tcPr>
            <w:tcW w:w="4766" w:type="dxa"/>
          </w:tcPr>
          <w:p w14:paraId="21EC3A75" w14:textId="77777777" w:rsidR="00B53549" w:rsidRDefault="00560EDC">
            <w:pPr>
              <w:pStyle w:val="TableParagraph"/>
              <w:spacing w:line="237" w:lineRule="auto"/>
              <w:ind w:left="107"/>
              <w:rPr>
                <w:sz w:val="20"/>
              </w:rPr>
            </w:pPr>
            <w:r>
              <w:rPr>
                <w:sz w:val="20"/>
              </w:rPr>
              <w:t>Gains and losses on disposition of depreciable property</w:t>
            </w:r>
            <w:r>
              <w:rPr>
                <w:spacing w:val="-7"/>
                <w:sz w:val="20"/>
              </w:rPr>
              <w:t xml:space="preserve"> </w:t>
            </w:r>
            <w:r>
              <w:rPr>
                <w:sz w:val="20"/>
              </w:rPr>
              <w:t>and</w:t>
            </w:r>
            <w:r>
              <w:rPr>
                <w:spacing w:val="-7"/>
                <w:sz w:val="20"/>
              </w:rPr>
              <w:t xml:space="preserve"> </w:t>
            </w:r>
            <w:r>
              <w:rPr>
                <w:sz w:val="20"/>
              </w:rPr>
              <w:t>other</w:t>
            </w:r>
            <w:r>
              <w:rPr>
                <w:spacing w:val="-5"/>
                <w:sz w:val="20"/>
              </w:rPr>
              <w:t xml:space="preserve"> </w:t>
            </w:r>
            <w:r>
              <w:rPr>
                <w:sz w:val="20"/>
              </w:rPr>
              <w:t>capital</w:t>
            </w:r>
            <w:r>
              <w:rPr>
                <w:spacing w:val="-7"/>
                <w:sz w:val="20"/>
              </w:rPr>
              <w:t xml:space="preserve"> </w:t>
            </w:r>
            <w:r>
              <w:rPr>
                <w:sz w:val="20"/>
              </w:rPr>
              <w:t>assets</w:t>
            </w:r>
            <w:r>
              <w:rPr>
                <w:spacing w:val="-7"/>
                <w:sz w:val="20"/>
              </w:rPr>
              <w:t xml:space="preserve"> </w:t>
            </w:r>
            <w:r>
              <w:rPr>
                <w:sz w:val="20"/>
              </w:rPr>
              <w:t>and</w:t>
            </w:r>
            <w:r>
              <w:rPr>
                <w:spacing w:val="-7"/>
                <w:sz w:val="20"/>
              </w:rPr>
              <w:t xml:space="preserve"> </w:t>
            </w:r>
            <w:r>
              <w:rPr>
                <w:sz w:val="20"/>
              </w:rPr>
              <w:t>substantial</w:t>
            </w:r>
          </w:p>
          <w:p w14:paraId="21EC3A76" w14:textId="77777777" w:rsidR="00B53549" w:rsidRDefault="00560EDC">
            <w:pPr>
              <w:pStyle w:val="TableParagraph"/>
              <w:spacing w:line="211" w:lineRule="exact"/>
              <w:ind w:left="107"/>
              <w:rPr>
                <w:sz w:val="20"/>
              </w:rPr>
            </w:pPr>
            <w:r>
              <w:rPr>
                <w:sz w:val="20"/>
              </w:rPr>
              <w:t>relocation</w:t>
            </w:r>
            <w:r>
              <w:rPr>
                <w:spacing w:val="-9"/>
                <w:sz w:val="20"/>
              </w:rPr>
              <w:t xml:space="preserve"> </w:t>
            </w:r>
            <w:r>
              <w:rPr>
                <w:sz w:val="20"/>
              </w:rPr>
              <w:t>of</w:t>
            </w:r>
            <w:r>
              <w:rPr>
                <w:spacing w:val="-9"/>
                <w:sz w:val="20"/>
              </w:rPr>
              <w:t xml:space="preserve"> </w:t>
            </w:r>
            <w:r>
              <w:rPr>
                <w:sz w:val="20"/>
              </w:rPr>
              <w:t>Federal</w:t>
            </w:r>
            <w:r>
              <w:rPr>
                <w:spacing w:val="-6"/>
                <w:sz w:val="20"/>
              </w:rPr>
              <w:t xml:space="preserve"> </w:t>
            </w:r>
            <w:r>
              <w:rPr>
                <w:spacing w:val="-2"/>
                <w:sz w:val="20"/>
              </w:rPr>
              <w:t>programs(2CFR§200.443)</w:t>
            </w:r>
          </w:p>
        </w:tc>
        <w:tc>
          <w:tcPr>
            <w:tcW w:w="2244" w:type="dxa"/>
          </w:tcPr>
          <w:p w14:paraId="21EC3A77" w14:textId="77777777" w:rsidR="00B53549" w:rsidRDefault="00560EDC">
            <w:pPr>
              <w:pStyle w:val="TableParagraph"/>
              <w:spacing w:before="222"/>
              <w:ind w:left="50" w:right="47"/>
              <w:jc w:val="center"/>
              <w:rPr>
                <w:sz w:val="20"/>
              </w:rPr>
            </w:pPr>
            <w:r>
              <w:rPr>
                <w:spacing w:val="-5"/>
                <w:sz w:val="20"/>
              </w:rPr>
              <w:t>AWC</w:t>
            </w:r>
          </w:p>
        </w:tc>
        <w:tc>
          <w:tcPr>
            <w:tcW w:w="1205" w:type="dxa"/>
          </w:tcPr>
          <w:p w14:paraId="21EC3A78" w14:textId="77777777" w:rsidR="00B53549" w:rsidRDefault="00560EDC">
            <w:pPr>
              <w:pStyle w:val="TableParagraph"/>
              <w:spacing w:before="222"/>
              <w:ind w:left="14"/>
              <w:jc w:val="center"/>
              <w:rPr>
                <w:sz w:val="20"/>
              </w:rPr>
            </w:pPr>
            <w:r>
              <w:rPr>
                <w:spacing w:val="-5"/>
                <w:sz w:val="20"/>
              </w:rPr>
              <w:t>NT</w:t>
            </w:r>
          </w:p>
        </w:tc>
        <w:tc>
          <w:tcPr>
            <w:tcW w:w="1051" w:type="dxa"/>
          </w:tcPr>
          <w:p w14:paraId="21EC3A79" w14:textId="77777777" w:rsidR="00B53549" w:rsidRDefault="00B53549">
            <w:pPr>
              <w:pStyle w:val="TableParagraph"/>
              <w:rPr>
                <w:rFonts w:ascii="Times New Roman"/>
                <w:sz w:val="18"/>
              </w:rPr>
            </w:pPr>
          </w:p>
        </w:tc>
        <w:tc>
          <w:tcPr>
            <w:tcW w:w="1125" w:type="dxa"/>
          </w:tcPr>
          <w:p w14:paraId="21EC3A7A" w14:textId="77777777" w:rsidR="00B53549" w:rsidRDefault="00B53549">
            <w:pPr>
              <w:pStyle w:val="TableParagraph"/>
              <w:rPr>
                <w:rFonts w:ascii="Times New Roman"/>
                <w:sz w:val="18"/>
              </w:rPr>
            </w:pPr>
          </w:p>
        </w:tc>
      </w:tr>
      <w:tr w:rsidR="00B53549" w14:paraId="21EC3A81" w14:textId="77777777">
        <w:trPr>
          <w:trHeight w:val="287"/>
        </w:trPr>
        <w:tc>
          <w:tcPr>
            <w:tcW w:w="4766" w:type="dxa"/>
          </w:tcPr>
          <w:p w14:paraId="21EC3A7C" w14:textId="77777777" w:rsidR="00B53549" w:rsidRDefault="00560EDC">
            <w:pPr>
              <w:pStyle w:val="TableParagraph"/>
              <w:spacing w:before="27"/>
              <w:ind w:left="107"/>
              <w:rPr>
                <w:sz w:val="20"/>
              </w:rPr>
            </w:pPr>
            <w:r>
              <w:rPr>
                <w:sz w:val="20"/>
              </w:rPr>
              <w:t>General</w:t>
            </w:r>
            <w:r>
              <w:rPr>
                <w:spacing w:val="-11"/>
                <w:sz w:val="20"/>
              </w:rPr>
              <w:t xml:space="preserve"> </w:t>
            </w:r>
            <w:r>
              <w:rPr>
                <w:sz w:val="20"/>
              </w:rPr>
              <w:t>government</w:t>
            </w:r>
            <w:r>
              <w:rPr>
                <w:spacing w:val="-12"/>
                <w:sz w:val="20"/>
              </w:rPr>
              <w:t xml:space="preserve"> </w:t>
            </w:r>
            <w:r>
              <w:rPr>
                <w:spacing w:val="-2"/>
                <w:sz w:val="20"/>
              </w:rPr>
              <w:t>expenses(2CFR§200.444)</w:t>
            </w:r>
          </w:p>
        </w:tc>
        <w:tc>
          <w:tcPr>
            <w:tcW w:w="2244" w:type="dxa"/>
          </w:tcPr>
          <w:p w14:paraId="21EC3A7D" w14:textId="77777777" w:rsidR="00B53549" w:rsidRDefault="00560EDC">
            <w:pPr>
              <w:pStyle w:val="TableParagraph"/>
              <w:spacing w:before="27"/>
              <w:ind w:left="50" w:right="46"/>
              <w:jc w:val="center"/>
              <w:rPr>
                <w:sz w:val="20"/>
              </w:rPr>
            </w:pPr>
            <w:r>
              <w:rPr>
                <w:spacing w:val="-10"/>
                <w:sz w:val="20"/>
              </w:rPr>
              <w:t>U</w:t>
            </w:r>
          </w:p>
        </w:tc>
        <w:tc>
          <w:tcPr>
            <w:tcW w:w="1205" w:type="dxa"/>
          </w:tcPr>
          <w:p w14:paraId="21EC3A7E" w14:textId="77777777" w:rsidR="00B53549" w:rsidRDefault="00560EDC">
            <w:pPr>
              <w:pStyle w:val="TableParagraph"/>
              <w:spacing w:before="27"/>
              <w:ind w:left="14" w:right="1"/>
              <w:jc w:val="center"/>
              <w:rPr>
                <w:sz w:val="20"/>
              </w:rPr>
            </w:pPr>
            <w:r>
              <w:rPr>
                <w:spacing w:val="-5"/>
                <w:sz w:val="20"/>
              </w:rPr>
              <w:t>NT</w:t>
            </w:r>
          </w:p>
        </w:tc>
        <w:tc>
          <w:tcPr>
            <w:tcW w:w="1051" w:type="dxa"/>
          </w:tcPr>
          <w:p w14:paraId="21EC3A7F" w14:textId="77777777" w:rsidR="00B53549" w:rsidRDefault="00B53549">
            <w:pPr>
              <w:pStyle w:val="TableParagraph"/>
              <w:rPr>
                <w:rFonts w:ascii="Times New Roman"/>
                <w:sz w:val="18"/>
              </w:rPr>
            </w:pPr>
          </w:p>
        </w:tc>
        <w:tc>
          <w:tcPr>
            <w:tcW w:w="1125" w:type="dxa"/>
          </w:tcPr>
          <w:p w14:paraId="21EC3A80" w14:textId="77777777" w:rsidR="00B53549" w:rsidRDefault="00B53549">
            <w:pPr>
              <w:pStyle w:val="TableParagraph"/>
              <w:rPr>
                <w:rFonts w:ascii="Times New Roman"/>
                <w:sz w:val="18"/>
              </w:rPr>
            </w:pPr>
          </w:p>
        </w:tc>
      </w:tr>
      <w:tr w:rsidR="00B53549" w14:paraId="21EC3A87" w14:textId="77777777">
        <w:trPr>
          <w:trHeight w:val="287"/>
        </w:trPr>
        <w:tc>
          <w:tcPr>
            <w:tcW w:w="4766" w:type="dxa"/>
          </w:tcPr>
          <w:p w14:paraId="21EC3A82" w14:textId="77777777" w:rsidR="00B53549" w:rsidRDefault="00560EDC">
            <w:pPr>
              <w:pStyle w:val="TableParagraph"/>
              <w:spacing w:before="27"/>
              <w:ind w:left="107"/>
              <w:rPr>
                <w:sz w:val="20"/>
              </w:rPr>
            </w:pPr>
            <w:r>
              <w:rPr>
                <w:sz w:val="20"/>
              </w:rPr>
              <w:t>Goods</w:t>
            </w:r>
            <w:r>
              <w:rPr>
                <w:spacing w:val="-6"/>
                <w:sz w:val="20"/>
              </w:rPr>
              <w:t xml:space="preserve"> </w:t>
            </w:r>
            <w:r>
              <w:rPr>
                <w:sz w:val="20"/>
              </w:rPr>
              <w:t>or</w:t>
            </w:r>
            <w:r>
              <w:rPr>
                <w:spacing w:val="-7"/>
                <w:sz w:val="20"/>
              </w:rPr>
              <w:t xml:space="preserve"> </w:t>
            </w:r>
            <w:r>
              <w:rPr>
                <w:sz w:val="20"/>
              </w:rPr>
              <w:t>services</w:t>
            </w:r>
            <w:r>
              <w:rPr>
                <w:spacing w:val="-6"/>
                <w:sz w:val="20"/>
              </w:rPr>
              <w:t xml:space="preserve"> </w:t>
            </w:r>
            <w:r>
              <w:rPr>
                <w:sz w:val="20"/>
              </w:rPr>
              <w:t>for</w:t>
            </w:r>
            <w:r>
              <w:rPr>
                <w:spacing w:val="-4"/>
                <w:sz w:val="20"/>
              </w:rPr>
              <w:t xml:space="preserve"> </w:t>
            </w:r>
            <w:r>
              <w:rPr>
                <w:sz w:val="20"/>
              </w:rPr>
              <w:t>personal</w:t>
            </w:r>
            <w:r>
              <w:rPr>
                <w:spacing w:val="-6"/>
                <w:sz w:val="20"/>
              </w:rPr>
              <w:t xml:space="preserve"> </w:t>
            </w:r>
            <w:r>
              <w:rPr>
                <w:spacing w:val="-2"/>
                <w:sz w:val="20"/>
              </w:rPr>
              <w:t>use(2CFR§200.445)</w:t>
            </w:r>
          </w:p>
        </w:tc>
        <w:tc>
          <w:tcPr>
            <w:tcW w:w="2244" w:type="dxa"/>
          </w:tcPr>
          <w:p w14:paraId="21EC3A83" w14:textId="77777777" w:rsidR="00B53549" w:rsidRDefault="00560EDC">
            <w:pPr>
              <w:pStyle w:val="TableParagraph"/>
              <w:spacing w:before="27"/>
              <w:ind w:left="50" w:right="48"/>
              <w:jc w:val="center"/>
              <w:rPr>
                <w:sz w:val="20"/>
              </w:rPr>
            </w:pPr>
            <w:r>
              <w:rPr>
                <w:spacing w:val="-2"/>
                <w:sz w:val="20"/>
              </w:rPr>
              <w:t>AWC/U</w:t>
            </w:r>
          </w:p>
        </w:tc>
        <w:tc>
          <w:tcPr>
            <w:tcW w:w="1205" w:type="dxa"/>
          </w:tcPr>
          <w:p w14:paraId="21EC3A84" w14:textId="77777777" w:rsidR="00B53549" w:rsidRDefault="00560EDC">
            <w:pPr>
              <w:pStyle w:val="TableParagraph"/>
              <w:spacing w:before="27"/>
              <w:ind w:left="14"/>
              <w:jc w:val="center"/>
              <w:rPr>
                <w:sz w:val="20"/>
              </w:rPr>
            </w:pPr>
            <w:r>
              <w:rPr>
                <w:spacing w:val="-5"/>
                <w:sz w:val="20"/>
              </w:rPr>
              <w:t>NT</w:t>
            </w:r>
          </w:p>
        </w:tc>
        <w:tc>
          <w:tcPr>
            <w:tcW w:w="1051" w:type="dxa"/>
          </w:tcPr>
          <w:p w14:paraId="21EC3A85" w14:textId="77777777" w:rsidR="00B53549" w:rsidRDefault="00B53549">
            <w:pPr>
              <w:pStyle w:val="TableParagraph"/>
              <w:rPr>
                <w:rFonts w:ascii="Times New Roman"/>
                <w:sz w:val="18"/>
              </w:rPr>
            </w:pPr>
          </w:p>
        </w:tc>
        <w:tc>
          <w:tcPr>
            <w:tcW w:w="1125" w:type="dxa"/>
          </w:tcPr>
          <w:p w14:paraId="21EC3A86" w14:textId="77777777" w:rsidR="00B53549" w:rsidRDefault="00B53549">
            <w:pPr>
              <w:pStyle w:val="TableParagraph"/>
              <w:rPr>
                <w:rFonts w:ascii="Times New Roman"/>
                <w:sz w:val="18"/>
              </w:rPr>
            </w:pPr>
          </w:p>
        </w:tc>
      </w:tr>
    </w:tbl>
    <w:p w14:paraId="21EC3A88" w14:textId="77777777" w:rsidR="00B53549" w:rsidRDefault="00B53549">
      <w:pPr>
        <w:rPr>
          <w:sz w:val="18"/>
        </w:rPr>
        <w:sectPr w:rsidR="00B53549">
          <w:type w:val="continuous"/>
          <w:pgSz w:w="12240" w:h="15840"/>
          <w:pgMar w:top="1420" w:right="740" w:bottom="2372" w:left="880" w:header="0" w:footer="2007" w:gutter="0"/>
          <w:cols w:space="720"/>
        </w:sect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66"/>
        <w:gridCol w:w="2244"/>
        <w:gridCol w:w="1205"/>
        <w:gridCol w:w="1051"/>
        <w:gridCol w:w="1125"/>
      </w:tblGrid>
      <w:tr w:rsidR="00B53549" w14:paraId="21EC3A8E" w14:textId="77777777">
        <w:trPr>
          <w:trHeight w:val="287"/>
        </w:trPr>
        <w:tc>
          <w:tcPr>
            <w:tcW w:w="4766" w:type="dxa"/>
          </w:tcPr>
          <w:p w14:paraId="21EC3A89" w14:textId="77777777" w:rsidR="00B53549" w:rsidRDefault="00560EDC">
            <w:pPr>
              <w:pStyle w:val="TableParagraph"/>
              <w:spacing w:before="27"/>
              <w:ind w:left="107"/>
              <w:rPr>
                <w:sz w:val="20"/>
              </w:rPr>
            </w:pPr>
            <w:r>
              <w:rPr>
                <w:sz w:val="20"/>
              </w:rPr>
              <w:lastRenderedPageBreak/>
              <w:t>Idle</w:t>
            </w:r>
            <w:r>
              <w:rPr>
                <w:spacing w:val="-7"/>
                <w:sz w:val="20"/>
              </w:rPr>
              <w:t xml:space="preserve"> </w:t>
            </w:r>
            <w:r>
              <w:rPr>
                <w:sz w:val="20"/>
              </w:rPr>
              <w:t>facilities</w:t>
            </w:r>
            <w:r>
              <w:rPr>
                <w:spacing w:val="-6"/>
                <w:sz w:val="20"/>
              </w:rPr>
              <w:t xml:space="preserve"> </w:t>
            </w:r>
            <w:r>
              <w:rPr>
                <w:sz w:val="20"/>
              </w:rPr>
              <w:t>and</w:t>
            </w:r>
            <w:r>
              <w:rPr>
                <w:spacing w:val="-5"/>
                <w:sz w:val="20"/>
              </w:rPr>
              <w:t xml:space="preserve"> </w:t>
            </w:r>
            <w:r>
              <w:rPr>
                <w:sz w:val="20"/>
              </w:rPr>
              <w:t>idle</w:t>
            </w:r>
            <w:r>
              <w:rPr>
                <w:spacing w:val="-7"/>
                <w:sz w:val="20"/>
              </w:rPr>
              <w:t xml:space="preserve"> </w:t>
            </w:r>
            <w:r>
              <w:rPr>
                <w:spacing w:val="-2"/>
                <w:sz w:val="20"/>
              </w:rPr>
              <w:t>capacity(2CFR§200.446)</w:t>
            </w:r>
          </w:p>
        </w:tc>
        <w:tc>
          <w:tcPr>
            <w:tcW w:w="2244" w:type="dxa"/>
          </w:tcPr>
          <w:p w14:paraId="21EC3A8A" w14:textId="77777777" w:rsidR="00B53549" w:rsidRDefault="00560EDC">
            <w:pPr>
              <w:pStyle w:val="TableParagraph"/>
              <w:spacing w:before="27"/>
              <w:ind w:left="50" w:right="47"/>
              <w:jc w:val="center"/>
              <w:rPr>
                <w:sz w:val="20"/>
              </w:rPr>
            </w:pPr>
            <w:r>
              <w:rPr>
                <w:spacing w:val="-5"/>
                <w:sz w:val="20"/>
              </w:rPr>
              <w:t>AWC</w:t>
            </w:r>
          </w:p>
        </w:tc>
        <w:tc>
          <w:tcPr>
            <w:tcW w:w="1205" w:type="dxa"/>
          </w:tcPr>
          <w:p w14:paraId="21EC3A8B" w14:textId="77777777" w:rsidR="00B53549" w:rsidRDefault="00560EDC">
            <w:pPr>
              <w:pStyle w:val="TableParagraph"/>
              <w:spacing w:before="27"/>
              <w:ind w:left="14"/>
              <w:jc w:val="center"/>
              <w:rPr>
                <w:sz w:val="20"/>
              </w:rPr>
            </w:pPr>
            <w:r>
              <w:rPr>
                <w:spacing w:val="-5"/>
                <w:sz w:val="20"/>
              </w:rPr>
              <w:t>NT</w:t>
            </w:r>
          </w:p>
        </w:tc>
        <w:tc>
          <w:tcPr>
            <w:tcW w:w="1051" w:type="dxa"/>
          </w:tcPr>
          <w:p w14:paraId="21EC3A8C" w14:textId="77777777" w:rsidR="00B53549" w:rsidRDefault="00B53549">
            <w:pPr>
              <w:pStyle w:val="TableParagraph"/>
              <w:rPr>
                <w:rFonts w:ascii="Times New Roman"/>
                <w:sz w:val="18"/>
              </w:rPr>
            </w:pPr>
          </w:p>
        </w:tc>
        <w:tc>
          <w:tcPr>
            <w:tcW w:w="1125" w:type="dxa"/>
          </w:tcPr>
          <w:p w14:paraId="21EC3A8D" w14:textId="77777777" w:rsidR="00B53549" w:rsidRDefault="00B53549">
            <w:pPr>
              <w:pStyle w:val="TableParagraph"/>
              <w:rPr>
                <w:rFonts w:ascii="Times New Roman"/>
                <w:sz w:val="18"/>
              </w:rPr>
            </w:pPr>
          </w:p>
        </w:tc>
      </w:tr>
      <w:tr w:rsidR="00B53549" w14:paraId="21EC3A95" w14:textId="77777777">
        <w:trPr>
          <w:trHeight w:val="681"/>
        </w:trPr>
        <w:tc>
          <w:tcPr>
            <w:tcW w:w="4766" w:type="dxa"/>
          </w:tcPr>
          <w:p w14:paraId="21EC3A8F" w14:textId="77777777" w:rsidR="00B53549" w:rsidRDefault="00560EDC">
            <w:pPr>
              <w:pStyle w:val="TableParagraph"/>
              <w:spacing w:line="224" w:lineRule="exact"/>
              <w:ind w:left="107"/>
              <w:rPr>
                <w:sz w:val="20"/>
              </w:rPr>
            </w:pPr>
            <w:r>
              <w:rPr>
                <w:sz w:val="20"/>
              </w:rPr>
              <w:t>Impact</w:t>
            </w:r>
            <w:r>
              <w:rPr>
                <w:spacing w:val="-7"/>
                <w:sz w:val="20"/>
              </w:rPr>
              <w:t xml:space="preserve"> </w:t>
            </w:r>
            <w:r>
              <w:rPr>
                <w:sz w:val="20"/>
              </w:rPr>
              <w:t>on</w:t>
            </w:r>
            <w:r>
              <w:rPr>
                <w:spacing w:val="-4"/>
                <w:sz w:val="20"/>
              </w:rPr>
              <w:t xml:space="preserve"> </w:t>
            </w:r>
            <w:r>
              <w:rPr>
                <w:sz w:val="20"/>
              </w:rPr>
              <w:t>Union</w:t>
            </w:r>
            <w:r>
              <w:rPr>
                <w:spacing w:val="-7"/>
                <w:sz w:val="20"/>
              </w:rPr>
              <w:t xml:space="preserve"> </w:t>
            </w:r>
            <w:r>
              <w:rPr>
                <w:sz w:val="20"/>
              </w:rPr>
              <w:t>Organization,</w:t>
            </w:r>
            <w:r>
              <w:rPr>
                <w:spacing w:val="-7"/>
                <w:sz w:val="20"/>
              </w:rPr>
              <w:t xml:space="preserve"> </w:t>
            </w:r>
            <w:r>
              <w:rPr>
                <w:sz w:val="20"/>
              </w:rPr>
              <w:t>no</w:t>
            </w:r>
            <w:r>
              <w:rPr>
                <w:spacing w:val="-5"/>
                <w:sz w:val="20"/>
              </w:rPr>
              <w:t xml:space="preserve"> </w:t>
            </w:r>
            <w:r>
              <w:rPr>
                <w:sz w:val="20"/>
              </w:rPr>
              <w:t>funds</w:t>
            </w:r>
            <w:r>
              <w:rPr>
                <w:spacing w:val="-6"/>
                <w:sz w:val="20"/>
              </w:rPr>
              <w:t xml:space="preserve"> </w:t>
            </w:r>
            <w:r>
              <w:rPr>
                <w:sz w:val="20"/>
              </w:rPr>
              <w:t>will</w:t>
            </w:r>
            <w:r>
              <w:rPr>
                <w:spacing w:val="-6"/>
                <w:sz w:val="20"/>
              </w:rPr>
              <w:t xml:space="preserve"> </w:t>
            </w:r>
            <w:r>
              <w:rPr>
                <w:spacing w:val="-5"/>
                <w:sz w:val="20"/>
              </w:rPr>
              <w:t>be</w:t>
            </w:r>
          </w:p>
          <w:p w14:paraId="21EC3A90" w14:textId="77777777" w:rsidR="00B53549" w:rsidRDefault="00560EDC">
            <w:pPr>
              <w:pStyle w:val="TableParagraph"/>
              <w:spacing w:line="220" w:lineRule="atLeast"/>
              <w:ind w:left="107"/>
              <w:rPr>
                <w:sz w:val="20"/>
              </w:rPr>
            </w:pPr>
            <w:r>
              <w:rPr>
                <w:sz w:val="20"/>
              </w:rPr>
              <w:t>used</w:t>
            </w:r>
            <w:r>
              <w:rPr>
                <w:spacing w:val="-5"/>
                <w:sz w:val="20"/>
              </w:rPr>
              <w:t xml:space="preserve"> </w:t>
            </w:r>
            <w:r>
              <w:rPr>
                <w:sz w:val="20"/>
              </w:rPr>
              <w:t>to</w:t>
            </w:r>
            <w:r>
              <w:rPr>
                <w:spacing w:val="-5"/>
                <w:sz w:val="20"/>
              </w:rPr>
              <w:t xml:space="preserve"> </w:t>
            </w:r>
            <w:r>
              <w:rPr>
                <w:sz w:val="20"/>
              </w:rPr>
              <w:t>assist,</w:t>
            </w:r>
            <w:r>
              <w:rPr>
                <w:spacing w:val="-7"/>
                <w:sz w:val="20"/>
              </w:rPr>
              <w:t xml:space="preserve"> </w:t>
            </w:r>
            <w:r>
              <w:rPr>
                <w:sz w:val="20"/>
              </w:rPr>
              <w:t>promote</w:t>
            </w:r>
            <w:r>
              <w:rPr>
                <w:spacing w:val="-6"/>
                <w:sz w:val="20"/>
              </w:rPr>
              <w:t xml:space="preserve"> </w:t>
            </w:r>
            <w:r>
              <w:rPr>
                <w:sz w:val="20"/>
              </w:rPr>
              <w:t>or</w:t>
            </w:r>
            <w:r>
              <w:rPr>
                <w:spacing w:val="-6"/>
                <w:sz w:val="20"/>
              </w:rPr>
              <w:t xml:space="preserve"> </w:t>
            </w:r>
            <w:r>
              <w:rPr>
                <w:sz w:val="20"/>
              </w:rPr>
              <w:t>deter</w:t>
            </w:r>
            <w:r>
              <w:rPr>
                <w:spacing w:val="-6"/>
                <w:sz w:val="20"/>
              </w:rPr>
              <w:t xml:space="preserve"> </w:t>
            </w:r>
            <w:r>
              <w:rPr>
                <w:sz w:val="20"/>
              </w:rPr>
              <w:t>union</w:t>
            </w:r>
            <w:r>
              <w:rPr>
                <w:spacing w:val="-6"/>
                <w:sz w:val="20"/>
              </w:rPr>
              <w:t xml:space="preserve"> </w:t>
            </w:r>
            <w:r>
              <w:rPr>
                <w:sz w:val="20"/>
              </w:rPr>
              <w:t>organizing (WIOA Sec 181(b)(7)</w:t>
            </w:r>
          </w:p>
        </w:tc>
        <w:tc>
          <w:tcPr>
            <w:tcW w:w="2244" w:type="dxa"/>
          </w:tcPr>
          <w:p w14:paraId="21EC3A91" w14:textId="77777777" w:rsidR="00B53549" w:rsidRDefault="00560EDC">
            <w:pPr>
              <w:pStyle w:val="TableParagraph"/>
              <w:spacing w:before="224"/>
              <w:ind w:left="50" w:right="43"/>
              <w:jc w:val="center"/>
              <w:rPr>
                <w:sz w:val="20"/>
              </w:rPr>
            </w:pPr>
            <w:r>
              <w:rPr>
                <w:spacing w:val="-5"/>
                <w:sz w:val="20"/>
              </w:rPr>
              <w:t>NT</w:t>
            </w:r>
          </w:p>
        </w:tc>
        <w:tc>
          <w:tcPr>
            <w:tcW w:w="1205" w:type="dxa"/>
          </w:tcPr>
          <w:p w14:paraId="21EC3A92" w14:textId="77777777" w:rsidR="00B53549" w:rsidRDefault="00560EDC">
            <w:pPr>
              <w:pStyle w:val="TableParagraph"/>
              <w:spacing w:before="224"/>
              <w:ind w:left="14"/>
              <w:jc w:val="center"/>
              <w:rPr>
                <w:sz w:val="20"/>
              </w:rPr>
            </w:pPr>
            <w:r>
              <w:rPr>
                <w:spacing w:val="-5"/>
                <w:sz w:val="20"/>
              </w:rPr>
              <w:t>NT</w:t>
            </w:r>
          </w:p>
        </w:tc>
        <w:tc>
          <w:tcPr>
            <w:tcW w:w="1051" w:type="dxa"/>
          </w:tcPr>
          <w:p w14:paraId="21EC3A93" w14:textId="77777777" w:rsidR="00B53549" w:rsidRDefault="00B53549">
            <w:pPr>
              <w:pStyle w:val="TableParagraph"/>
              <w:rPr>
                <w:rFonts w:ascii="Times New Roman"/>
                <w:sz w:val="18"/>
              </w:rPr>
            </w:pPr>
          </w:p>
        </w:tc>
        <w:tc>
          <w:tcPr>
            <w:tcW w:w="1125" w:type="dxa"/>
          </w:tcPr>
          <w:p w14:paraId="21EC3A94" w14:textId="77777777" w:rsidR="00B53549" w:rsidRDefault="00560EDC">
            <w:pPr>
              <w:pStyle w:val="TableParagraph"/>
              <w:spacing w:line="224" w:lineRule="exact"/>
              <w:ind w:right="255"/>
              <w:jc w:val="right"/>
              <w:rPr>
                <w:sz w:val="20"/>
              </w:rPr>
            </w:pPr>
            <w:r>
              <w:rPr>
                <w:spacing w:val="-2"/>
                <w:sz w:val="20"/>
              </w:rPr>
              <w:t>U/P.L.</w:t>
            </w:r>
          </w:p>
        </w:tc>
      </w:tr>
      <w:tr w:rsidR="00B53549" w14:paraId="21EC3A9B" w14:textId="77777777">
        <w:trPr>
          <w:trHeight w:val="290"/>
        </w:trPr>
        <w:tc>
          <w:tcPr>
            <w:tcW w:w="4766" w:type="dxa"/>
          </w:tcPr>
          <w:p w14:paraId="21EC3A96" w14:textId="77777777" w:rsidR="00B53549" w:rsidRDefault="00560EDC">
            <w:pPr>
              <w:pStyle w:val="TableParagraph"/>
              <w:spacing w:before="27"/>
              <w:ind w:left="107"/>
              <w:rPr>
                <w:sz w:val="20"/>
              </w:rPr>
            </w:pPr>
            <w:r>
              <w:rPr>
                <w:sz w:val="20"/>
              </w:rPr>
              <w:t>Insurance</w:t>
            </w:r>
            <w:r>
              <w:rPr>
                <w:spacing w:val="-9"/>
                <w:sz w:val="20"/>
              </w:rPr>
              <w:t xml:space="preserve"> </w:t>
            </w:r>
            <w:r>
              <w:rPr>
                <w:sz w:val="20"/>
              </w:rPr>
              <w:t>and</w:t>
            </w:r>
            <w:r>
              <w:rPr>
                <w:spacing w:val="-8"/>
                <w:sz w:val="20"/>
              </w:rPr>
              <w:t xml:space="preserve"> </w:t>
            </w:r>
            <w:r>
              <w:rPr>
                <w:spacing w:val="-2"/>
                <w:sz w:val="20"/>
              </w:rPr>
              <w:t>indemnification(2CFR§200.447)</w:t>
            </w:r>
          </w:p>
        </w:tc>
        <w:tc>
          <w:tcPr>
            <w:tcW w:w="2244" w:type="dxa"/>
          </w:tcPr>
          <w:p w14:paraId="21EC3A97" w14:textId="77777777" w:rsidR="00B53549" w:rsidRDefault="00560EDC">
            <w:pPr>
              <w:pStyle w:val="TableParagraph"/>
              <w:spacing w:before="27"/>
              <w:ind w:left="50" w:right="50"/>
              <w:jc w:val="center"/>
              <w:rPr>
                <w:sz w:val="20"/>
              </w:rPr>
            </w:pPr>
            <w:r>
              <w:rPr>
                <w:spacing w:val="-2"/>
                <w:sz w:val="20"/>
              </w:rPr>
              <w:t>A/AWC/U</w:t>
            </w:r>
          </w:p>
        </w:tc>
        <w:tc>
          <w:tcPr>
            <w:tcW w:w="1205" w:type="dxa"/>
          </w:tcPr>
          <w:p w14:paraId="21EC3A98" w14:textId="77777777" w:rsidR="00B53549" w:rsidRDefault="00560EDC">
            <w:pPr>
              <w:pStyle w:val="TableParagraph"/>
              <w:spacing w:before="27"/>
              <w:ind w:left="14"/>
              <w:jc w:val="center"/>
              <w:rPr>
                <w:sz w:val="20"/>
              </w:rPr>
            </w:pPr>
            <w:r>
              <w:rPr>
                <w:spacing w:val="-5"/>
                <w:sz w:val="20"/>
              </w:rPr>
              <w:t>NT</w:t>
            </w:r>
          </w:p>
        </w:tc>
        <w:tc>
          <w:tcPr>
            <w:tcW w:w="1051" w:type="dxa"/>
          </w:tcPr>
          <w:p w14:paraId="21EC3A99" w14:textId="77777777" w:rsidR="00B53549" w:rsidRDefault="00B53549">
            <w:pPr>
              <w:pStyle w:val="TableParagraph"/>
              <w:rPr>
                <w:rFonts w:ascii="Times New Roman"/>
                <w:sz w:val="18"/>
              </w:rPr>
            </w:pPr>
          </w:p>
        </w:tc>
        <w:tc>
          <w:tcPr>
            <w:tcW w:w="1125" w:type="dxa"/>
          </w:tcPr>
          <w:p w14:paraId="21EC3A9A" w14:textId="77777777" w:rsidR="00B53549" w:rsidRDefault="00B53549">
            <w:pPr>
              <w:pStyle w:val="TableParagraph"/>
              <w:rPr>
                <w:rFonts w:ascii="Times New Roman"/>
                <w:sz w:val="18"/>
              </w:rPr>
            </w:pPr>
          </w:p>
        </w:tc>
      </w:tr>
      <w:tr w:rsidR="00B53549" w14:paraId="21EC3AA3" w14:textId="77777777">
        <w:trPr>
          <w:trHeight w:val="681"/>
        </w:trPr>
        <w:tc>
          <w:tcPr>
            <w:tcW w:w="4766" w:type="dxa"/>
          </w:tcPr>
          <w:p w14:paraId="21EC3A9C" w14:textId="77777777" w:rsidR="00B53549" w:rsidRDefault="00560EDC">
            <w:pPr>
              <w:pStyle w:val="TableParagraph"/>
              <w:spacing w:before="222"/>
              <w:ind w:left="190" w:right="183"/>
              <w:jc w:val="center"/>
              <w:rPr>
                <w:sz w:val="20"/>
              </w:rPr>
            </w:pPr>
            <w:r>
              <w:rPr>
                <w:sz w:val="20"/>
              </w:rPr>
              <w:t>Cost</w:t>
            </w:r>
            <w:r>
              <w:rPr>
                <w:spacing w:val="-5"/>
                <w:sz w:val="20"/>
              </w:rPr>
              <w:t xml:space="preserve"> </w:t>
            </w:r>
            <w:r>
              <w:rPr>
                <w:spacing w:val="-4"/>
                <w:sz w:val="20"/>
              </w:rPr>
              <w:t>Item</w:t>
            </w:r>
          </w:p>
        </w:tc>
        <w:tc>
          <w:tcPr>
            <w:tcW w:w="2244" w:type="dxa"/>
          </w:tcPr>
          <w:p w14:paraId="21EC3A9D" w14:textId="77777777" w:rsidR="00B53549" w:rsidRDefault="00560EDC">
            <w:pPr>
              <w:pStyle w:val="TableParagraph"/>
              <w:spacing w:before="109"/>
              <w:ind w:left="50" w:right="47"/>
              <w:jc w:val="center"/>
              <w:rPr>
                <w:sz w:val="20"/>
              </w:rPr>
            </w:pPr>
            <w:r>
              <w:rPr>
                <w:sz w:val="20"/>
              </w:rPr>
              <w:t>2</w:t>
            </w:r>
            <w:r>
              <w:rPr>
                <w:spacing w:val="-4"/>
                <w:sz w:val="20"/>
              </w:rPr>
              <w:t xml:space="preserve"> </w:t>
            </w:r>
            <w:r>
              <w:rPr>
                <w:spacing w:val="-5"/>
                <w:sz w:val="20"/>
              </w:rPr>
              <w:t>CFR</w:t>
            </w:r>
          </w:p>
          <w:p w14:paraId="21EC3A9E" w14:textId="77777777" w:rsidR="00B53549" w:rsidRDefault="00560EDC">
            <w:pPr>
              <w:pStyle w:val="TableParagraph"/>
              <w:spacing w:before="1"/>
              <w:ind w:left="50"/>
              <w:jc w:val="center"/>
              <w:rPr>
                <w:sz w:val="20"/>
              </w:rPr>
            </w:pPr>
            <w:r>
              <w:rPr>
                <w:spacing w:val="-5"/>
                <w:sz w:val="20"/>
              </w:rPr>
              <w:t>200</w:t>
            </w:r>
          </w:p>
        </w:tc>
        <w:tc>
          <w:tcPr>
            <w:tcW w:w="1205" w:type="dxa"/>
          </w:tcPr>
          <w:p w14:paraId="21EC3A9F" w14:textId="77777777" w:rsidR="00B53549" w:rsidRDefault="00560EDC">
            <w:pPr>
              <w:pStyle w:val="TableParagraph"/>
              <w:spacing w:line="237" w:lineRule="auto"/>
              <w:ind w:left="328" w:right="242" w:hanging="68"/>
              <w:rPr>
                <w:sz w:val="20"/>
              </w:rPr>
            </w:pPr>
            <w:r>
              <w:rPr>
                <w:spacing w:val="-2"/>
                <w:sz w:val="20"/>
              </w:rPr>
              <w:t xml:space="preserve">USDOL </w:t>
            </w:r>
            <w:r>
              <w:rPr>
                <w:sz w:val="20"/>
              </w:rPr>
              <w:t>2 CFR</w:t>
            </w:r>
          </w:p>
          <w:p w14:paraId="21EC3AA0" w14:textId="77777777" w:rsidR="00B53549" w:rsidRDefault="00560EDC">
            <w:pPr>
              <w:pStyle w:val="TableParagraph"/>
              <w:spacing w:line="211" w:lineRule="exact"/>
              <w:ind w:left="367"/>
              <w:rPr>
                <w:sz w:val="20"/>
              </w:rPr>
            </w:pPr>
            <w:r>
              <w:rPr>
                <w:spacing w:val="-4"/>
                <w:sz w:val="20"/>
              </w:rPr>
              <w:t>2900</w:t>
            </w:r>
          </w:p>
        </w:tc>
        <w:tc>
          <w:tcPr>
            <w:tcW w:w="1051" w:type="dxa"/>
          </w:tcPr>
          <w:p w14:paraId="21EC3AA1" w14:textId="77777777" w:rsidR="00B53549" w:rsidRDefault="00560EDC">
            <w:pPr>
              <w:pStyle w:val="TableParagraph"/>
              <w:spacing w:before="222"/>
              <w:ind w:left="7" w:right="2"/>
              <w:jc w:val="center"/>
              <w:rPr>
                <w:sz w:val="20"/>
              </w:rPr>
            </w:pPr>
            <w:r>
              <w:rPr>
                <w:spacing w:val="-4"/>
                <w:sz w:val="20"/>
              </w:rPr>
              <w:t>DETR</w:t>
            </w:r>
          </w:p>
        </w:tc>
        <w:tc>
          <w:tcPr>
            <w:tcW w:w="1125" w:type="dxa"/>
          </w:tcPr>
          <w:p w14:paraId="21EC3AA2" w14:textId="77777777" w:rsidR="00B53549" w:rsidRDefault="00560EDC">
            <w:pPr>
              <w:pStyle w:val="TableParagraph"/>
              <w:spacing w:before="222"/>
              <w:ind w:left="105"/>
              <w:rPr>
                <w:sz w:val="20"/>
              </w:rPr>
            </w:pPr>
            <w:r>
              <w:rPr>
                <w:spacing w:val="-2"/>
                <w:sz w:val="20"/>
              </w:rPr>
              <w:t>OTHER</w:t>
            </w:r>
          </w:p>
        </w:tc>
      </w:tr>
      <w:tr w:rsidR="00B53549" w14:paraId="21EC3AA9" w14:textId="77777777">
        <w:trPr>
          <w:trHeight w:val="287"/>
        </w:trPr>
        <w:tc>
          <w:tcPr>
            <w:tcW w:w="4766" w:type="dxa"/>
          </w:tcPr>
          <w:p w14:paraId="21EC3AA4" w14:textId="77777777" w:rsidR="00B53549" w:rsidRDefault="00560EDC">
            <w:pPr>
              <w:pStyle w:val="TableParagraph"/>
              <w:spacing w:before="27"/>
              <w:ind w:left="107"/>
              <w:rPr>
                <w:sz w:val="20"/>
              </w:rPr>
            </w:pPr>
            <w:r>
              <w:rPr>
                <w:spacing w:val="-2"/>
                <w:sz w:val="20"/>
              </w:rPr>
              <w:t>Intellectual</w:t>
            </w:r>
            <w:r>
              <w:rPr>
                <w:spacing w:val="9"/>
                <w:sz w:val="20"/>
              </w:rPr>
              <w:t xml:space="preserve"> </w:t>
            </w:r>
            <w:r>
              <w:rPr>
                <w:spacing w:val="-2"/>
                <w:sz w:val="20"/>
              </w:rPr>
              <w:t>property(2CFR§200.448)</w:t>
            </w:r>
          </w:p>
        </w:tc>
        <w:tc>
          <w:tcPr>
            <w:tcW w:w="2244" w:type="dxa"/>
          </w:tcPr>
          <w:p w14:paraId="21EC3AA5" w14:textId="77777777" w:rsidR="00B53549" w:rsidRDefault="00560EDC">
            <w:pPr>
              <w:pStyle w:val="TableParagraph"/>
              <w:spacing w:before="27"/>
              <w:ind w:left="50" w:right="48"/>
              <w:jc w:val="center"/>
              <w:rPr>
                <w:sz w:val="20"/>
              </w:rPr>
            </w:pPr>
            <w:r>
              <w:rPr>
                <w:spacing w:val="-2"/>
                <w:sz w:val="20"/>
              </w:rPr>
              <w:t>AWC/U</w:t>
            </w:r>
          </w:p>
        </w:tc>
        <w:tc>
          <w:tcPr>
            <w:tcW w:w="1205" w:type="dxa"/>
          </w:tcPr>
          <w:p w14:paraId="21EC3AA6" w14:textId="77777777" w:rsidR="00B53549" w:rsidRDefault="00560EDC">
            <w:pPr>
              <w:pStyle w:val="TableParagraph"/>
              <w:spacing w:before="27"/>
              <w:ind w:left="14"/>
              <w:jc w:val="center"/>
              <w:rPr>
                <w:sz w:val="20"/>
              </w:rPr>
            </w:pPr>
            <w:r>
              <w:rPr>
                <w:spacing w:val="-5"/>
                <w:sz w:val="20"/>
              </w:rPr>
              <w:t>NT</w:t>
            </w:r>
          </w:p>
        </w:tc>
        <w:tc>
          <w:tcPr>
            <w:tcW w:w="1051" w:type="dxa"/>
          </w:tcPr>
          <w:p w14:paraId="21EC3AA7" w14:textId="77777777" w:rsidR="00B53549" w:rsidRDefault="00B53549">
            <w:pPr>
              <w:pStyle w:val="TableParagraph"/>
              <w:rPr>
                <w:rFonts w:ascii="Times New Roman"/>
                <w:sz w:val="18"/>
              </w:rPr>
            </w:pPr>
          </w:p>
        </w:tc>
        <w:tc>
          <w:tcPr>
            <w:tcW w:w="1125" w:type="dxa"/>
          </w:tcPr>
          <w:p w14:paraId="21EC3AA8" w14:textId="77777777" w:rsidR="00B53549" w:rsidRDefault="00B53549">
            <w:pPr>
              <w:pStyle w:val="TableParagraph"/>
              <w:rPr>
                <w:rFonts w:ascii="Times New Roman"/>
                <w:sz w:val="18"/>
              </w:rPr>
            </w:pPr>
          </w:p>
        </w:tc>
      </w:tr>
      <w:tr w:rsidR="00B53549" w14:paraId="21EC3AAF" w14:textId="77777777">
        <w:trPr>
          <w:trHeight w:val="287"/>
        </w:trPr>
        <w:tc>
          <w:tcPr>
            <w:tcW w:w="4766" w:type="dxa"/>
          </w:tcPr>
          <w:p w14:paraId="21EC3AAA" w14:textId="77777777" w:rsidR="00B53549" w:rsidRDefault="00560EDC">
            <w:pPr>
              <w:pStyle w:val="TableParagraph"/>
              <w:spacing w:before="27"/>
              <w:ind w:left="107"/>
              <w:rPr>
                <w:sz w:val="20"/>
              </w:rPr>
            </w:pPr>
            <w:r>
              <w:rPr>
                <w:spacing w:val="-2"/>
                <w:sz w:val="20"/>
              </w:rPr>
              <w:t>Interest(2CFR§200.449)</w:t>
            </w:r>
          </w:p>
        </w:tc>
        <w:tc>
          <w:tcPr>
            <w:tcW w:w="2244" w:type="dxa"/>
          </w:tcPr>
          <w:p w14:paraId="21EC3AAB" w14:textId="77777777" w:rsidR="00B53549" w:rsidRDefault="00560EDC">
            <w:pPr>
              <w:pStyle w:val="TableParagraph"/>
              <w:spacing w:before="27"/>
              <w:ind w:left="50" w:right="48"/>
              <w:jc w:val="center"/>
              <w:rPr>
                <w:sz w:val="20"/>
              </w:rPr>
            </w:pPr>
            <w:r>
              <w:rPr>
                <w:spacing w:val="-2"/>
                <w:sz w:val="20"/>
              </w:rPr>
              <w:t>AWC/U</w:t>
            </w:r>
          </w:p>
        </w:tc>
        <w:tc>
          <w:tcPr>
            <w:tcW w:w="1205" w:type="dxa"/>
          </w:tcPr>
          <w:p w14:paraId="21EC3AAC" w14:textId="77777777" w:rsidR="00B53549" w:rsidRDefault="00560EDC">
            <w:pPr>
              <w:pStyle w:val="TableParagraph"/>
              <w:spacing w:before="27"/>
              <w:ind w:left="14"/>
              <w:jc w:val="center"/>
              <w:rPr>
                <w:sz w:val="20"/>
              </w:rPr>
            </w:pPr>
            <w:r>
              <w:rPr>
                <w:spacing w:val="-5"/>
                <w:sz w:val="20"/>
              </w:rPr>
              <w:t>NT</w:t>
            </w:r>
          </w:p>
        </w:tc>
        <w:tc>
          <w:tcPr>
            <w:tcW w:w="1051" w:type="dxa"/>
          </w:tcPr>
          <w:p w14:paraId="21EC3AAD" w14:textId="77777777" w:rsidR="00B53549" w:rsidRDefault="00B53549">
            <w:pPr>
              <w:pStyle w:val="TableParagraph"/>
              <w:rPr>
                <w:rFonts w:ascii="Times New Roman"/>
                <w:sz w:val="18"/>
              </w:rPr>
            </w:pPr>
          </w:p>
        </w:tc>
        <w:tc>
          <w:tcPr>
            <w:tcW w:w="1125" w:type="dxa"/>
          </w:tcPr>
          <w:p w14:paraId="21EC3AAE" w14:textId="77777777" w:rsidR="00B53549" w:rsidRDefault="00B53549">
            <w:pPr>
              <w:pStyle w:val="TableParagraph"/>
              <w:rPr>
                <w:rFonts w:ascii="Times New Roman"/>
                <w:sz w:val="18"/>
              </w:rPr>
            </w:pPr>
          </w:p>
        </w:tc>
      </w:tr>
      <w:tr w:rsidR="00B53549" w14:paraId="21EC3AB6" w14:textId="77777777">
        <w:trPr>
          <w:trHeight w:val="455"/>
        </w:trPr>
        <w:tc>
          <w:tcPr>
            <w:tcW w:w="4766" w:type="dxa"/>
          </w:tcPr>
          <w:p w14:paraId="21EC3AB0" w14:textId="77777777" w:rsidR="00B53549" w:rsidRDefault="00560EDC">
            <w:pPr>
              <w:pStyle w:val="TableParagraph"/>
              <w:spacing w:line="224" w:lineRule="exact"/>
              <w:ind w:left="107"/>
              <w:rPr>
                <w:sz w:val="20"/>
              </w:rPr>
            </w:pPr>
            <w:r>
              <w:rPr>
                <w:sz w:val="20"/>
              </w:rPr>
              <w:t>Investment</w:t>
            </w:r>
            <w:r>
              <w:rPr>
                <w:spacing w:val="-7"/>
                <w:sz w:val="20"/>
              </w:rPr>
              <w:t xml:space="preserve"> </w:t>
            </w:r>
            <w:r>
              <w:rPr>
                <w:sz w:val="20"/>
              </w:rPr>
              <w:t>in</w:t>
            </w:r>
            <w:r>
              <w:rPr>
                <w:spacing w:val="-7"/>
                <w:sz w:val="20"/>
              </w:rPr>
              <w:t xml:space="preserve"> </w:t>
            </w:r>
            <w:r>
              <w:rPr>
                <w:sz w:val="20"/>
              </w:rPr>
              <w:t>revolving</w:t>
            </w:r>
            <w:r>
              <w:rPr>
                <w:spacing w:val="-7"/>
                <w:sz w:val="20"/>
              </w:rPr>
              <w:t xml:space="preserve"> </w:t>
            </w:r>
            <w:r>
              <w:rPr>
                <w:sz w:val="20"/>
              </w:rPr>
              <w:t>loan</w:t>
            </w:r>
            <w:r>
              <w:rPr>
                <w:spacing w:val="-6"/>
                <w:sz w:val="20"/>
              </w:rPr>
              <w:t xml:space="preserve"> </w:t>
            </w:r>
            <w:r>
              <w:rPr>
                <w:sz w:val="20"/>
              </w:rPr>
              <w:t>funds</w:t>
            </w:r>
            <w:r>
              <w:rPr>
                <w:spacing w:val="-7"/>
                <w:sz w:val="20"/>
              </w:rPr>
              <w:t xml:space="preserve"> </w:t>
            </w:r>
            <w:r>
              <w:rPr>
                <w:sz w:val="20"/>
              </w:rPr>
              <w:t>(WIOA</w:t>
            </w:r>
            <w:r>
              <w:rPr>
                <w:spacing w:val="-6"/>
                <w:sz w:val="20"/>
              </w:rPr>
              <w:t xml:space="preserve"> </w:t>
            </w:r>
            <w:r>
              <w:rPr>
                <w:spacing w:val="-4"/>
                <w:sz w:val="20"/>
              </w:rPr>
              <w:t>Sec.</w:t>
            </w:r>
          </w:p>
          <w:p w14:paraId="21EC3AB1" w14:textId="77777777" w:rsidR="00B53549" w:rsidRDefault="00560EDC">
            <w:pPr>
              <w:pStyle w:val="TableParagraph"/>
              <w:spacing w:line="211" w:lineRule="exact"/>
              <w:ind w:left="107"/>
              <w:rPr>
                <w:sz w:val="20"/>
              </w:rPr>
            </w:pPr>
            <w:r>
              <w:rPr>
                <w:sz w:val="20"/>
              </w:rPr>
              <w:t>181(e),</w:t>
            </w:r>
            <w:r>
              <w:rPr>
                <w:spacing w:val="-10"/>
                <w:sz w:val="20"/>
              </w:rPr>
              <w:t xml:space="preserve"> </w:t>
            </w:r>
            <w:r>
              <w:rPr>
                <w:spacing w:val="-2"/>
                <w:sz w:val="20"/>
              </w:rPr>
              <w:t>2CFR§200.101)</w:t>
            </w:r>
          </w:p>
        </w:tc>
        <w:tc>
          <w:tcPr>
            <w:tcW w:w="2244" w:type="dxa"/>
          </w:tcPr>
          <w:p w14:paraId="21EC3AB2" w14:textId="77777777" w:rsidR="00B53549" w:rsidRDefault="00560EDC">
            <w:pPr>
              <w:pStyle w:val="TableParagraph"/>
              <w:spacing w:before="111"/>
              <w:ind w:left="50" w:right="45"/>
              <w:jc w:val="center"/>
              <w:rPr>
                <w:sz w:val="20"/>
              </w:rPr>
            </w:pPr>
            <w:r>
              <w:rPr>
                <w:spacing w:val="-10"/>
                <w:sz w:val="20"/>
              </w:rPr>
              <w:t>U</w:t>
            </w:r>
          </w:p>
        </w:tc>
        <w:tc>
          <w:tcPr>
            <w:tcW w:w="1205" w:type="dxa"/>
          </w:tcPr>
          <w:p w14:paraId="21EC3AB3" w14:textId="77777777" w:rsidR="00B53549" w:rsidRDefault="00560EDC">
            <w:pPr>
              <w:pStyle w:val="TableParagraph"/>
              <w:spacing w:before="111"/>
              <w:ind w:left="14"/>
              <w:jc w:val="center"/>
              <w:rPr>
                <w:sz w:val="20"/>
              </w:rPr>
            </w:pPr>
            <w:r>
              <w:rPr>
                <w:spacing w:val="-5"/>
                <w:sz w:val="20"/>
              </w:rPr>
              <w:t>NT</w:t>
            </w:r>
          </w:p>
        </w:tc>
        <w:tc>
          <w:tcPr>
            <w:tcW w:w="1051" w:type="dxa"/>
          </w:tcPr>
          <w:p w14:paraId="21EC3AB4" w14:textId="77777777" w:rsidR="00B53549" w:rsidRDefault="00B53549">
            <w:pPr>
              <w:pStyle w:val="TableParagraph"/>
              <w:rPr>
                <w:rFonts w:ascii="Times New Roman"/>
                <w:sz w:val="18"/>
              </w:rPr>
            </w:pPr>
          </w:p>
        </w:tc>
        <w:tc>
          <w:tcPr>
            <w:tcW w:w="1125" w:type="dxa"/>
          </w:tcPr>
          <w:p w14:paraId="21EC3AB5" w14:textId="77777777" w:rsidR="00B53549" w:rsidRDefault="00560EDC">
            <w:pPr>
              <w:pStyle w:val="TableParagraph"/>
              <w:spacing w:line="224" w:lineRule="exact"/>
              <w:ind w:right="255"/>
              <w:jc w:val="right"/>
              <w:rPr>
                <w:sz w:val="20"/>
              </w:rPr>
            </w:pPr>
            <w:r>
              <w:rPr>
                <w:spacing w:val="-2"/>
                <w:sz w:val="20"/>
              </w:rPr>
              <w:t>U/P.L.</w:t>
            </w:r>
          </w:p>
        </w:tc>
      </w:tr>
      <w:tr w:rsidR="00B53549" w14:paraId="21EC3ABD" w14:textId="77777777">
        <w:trPr>
          <w:trHeight w:val="453"/>
        </w:trPr>
        <w:tc>
          <w:tcPr>
            <w:tcW w:w="4766" w:type="dxa"/>
          </w:tcPr>
          <w:p w14:paraId="21EC3AB7" w14:textId="77777777" w:rsidR="00B53549" w:rsidRDefault="00560EDC">
            <w:pPr>
              <w:pStyle w:val="TableParagraph"/>
              <w:spacing w:line="224" w:lineRule="exact"/>
              <w:ind w:left="107"/>
              <w:rPr>
                <w:sz w:val="20"/>
              </w:rPr>
            </w:pPr>
            <w:r>
              <w:rPr>
                <w:sz w:val="20"/>
              </w:rPr>
              <w:t>Investment</w:t>
            </w:r>
            <w:r>
              <w:rPr>
                <w:spacing w:val="-8"/>
                <w:sz w:val="20"/>
              </w:rPr>
              <w:t xml:space="preserve"> </w:t>
            </w:r>
            <w:r>
              <w:rPr>
                <w:sz w:val="20"/>
              </w:rPr>
              <w:t>in</w:t>
            </w:r>
            <w:r>
              <w:rPr>
                <w:spacing w:val="-9"/>
                <w:sz w:val="20"/>
              </w:rPr>
              <w:t xml:space="preserve"> </w:t>
            </w:r>
            <w:r>
              <w:rPr>
                <w:sz w:val="20"/>
              </w:rPr>
              <w:t>contract</w:t>
            </w:r>
            <w:r>
              <w:rPr>
                <w:spacing w:val="-7"/>
                <w:sz w:val="20"/>
              </w:rPr>
              <w:t xml:space="preserve"> </w:t>
            </w:r>
            <w:r>
              <w:rPr>
                <w:sz w:val="20"/>
              </w:rPr>
              <w:t>bidding</w:t>
            </w:r>
            <w:r>
              <w:rPr>
                <w:spacing w:val="-9"/>
                <w:sz w:val="20"/>
              </w:rPr>
              <w:t xml:space="preserve"> </w:t>
            </w:r>
            <w:r>
              <w:rPr>
                <w:sz w:val="20"/>
              </w:rPr>
              <w:t>resource</w:t>
            </w:r>
            <w:r>
              <w:rPr>
                <w:spacing w:val="-8"/>
                <w:sz w:val="20"/>
              </w:rPr>
              <w:t xml:space="preserve"> </w:t>
            </w:r>
            <w:r>
              <w:rPr>
                <w:spacing w:val="-2"/>
                <w:sz w:val="20"/>
              </w:rPr>
              <w:t>centers</w:t>
            </w:r>
          </w:p>
          <w:p w14:paraId="21EC3AB8" w14:textId="77777777" w:rsidR="00B53549" w:rsidRDefault="00560EDC">
            <w:pPr>
              <w:pStyle w:val="TableParagraph"/>
              <w:spacing w:line="209" w:lineRule="exact"/>
              <w:ind w:left="107"/>
              <w:rPr>
                <w:sz w:val="20"/>
              </w:rPr>
            </w:pPr>
            <w:r>
              <w:rPr>
                <w:sz w:val="20"/>
              </w:rPr>
              <w:t>(WIOA</w:t>
            </w:r>
            <w:r>
              <w:rPr>
                <w:spacing w:val="-7"/>
                <w:sz w:val="20"/>
              </w:rPr>
              <w:t xml:space="preserve"> </w:t>
            </w:r>
            <w:r>
              <w:rPr>
                <w:sz w:val="20"/>
              </w:rPr>
              <w:t>Sec.</w:t>
            </w:r>
            <w:r>
              <w:rPr>
                <w:spacing w:val="-5"/>
                <w:sz w:val="20"/>
              </w:rPr>
              <w:t xml:space="preserve"> </w:t>
            </w:r>
            <w:r>
              <w:rPr>
                <w:spacing w:val="-2"/>
                <w:sz w:val="20"/>
              </w:rPr>
              <w:t>181(e))</w:t>
            </w:r>
          </w:p>
        </w:tc>
        <w:tc>
          <w:tcPr>
            <w:tcW w:w="2244" w:type="dxa"/>
          </w:tcPr>
          <w:p w14:paraId="21EC3AB9" w14:textId="77777777" w:rsidR="00B53549" w:rsidRDefault="00560EDC">
            <w:pPr>
              <w:pStyle w:val="TableParagraph"/>
              <w:spacing w:before="109"/>
              <w:ind w:left="50" w:right="43"/>
              <w:jc w:val="center"/>
              <w:rPr>
                <w:sz w:val="20"/>
              </w:rPr>
            </w:pPr>
            <w:r>
              <w:rPr>
                <w:spacing w:val="-5"/>
                <w:sz w:val="20"/>
              </w:rPr>
              <w:t>NT</w:t>
            </w:r>
          </w:p>
        </w:tc>
        <w:tc>
          <w:tcPr>
            <w:tcW w:w="1205" w:type="dxa"/>
          </w:tcPr>
          <w:p w14:paraId="21EC3ABA" w14:textId="77777777" w:rsidR="00B53549" w:rsidRDefault="00560EDC">
            <w:pPr>
              <w:pStyle w:val="TableParagraph"/>
              <w:spacing w:before="109"/>
              <w:ind w:left="14"/>
              <w:jc w:val="center"/>
              <w:rPr>
                <w:sz w:val="20"/>
              </w:rPr>
            </w:pPr>
            <w:r>
              <w:rPr>
                <w:spacing w:val="-5"/>
                <w:sz w:val="20"/>
              </w:rPr>
              <w:t>NT</w:t>
            </w:r>
          </w:p>
        </w:tc>
        <w:tc>
          <w:tcPr>
            <w:tcW w:w="1051" w:type="dxa"/>
          </w:tcPr>
          <w:p w14:paraId="21EC3ABB" w14:textId="77777777" w:rsidR="00B53549" w:rsidRDefault="00B53549">
            <w:pPr>
              <w:pStyle w:val="TableParagraph"/>
              <w:rPr>
                <w:rFonts w:ascii="Times New Roman"/>
                <w:sz w:val="18"/>
              </w:rPr>
            </w:pPr>
          </w:p>
        </w:tc>
        <w:tc>
          <w:tcPr>
            <w:tcW w:w="1125" w:type="dxa"/>
          </w:tcPr>
          <w:p w14:paraId="21EC3ABC" w14:textId="77777777" w:rsidR="00B53549" w:rsidRDefault="00560EDC">
            <w:pPr>
              <w:pStyle w:val="TableParagraph"/>
              <w:spacing w:line="224" w:lineRule="exact"/>
              <w:ind w:right="255"/>
              <w:jc w:val="right"/>
              <w:rPr>
                <w:sz w:val="20"/>
              </w:rPr>
            </w:pPr>
            <w:r>
              <w:rPr>
                <w:spacing w:val="-2"/>
                <w:sz w:val="20"/>
              </w:rPr>
              <w:t>U/P.L.</w:t>
            </w:r>
          </w:p>
        </w:tc>
      </w:tr>
      <w:tr w:rsidR="00B53549" w14:paraId="21EC3AC3" w14:textId="77777777">
        <w:trPr>
          <w:trHeight w:val="287"/>
        </w:trPr>
        <w:tc>
          <w:tcPr>
            <w:tcW w:w="4766" w:type="dxa"/>
          </w:tcPr>
          <w:p w14:paraId="21EC3ABE" w14:textId="77777777" w:rsidR="00B53549" w:rsidRDefault="00560EDC">
            <w:pPr>
              <w:pStyle w:val="TableParagraph"/>
              <w:spacing w:before="27"/>
              <w:ind w:left="107"/>
              <w:rPr>
                <w:sz w:val="20"/>
              </w:rPr>
            </w:pPr>
            <w:r>
              <w:rPr>
                <w:spacing w:val="-2"/>
                <w:sz w:val="20"/>
              </w:rPr>
              <w:t>Lobbying(2CFR§200.450)</w:t>
            </w:r>
          </w:p>
        </w:tc>
        <w:tc>
          <w:tcPr>
            <w:tcW w:w="2244" w:type="dxa"/>
          </w:tcPr>
          <w:p w14:paraId="21EC3ABF" w14:textId="77777777" w:rsidR="00B53549" w:rsidRDefault="00560EDC">
            <w:pPr>
              <w:pStyle w:val="TableParagraph"/>
              <w:spacing w:before="27"/>
              <w:ind w:left="50" w:right="45"/>
              <w:jc w:val="center"/>
              <w:rPr>
                <w:sz w:val="20"/>
              </w:rPr>
            </w:pPr>
            <w:r>
              <w:rPr>
                <w:spacing w:val="-10"/>
                <w:sz w:val="20"/>
              </w:rPr>
              <w:t>U</w:t>
            </w:r>
          </w:p>
        </w:tc>
        <w:tc>
          <w:tcPr>
            <w:tcW w:w="1205" w:type="dxa"/>
          </w:tcPr>
          <w:p w14:paraId="21EC3AC0" w14:textId="77777777" w:rsidR="00B53549" w:rsidRDefault="00560EDC">
            <w:pPr>
              <w:pStyle w:val="TableParagraph"/>
              <w:spacing w:before="27"/>
              <w:ind w:left="14"/>
              <w:jc w:val="center"/>
              <w:rPr>
                <w:sz w:val="20"/>
              </w:rPr>
            </w:pPr>
            <w:r>
              <w:rPr>
                <w:spacing w:val="-5"/>
                <w:sz w:val="20"/>
              </w:rPr>
              <w:t>NT</w:t>
            </w:r>
          </w:p>
        </w:tc>
        <w:tc>
          <w:tcPr>
            <w:tcW w:w="1051" w:type="dxa"/>
          </w:tcPr>
          <w:p w14:paraId="21EC3AC1" w14:textId="77777777" w:rsidR="00B53549" w:rsidRDefault="00B53549">
            <w:pPr>
              <w:pStyle w:val="TableParagraph"/>
              <w:rPr>
                <w:rFonts w:ascii="Times New Roman"/>
                <w:sz w:val="18"/>
              </w:rPr>
            </w:pPr>
          </w:p>
        </w:tc>
        <w:tc>
          <w:tcPr>
            <w:tcW w:w="1125" w:type="dxa"/>
          </w:tcPr>
          <w:p w14:paraId="21EC3AC2" w14:textId="77777777" w:rsidR="00B53549" w:rsidRDefault="00B53549">
            <w:pPr>
              <w:pStyle w:val="TableParagraph"/>
              <w:rPr>
                <w:rFonts w:ascii="Times New Roman"/>
                <w:sz w:val="18"/>
              </w:rPr>
            </w:pPr>
          </w:p>
        </w:tc>
      </w:tr>
      <w:tr w:rsidR="00B53549" w14:paraId="21EC3AC9" w14:textId="77777777">
        <w:trPr>
          <w:trHeight w:val="455"/>
        </w:trPr>
        <w:tc>
          <w:tcPr>
            <w:tcW w:w="4766" w:type="dxa"/>
          </w:tcPr>
          <w:p w14:paraId="21EC3AC4" w14:textId="77777777" w:rsidR="00B53549" w:rsidRDefault="00560EDC">
            <w:pPr>
              <w:pStyle w:val="TableParagraph"/>
              <w:spacing w:line="226" w:lineRule="exact"/>
              <w:ind w:left="107"/>
              <w:rPr>
                <w:sz w:val="20"/>
              </w:rPr>
            </w:pPr>
            <w:r>
              <w:rPr>
                <w:sz w:val="20"/>
              </w:rPr>
              <w:t>Losses</w:t>
            </w:r>
            <w:r>
              <w:rPr>
                <w:spacing w:val="-7"/>
                <w:sz w:val="20"/>
              </w:rPr>
              <w:t xml:space="preserve"> </w:t>
            </w:r>
            <w:r>
              <w:rPr>
                <w:sz w:val="20"/>
              </w:rPr>
              <w:t>on</w:t>
            </w:r>
            <w:r>
              <w:rPr>
                <w:spacing w:val="-8"/>
                <w:sz w:val="20"/>
              </w:rPr>
              <w:t xml:space="preserve"> </w:t>
            </w:r>
            <w:r>
              <w:rPr>
                <w:sz w:val="20"/>
              </w:rPr>
              <w:t>other</w:t>
            </w:r>
            <w:r>
              <w:rPr>
                <w:spacing w:val="-8"/>
                <w:sz w:val="20"/>
              </w:rPr>
              <w:t xml:space="preserve"> </w:t>
            </w:r>
            <w:r>
              <w:rPr>
                <w:sz w:val="20"/>
              </w:rPr>
              <w:t>sponsored</w:t>
            </w:r>
            <w:r>
              <w:rPr>
                <w:spacing w:val="-4"/>
                <w:sz w:val="20"/>
              </w:rPr>
              <w:t xml:space="preserve"> </w:t>
            </w:r>
            <w:r>
              <w:rPr>
                <w:sz w:val="20"/>
              </w:rPr>
              <w:t>agreements</w:t>
            </w:r>
            <w:r>
              <w:rPr>
                <w:spacing w:val="-7"/>
                <w:sz w:val="20"/>
              </w:rPr>
              <w:t xml:space="preserve"> </w:t>
            </w:r>
            <w:r>
              <w:rPr>
                <w:sz w:val="20"/>
              </w:rPr>
              <w:t>or</w:t>
            </w:r>
            <w:r>
              <w:rPr>
                <w:spacing w:val="-8"/>
                <w:sz w:val="20"/>
              </w:rPr>
              <w:t xml:space="preserve"> </w:t>
            </w:r>
            <w:r>
              <w:rPr>
                <w:sz w:val="20"/>
              </w:rPr>
              <w:t xml:space="preserve">contracts </w:t>
            </w:r>
            <w:r>
              <w:rPr>
                <w:spacing w:val="-2"/>
                <w:sz w:val="20"/>
              </w:rPr>
              <w:t>(2CFR§200.451)</w:t>
            </w:r>
          </w:p>
        </w:tc>
        <w:tc>
          <w:tcPr>
            <w:tcW w:w="2244" w:type="dxa"/>
          </w:tcPr>
          <w:p w14:paraId="21EC3AC5" w14:textId="77777777" w:rsidR="00B53549" w:rsidRDefault="00560EDC">
            <w:pPr>
              <w:pStyle w:val="TableParagraph"/>
              <w:spacing w:before="111"/>
              <w:ind w:left="50" w:right="45"/>
              <w:jc w:val="center"/>
              <w:rPr>
                <w:sz w:val="20"/>
              </w:rPr>
            </w:pPr>
            <w:r>
              <w:rPr>
                <w:spacing w:val="-10"/>
                <w:sz w:val="20"/>
              </w:rPr>
              <w:t>U</w:t>
            </w:r>
          </w:p>
        </w:tc>
        <w:tc>
          <w:tcPr>
            <w:tcW w:w="1205" w:type="dxa"/>
          </w:tcPr>
          <w:p w14:paraId="21EC3AC6" w14:textId="77777777" w:rsidR="00B53549" w:rsidRDefault="00560EDC">
            <w:pPr>
              <w:pStyle w:val="TableParagraph"/>
              <w:spacing w:before="111"/>
              <w:ind w:left="14"/>
              <w:jc w:val="center"/>
              <w:rPr>
                <w:sz w:val="20"/>
              </w:rPr>
            </w:pPr>
            <w:r>
              <w:rPr>
                <w:spacing w:val="-5"/>
                <w:sz w:val="20"/>
              </w:rPr>
              <w:t>NT</w:t>
            </w:r>
          </w:p>
        </w:tc>
        <w:tc>
          <w:tcPr>
            <w:tcW w:w="1051" w:type="dxa"/>
          </w:tcPr>
          <w:p w14:paraId="21EC3AC7" w14:textId="77777777" w:rsidR="00B53549" w:rsidRDefault="00B53549">
            <w:pPr>
              <w:pStyle w:val="TableParagraph"/>
              <w:rPr>
                <w:rFonts w:ascii="Times New Roman"/>
                <w:sz w:val="18"/>
              </w:rPr>
            </w:pPr>
          </w:p>
        </w:tc>
        <w:tc>
          <w:tcPr>
            <w:tcW w:w="1125" w:type="dxa"/>
          </w:tcPr>
          <w:p w14:paraId="21EC3AC8" w14:textId="77777777" w:rsidR="00B53549" w:rsidRDefault="00B53549">
            <w:pPr>
              <w:pStyle w:val="TableParagraph"/>
              <w:rPr>
                <w:rFonts w:ascii="Times New Roman"/>
                <w:sz w:val="18"/>
              </w:rPr>
            </w:pPr>
          </w:p>
        </w:tc>
      </w:tr>
      <w:tr w:rsidR="00B53549" w14:paraId="21EC3AD0" w14:textId="77777777">
        <w:trPr>
          <w:trHeight w:val="453"/>
        </w:trPr>
        <w:tc>
          <w:tcPr>
            <w:tcW w:w="4766" w:type="dxa"/>
          </w:tcPr>
          <w:p w14:paraId="21EC3ACA" w14:textId="77777777" w:rsidR="00B53549" w:rsidRDefault="00560EDC">
            <w:pPr>
              <w:pStyle w:val="TableParagraph"/>
              <w:spacing w:line="224" w:lineRule="exact"/>
              <w:ind w:left="107"/>
              <w:rPr>
                <w:sz w:val="20"/>
              </w:rPr>
            </w:pPr>
            <w:r>
              <w:rPr>
                <w:sz w:val="20"/>
              </w:rPr>
              <w:t>Maintenance,</w:t>
            </w:r>
            <w:r>
              <w:rPr>
                <w:spacing w:val="-11"/>
                <w:sz w:val="20"/>
              </w:rPr>
              <w:t xml:space="preserve"> </w:t>
            </w:r>
            <w:r>
              <w:rPr>
                <w:sz w:val="20"/>
              </w:rPr>
              <w:t>operations,</w:t>
            </w:r>
            <w:r>
              <w:rPr>
                <w:spacing w:val="-11"/>
                <w:sz w:val="20"/>
              </w:rPr>
              <w:t xml:space="preserve"> </w:t>
            </w:r>
            <w:r>
              <w:rPr>
                <w:sz w:val="20"/>
              </w:rPr>
              <w:t>and</w:t>
            </w:r>
            <w:r>
              <w:rPr>
                <w:spacing w:val="-9"/>
                <w:sz w:val="20"/>
              </w:rPr>
              <w:t xml:space="preserve"> </w:t>
            </w:r>
            <w:r>
              <w:rPr>
                <w:spacing w:val="-2"/>
                <w:sz w:val="20"/>
              </w:rPr>
              <w:t>repairs</w:t>
            </w:r>
          </w:p>
          <w:p w14:paraId="21EC3ACB" w14:textId="77777777" w:rsidR="00B53549" w:rsidRDefault="00560EDC">
            <w:pPr>
              <w:pStyle w:val="TableParagraph"/>
              <w:spacing w:line="209" w:lineRule="exact"/>
              <w:ind w:left="107"/>
              <w:rPr>
                <w:sz w:val="20"/>
              </w:rPr>
            </w:pPr>
            <w:r>
              <w:rPr>
                <w:spacing w:val="-2"/>
                <w:sz w:val="20"/>
              </w:rPr>
              <w:t>(2CFR§200.452)</w:t>
            </w:r>
          </w:p>
        </w:tc>
        <w:tc>
          <w:tcPr>
            <w:tcW w:w="2244" w:type="dxa"/>
          </w:tcPr>
          <w:p w14:paraId="21EC3ACC" w14:textId="77777777" w:rsidR="00B53549" w:rsidRDefault="00560EDC">
            <w:pPr>
              <w:pStyle w:val="TableParagraph"/>
              <w:spacing w:before="109"/>
              <w:ind w:left="50" w:right="49"/>
              <w:jc w:val="center"/>
              <w:rPr>
                <w:sz w:val="20"/>
              </w:rPr>
            </w:pPr>
            <w:r>
              <w:rPr>
                <w:spacing w:val="-2"/>
                <w:sz w:val="20"/>
              </w:rPr>
              <w:t>A/AWC</w:t>
            </w:r>
          </w:p>
        </w:tc>
        <w:tc>
          <w:tcPr>
            <w:tcW w:w="1205" w:type="dxa"/>
          </w:tcPr>
          <w:p w14:paraId="21EC3ACD" w14:textId="77777777" w:rsidR="00B53549" w:rsidRDefault="00560EDC">
            <w:pPr>
              <w:pStyle w:val="TableParagraph"/>
              <w:spacing w:before="109"/>
              <w:ind w:left="14"/>
              <w:jc w:val="center"/>
              <w:rPr>
                <w:sz w:val="20"/>
              </w:rPr>
            </w:pPr>
            <w:r>
              <w:rPr>
                <w:spacing w:val="-5"/>
                <w:sz w:val="20"/>
              </w:rPr>
              <w:t>NT</w:t>
            </w:r>
          </w:p>
        </w:tc>
        <w:tc>
          <w:tcPr>
            <w:tcW w:w="1051" w:type="dxa"/>
          </w:tcPr>
          <w:p w14:paraId="21EC3ACE" w14:textId="77777777" w:rsidR="00B53549" w:rsidRDefault="00B53549">
            <w:pPr>
              <w:pStyle w:val="TableParagraph"/>
              <w:rPr>
                <w:rFonts w:ascii="Times New Roman"/>
                <w:sz w:val="18"/>
              </w:rPr>
            </w:pPr>
          </w:p>
        </w:tc>
        <w:tc>
          <w:tcPr>
            <w:tcW w:w="1125" w:type="dxa"/>
          </w:tcPr>
          <w:p w14:paraId="21EC3ACF" w14:textId="77777777" w:rsidR="00B53549" w:rsidRDefault="00B53549">
            <w:pPr>
              <w:pStyle w:val="TableParagraph"/>
              <w:rPr>
                <w:rFonts w:ascii="Times New Roman"/>
                <w:sz w:val="18"/>
              </w:rPr>
            </w:pPr>
          </w:p>
        </w:tc>
      </w:tr>
      <w:tr w:rsidR="00B53549" w14:paraId="21EC3AD6" w14:textId="77777777">
        <w:trPr>
          <w:trHeight w:val="455"/>
        </w:trPr>
        <w:tc>
          <w:tcPr>
            <w:tcW w:w="4766" w:type="dxa"/>
          </w:tcPr>
          <w:p w14:paraId="21EC3AD1" w14:textId="77777777" w:rsidR="00B53549" w:rsidRDefault="00560EDC">
            <w:pPr>
              <w:pStyle w:val="TableParagraph"/>
              <w:spacing w:line="226" w:lineRule="exact"/>
              <w:ind w:left="107"/>
              <w:rPr>
                <w:sz w:val="20"/>
              </w:rPr>
            </w:pPr>
            <w:r>
              <w:rPr>
                <w:sz w:val="20"/>
              </w:rPr>
              <w:t>Materials</w:t>
            </w:r>
            <w:r>
              <w:rPr>
                <w:spacing w:val="-7"/>
                <w:sz w:val="20"/>
              </w:rPr>
              <w:t xml:space="preserve"> </w:t>
            </w:r>
            <w:r>
              <w:rPr>
                <w:sz w:val="20"/>
              </w:rPr>
              <w:t>and</w:t>
            </w:r>
            <w:r>
              <w:rPr>
                <w:spacing w:val="-7"/>
                <w:sz w:val="20"/>
              </w:rPr>
              <w:t xml:space="preserve"> </w:t>
            </w:r>
            <w:r>
              <w:rPr>
                <w:sz w:val="20"/>
              </w:rPr>
              <w:t>supplies</w:t>
            </w:r>
            <w:r>
              <w:rPr>
                <w:spacing w:val="-7"/>
                <w:sz w:val="20"/>
              </w:rPr>
              <w:t xml:space="preserve"> </w:t>
            </w:r>
            <w:r>
              <w:rPr>
                <w:sz w:val="20"/>
              </w:rPr>
              <w:t>costs</w:t>
            </w:r>
            <w:r>
              <w:rPr>
                <w:spacing w:val="-7"/>
                <w:sz w:val="20"/>
              </w:rPr>
              <w:t xml:space="preserve"> </w:t>
            </w:r>
            <w:r>
              <w:rPr>
                <w:sz w:val="20"/>
              </w:rPr>
              <w:t>including</w:t>
            </w:r>
            <w:r>
              <w:rPr>
                <w:spacing w:val="-8"/>
                <w:sz w:val="20"/>
              </w:rPr>
              <w:t xml:space="preserve"> </w:t>
            </w:r>
            <w:r>
              <w:rPr>
                <w:sz w:val="20"/>
              </w:rPr>
              <w:t>cost</w:t>
            </w:r>
            <w:r>
              <w:rPr>
                <w:spacing w:val="-7"/>
                <w:sz w:val="20"/>
              </w:rPr>
              <w:t xml:space="preserve"> </w:t>
            </w:r>
            <w:r>
              <w:rPr>
                <w:sz w:val="20"/>
              </w:rPr>
              <w:t>of computing devises (2CFR§200.453)</w:t>
            </w:r>
          </w:p>
        </w:tc>
        <w:tc>
          <w:tcPr>
            <w:tcW w:w="2244" w:type="dxa"/>
          </w:tcPr>
          <w:p w14:paraId="21EC3AD2" w14:textId="77777777" w:rsidR="00B53549" w:rsidRDefault="00560EDC">
            <w:pPr>
              <w:pStyle w:val="TableParagraph"/>
              <w:spacing w:before="111"/>
              <w:ind w:left="50" w:right="47"/>
              <w:jc w:val="center"/>
              <w:rPr>
                <w:sz w:val="20"/>
              </w:rPr>
            </w:pPr>
            <w:r>
              <w:rPr>
                <w:spacing w:val="-4"/>
                <w:sz w:val="20"/>
              </w:rPr>
              <w:t>AAWC</w:t>
            </w:r>
          </w:p>
        </w:tc>
        <w:tc>
          <w:tcPr>
            <w:tcW w:w="1205" w:type="dxa"/>
          </w:tcPr>
          <w:p w14:paraId="21EC3AD3" w14:textId="77777777" w:rsidR="00B53549" w:rsidRDefault="00560EDC">
            <w:pPr>
              <w:pStyle w:val="TableParagraph"/>
              <w:spacing w:before="111"/>
              <w:ind w:left="14"/>
              <w:jc w:val="center"/>
              <w:rPr>
                <w:sz w:val="20"/>
              </w:rPr>
            </w:pPr>
            <w:r>
              <w:rPr>
                <w:spacing w:val="-5"/>
                <w:sz w:val="20"/>
              </w:rPr>
              <w:t>NT</w:t>
            </w:r>
          </w:p>
        </w:tc>
        <w:tc>
          <w:tcPr>
            <w:tcW w:w="1051" w:type="dxa"/>
          </w:tcPr>
          <w:p w14:paraId="21EC3AD4" w14:textId="77777777" w:rsidR="00B53549" w:rsidRDefault="00B53549">
            <w:pPr>
              <w:pStyle w:val="TableParagraph"/>
              <w:rPr>
                <w:rFonts w:ascii="Times New Roman"/>
                <w:sz w:val="18"/>
              </w:rPr>
            </w:pPr>
          </w:p>
        </w:tc>
        <w:tc>
          <w:tcPr>
            <w:tcW w:w="1125" w:type="dxa"/>
          </w:tcPr>
          <w:p w14:paraId="21EC3AD5" w14:textId="77777777" w:rsidR="00B53549" w:rsidRDefault="00B53549">
            <w:pPr>
              <w:pStyle w:val="TableParagraph"/>
              <w:rPr>
                <w:rFonts w:ascii="Times New Roman"/>
                <w:sz w:val="18"/>
              </w:rPr>
            </w:pPr>
          </w:p>
        </w:tc>
      </w:tr>
      <w:tr w:rsidR="00B53549" w14:paraId="21EC3ADD" w14:textId="77777777">
        <w:trPr>
          <w:trHeight w:val="455"/>
        </w:trPr>
        <w:tc>
          <w:tcPr>
            <w:tcW w:w="4766" w:type="dxa"/>
          </w:tcPr>
          <w:p w14:paraId="21EC3AD7" w14:textId="77777777" w:rsidR="00B53549" w:rsidRDefault="00560EDC">
            <w:pPr>
              <w:pStyle w:val="TableParagraph"/>
              <w:spacing w:line="224" w:lineRule="exact"/>
              <w:ind w:left="107"/>
              <w:rPr>
                <w:sz w:val="20"/>
              </w:rPr>
            </w:pPr>
            <w:r>
              <w:rPr>
                <w:sz w:val="20"/>
              </w:rPr>
              <w:t>Memberships,</w:t>
            </w:r>
            <w:r>
              <w:rPr>
                <w:spacing w:val="-12"/>
                <w:sz w:val="20"/>
              </w:rPr>
              <w:t xml:space="preserve"> </w:t>
            </w:r>
            <w:r>
              <w:rPr>
                <w:sz w:val="20"/>
              </w:rPr>
              <w:t>subscriptions,</w:t>
            </w:r>
            <w:r>
              <w:rPr>
                <w:spacing w:val="-12"/>
                <w:sz w:val="20"/>
              </w:rPr>
              <w:t xml:space="preserve"> </w:t>
            </w:r>
            <w:r>
              <w:rPr>
                <w:sz w:val="20"/>
              </w:rPr>
              <w:t>and</w:t>
            </w:r>
            <w:r>
              <w:rPr>
                <w:spacing w:val="-11"/>
                <w:sz w:val="20"/>
              </w:rPr>
              <w:t xml:space="preserve"> </w:t>
            </w:r>
            <w:r>
              <w:rPr>
                <w:spacing w:val="-2"/>
                <w:sz w:val="20"/>
              </w:rPr>
              <w:t>professional</w:t>
            </w:r>
          </w:p>
          <w:p w14:paraId="21EC3AD8" w14:textId="77777777" w:rsidR="00B53549" w:rsidRDefault="00560EDC">
            <w:pPr>
              <w:pStyle w:val="TableParagraph"/>
              <w:spacing w:line="211" w:lineRule="exact"/>
              <w:ind w:left="107"/>
              <w:rPr>
                <w:sz w:val="20"/>
              </w:rPr>
            </w:pPr>
            <w:r>
              <w:rPr>
                <w:sz w:val="20"/>
              </w:rPr>
              <w:t>activity</w:t>
            </w:r>
            <w:r>
              <w:rPr>
                <w:spacing w:val="-10"/>
                <w:sz w:val="20"/>
              </w:rPr>
              <w:t xml:space="preserve"> </w:t>
            </w:r>
            <w:r>
              <w:rPr>
                <w:spacing w:val="-2"/>
                <w:sz w:val="20"/>
              </w:rPr>
              <w:t>costs(2CFR§200.454)</w:t>
            </w:r>
          </w:p>
        </w:tc>
        <w:tc>
          <w:tcPr>
            <w:tcW w:w="2244" w:type="dxa"/>
          </w:tcPr>
          <w:p w14:paraId="21EC3AD9" w14:textId="77777777" w:rsidR="00B53549" w:rsidRDefault="00560EDC">
            <w:pPr>
              <w:pStyle w:val="TableParagraph"/>
              <w:spacing w:before="109"/>
              <w:ind w:left="50" w:right="50"/>
              <w:jc w:val="center"/>
              <w:rPr>
                <w:sz w:val="20"/>
              </w:rPr>
            </w:pPr>
            <w:r>
              <w:rPr>
                <w:spacing w:val="-2"/>
                <w:sz w:val="20"/>
              </w:rPr>
              <w:t>A/AWC/U</w:t>
            </w:r>
          </w:p>
        </w:tc>
        <w:tc>
          <w:tcPr>
            <w:tcW w:w="1205" w:type="dxa"/>
          </w:tcPr>
          <w:p w14:paraId="21EC3ADA" w14:textId="77777777" w:rsidR="00B53549" w:rsidRDefault="00560EDC">
            <w:pPr>
              <w:pStyle w:val="TableParagraph"/>
              <w:spacing w:before="109"/>
              <w:ind w:left="14"/>
              <w:jc w:val="center"/>
              <w:rPr>
                <w:sz w:val="20"/>
              </w:rPr>
            </w:pPr>
            <w:r>
              <w:rPr>
                <w:spacing w:val="-5"/>
                <w:sz w:val="20"/>
              </w:rPr>
              <w:t>NT</w:t>
            </w:r>
          </w:p>
        </w:tc>
        <w:tc>
          <w:tcPr>
            <w:tcW w:w="1051" w:type="dxa"/>
          </w:tcPr>
          <w:p w14:paraId="21EC3ADB" w14:textId="77777777" w:rsidR="00B53549" w:rsidRDefault="00B53549">
            <w:pPr>
              <w:pStyle w:val="TableParagraph"/>
              <w:rPr>
                <w:rFonts w:ascii="Times New Roman"/>
                <w:sz w:val="18"/>
              </w:rPr>
            </w:pPr>
          </w:p>
        </w:tc>
        <w:tc>
          <w:tcPr>
            <w:tcW w:w="1125" w:type="dxa"/>
          </w:tcPr>
          <w:p w14:paraId="21EC3ADC" w14:textId="77777777" w:rsidR="00B53549" w:rsidRDefault="00B53549">
            <w:pPr>
              <w:pStyle w:val="TableParagraph"/>
              <w:rPr>
                <w:rFonts w:ascii="Times New Roman"/>
                <w:sz w:val="18"/>
              </w:rPr>
            </w:pPr>
          </w:p>
        </w:tc>
      </w:tr>
      <w:tr w:rsidR="00B53549" w14:paraId="21EC3AE3" w14:textId="77777777">
        <w:trPr>
          <w:trHeight w:val="287"/>
        </w:trPr>
        <w:tc>
          <w:tcPr>
            <w:tcW w:w="4766" w:type="dxa"/>
          </w:tcPr>
          <w:p w14:paraId="21EC3ADE" w14:textId="77777777" w:rsidR="00B53549" w:rsidRDefault="00560EDC">
            <w:pPr>
              <w:pStyle w:val="TableParagraph"/>
              <w:spacing w:before="25"/>
              <w:ind w:left="107"/>
              <w:rPr>
                <w:sz w:val="20"/>
              </w:rPr>
            </w:pPr>
            <w:r>
              <w:rPr>
                <w:spacing w:val="-2"/>
                <w:sz w:val="20"/>
              </w:rPr>
              <w:t>Organization</w:t>
            </w:r>
            <w:r>
              <w:rPr>
                <w:spacing w:val="9"/>
                <w:sz w:val="20"/>
              </w:rPr>
              <w:t xml:space="preserve"> </w:t>
            </w:r>
            <w:r>
              <w:rPr>
                <w:spacing w:val="-2"/>
                <w:sz w:val="20"/>
              </w:rPr>
              <w:t>costs(2CFR§200.455)</w:t>
            </w:r>
          </w:p>
        </w:tc>
        <w:tc>
          <w:tcPr>
            <w:tcW w:w="2244" w:type="dxa"/>
          </w:tcPr>
          <w:p w14:paraId="21EC3ADF" w14:textId="77777777" w:rsidR="00B53549" w:rsidRDefault="00560EDC">
            <w:pPr>
              <w:pStyle w:val="TableParagraph"/>
              <w:spacing w:before="25"/>
              <w:ind w:left="50" w:right="46"/>
              <w:jc w:val="center"/>
              <w:rPr>
                <w:sz w:val="20"/>
              </w:rPr>
            </w:pPr>
            <w:r>
              <w:rPr>
                <w:spacing w:val="-2"/>
                <w:sz w:val="20"/>
              </w:rPr>
              <w:t>AWPWA</w:t>
            </w:r>
          </w:p>
        </w:tc>
        <w:tc>
          <w:tcPr>
            <w:tcW w:w="1205" w:type="dxa"/>
          </w:tcPr>
          <w:p w14:paraId="21EC3AE0" w14:textId="77777777" w:rsidR="00B53549" w:rsidRDefault="00560EDC">
            <w:pPr>
              <w:pStyle w:val="TableParagraph"/>
              <w:spacing w:before="25"/>
              <w:ind w:left="14"/>
              <w:jc w:val="center"/>
              <w:rPr>
                <w:sz w:val="20"/>
              </w:rPr>
            </w:pPr>
            <w:r>
              <w:rPr>
                <w:spacing w:val="-5"/>
                <w:sz w:val="20"/>
              </w:rPr>
              <w:t>NT</w:t>
            </w:r>
          </w:p>
        </w:tc>
        <w:tc>
          <w:tcPr>
            <w:tcW w:w="1051" w:type="dxa"/>
          </w:tcPr>
          <w:p w14:paraId="21EC3AE1" w14:textId="77777777" w:rsidR="00B53549" w:rsidRDefault="00B53549">
            <w:pPr>
              <w:pStyle w:val="TableParagraph"/>
              <w:rPr>
                <w:rFonts w:ascii="Times New Roman"/>
                <w:sz w:val="18"/>
              </w:rPr>
            </w:pPr>
          </w:p>
        </w:tc>
        <w:tc>
          <w:tcPr>
            <w:tcW w:w="1125" w:type="dxa"/>
          </w:tcPr>
          <w:p w14:paraId="21EC3AE2" w14:textId="77777777" w:rsidR="00B53549" w:rsidRDefault="00B53549">
            <w:pPr>
              <w:pStyle w:val="TableParagraph"/>
              <w:rPr>
                <w:rFonts w:ascii="Times New Roman"/>
                <w:sz w:val="18"/>
              </w:rPr>
            </w:pPr>
          </w:p>
        </w:tc>
      </w:tr>
      <w:tr w:rsidR="00B53549" w14:paraId="21EC3AE9" w14:textId="77777777">
        <w:trPr>
          <w:trHeight w:val="287"/>
        </w:trPr>
        <w:tc>
          <w:tcPr>
            <w:tcW w:w="4766" w:type="dxa"/>
          </w:tcPr>
          <w:p w14:paraId="21EC3AE4" w14:textId="77777777" w:rsidR="00B53549" w:rsidRDefault="00560EDC">
            <w:pPr>
              <w:pStyle w:val="TableParagraph"/>
              <w:spacing w:before="25"/>
              <w:ind w:left="107"/>
              <w:rPr>
                <w:sz w:val="20"/>
              </w:rPr>
            </w:pPr>
            <w:r>
              <w:rPr>
                <w:sz w:val="20"/>
              </w:rPr>
              <w:t>Participant</w:t>
            </w:r>
            <w:r>
              <w:rPr>
                <w:spacing w:val="-11"/>
                <w:sz w:val="20"/>
              </w:rPr>
              <w:t xml:space="preserve"> </w:t>
            </w:r>
            <w:r>
              <w:rPr>
                <w:sz w:val="20"/>
              </w:rPr>
              <w:t>support</w:t>
            </w:r>
            <w:r>
              <w:rPr>
                <w:spacing w:val="-11"/>
                <w:sz w:val="20"/>
              </w:rPr>
              <w:t xml:space="preserve"> </w:t>
            </w:r>
            <w:r>
              <w:rPr>
                <w:spacing w:val="-2"/>
                <w:sz w:val="20"/>
              </w:rPr>
              <w:t>costs(2CFR§200.456)</w:t>
            </w:r>
          </w:p>
        </w:tc>
        <w:tc>
          <w:tcPr>
            <w:tcW w:w="2244" w:type="dxa"/>
          </w:tcPr>
          <w:p w14:paraId="21EC3AE5" w14:textId="77777777" w:rsidR="00B53549" w:rsidRDefault="00560EDC">
            <w:pPr>
              <w:pStyle w:val="TableParagraph"/>
              <w:spacing w:before="25"/>
              <w:ind w:left="50" w:right="46"/>
              <w:jc w:val="center"/>
              <w:rPr>
                <w:sz w:val="20"/>
              </w:rPr>
            </w:pPr>
            <w:r>
              <w:rPr>
                <w:spacing w:val="-2"/>
                <w:sz w:val="20"/>
              </w:rPr>
              <w:t>AWPWA</w:t>
            </w:r>
          </w:p>
        </w:tc>
        <w:tc>
          <w:tcPr>
            <w:tcW w:w="1205" w:type="dxa"/>
          </w:tcPr>
          <w:p w14:paraId="21EC3AE6" w14:textId="77777777" w:rsidR="00B53549" w:rsidRDefault="00560EDC">
            <w:pPr>
              <w:pStyle w:val="TableParagraph"/>
              <w:spacing w:before="25"/>
              <w:ind w:left="14"/>
              <w:jc w:val="center"/>
              <w:rPr>
                <w:sz w:val="20"/>
              </w:rPr>
            </w:pPr>
            <w:r>
              <w:rPr>
                <w:spacing w:val="-5"/>
                <w:sz w:val="20"/>
              </w:rPr>
              <w:t>NT</w:t>
            </w:r>
          </w:p>
        </w:tc>
        <w:tc>
          <w:tcPr>
            <w:tcW w:w="1051" w:type="dxa"/>
          </w:tcPr>
          <w:p w14:paraId="21EC3AE7" w14:textId="77777777" w:rsidR="00B53549" w:rsidRDefault="00B53549">
            <w:pPr>
              <w:pStyle w:val="TableParagraph"/>
              <w:rPr>
                <w:rFonts w:ascii="Times New Roman"/>
                <w:sz w:val="18"/>
              </w:rPr>
            </w:pPr>
          </w:p>
        </w:tc>
        <w:tc>
          <w:tcPr>
            <w:tcW w:w="1125" w:type="dxa"/>
          </w:tcPr>
          <w:p w14:paraId="21EC3AE8" w14:textId="77777777" w:rsidR="00B53549" w:rsidRDefault="00B53549">
            <w:pPr>
              <w:pStyle w:val="TableParagraph"/>
              <w:rPr>
                <w:rFonts w:ascii="Times New Roman"/>
                <w:sz w:val="18"/>
              </w:rPr>
            </w:pPr>
          </w:p>
        </w:tc>
      </w:tr>
      <w:tr w:rsidR="00B53549" w14:paraId="21EC3AEF" w14:textId="77777777">
        <w:trPr>
          <w:trHeight w:val="287"/>
        </w:trPr>
        <w:tc>
          <w:tcPr>
            <w:tcW w:w="4766" w:type="dxa"/>
          </w:tcPr>
          <w:p w14:paraId="21EC3AEA" w14:textId="77777777" w:rsidR="00B53549" w:rsidRDefault="00560EDC">
            <w:pPr>
              <w:pStyle w:val="TableParagraph"/>
              <w:spacing w:before="27"/>
              <w:ind w:left="107"/>
              <w:rPr>
                <w:sz w:val="20"/>
              </w:rPr>
            </w:pPr>
            <w:r>
              <w:rPr>
                <w:sz w:val="20"/>
              </w:rPr>
              <w:t>Plant</w:t>
            </w:r>
            <w:r>
              <w:rPr>
                <w:spacing w:val="-7"/>
                <w:sz w:val="20"/>
              </w:rPr>
              <w:t xml:space="preserve"> </w:t>
            </w:r>
            <w:r>
              <w:rPr>
                <w:sz w:val="20"/>
              </w:rPr>
              <w:t>and</w:t>
            </w:r>
            <w:r>
              <w:rPr>
                <w:spacing w:val="-7"/>
                <w:sz w:val="20"/>
              </w:rPr>
              <w:t xml:space="preserve"> </w:t>
            </w:r>
            <w:r>
              <w:rPr>
                <w:sz w:val="20"/>
              </w:rPr>
              <w:t>security</w:t>
            </w:r>
            <w:r>
              <w:rPr>
                <w:spacing w:val="-6"/>
                <w:sz w:val="20"/>
              </w:rPr>
              <w:t xml:space="preserve"> </w:t>
            </w:r>
            <w:r>
              <w:rPr>
                <w:spacing w:val="-2"/>
                <w:sz w:val="20"/>
              </w:rPr>
              <w:t>costs(2CFR§200.457)</w:t>
            </w:r>
          </w:p>
        </w:tc>
        <w:tc>
          <w:tcPr>
            <w:tcW w:w="2244" w:type="dxa"/>
          </w:tcPr>
          <w:p w14:paraId="21EC3AEB" w14:textId="77777777" w:rsidR="00B53549" w:rsidRDefault="00560EDC">
            <w:pPr>
              <w:pStyle w:val="TableParagraph"/>
              <w:spacing w:before="27"/>
              <w:ind w:left="50" w:right="48"/>
              <w:jc w:val="center"/>
              <w:rPr>
                <w:sz w:val="20"/>
              </w:rPr>
            </w:pPr>
            <w:r>
              <w:rPr>
                <w:spacing w:val="-10"/>
                <w:sz w:val="20"/>
              </w:rPr>
              <w:t>A</w:t>
            </w:r>
          </w:p>
        </w:tc>
        <w:tc>
          <w:tcPr>
            <w:tcW w:w="1205" w:type="dxa"/>
          </w:tcPr>
          <w:p w14:paraId="21EC3AEC" w14:textId="77777777" w:rsidR="00B53549" w:rsidRDefault="00560EDC">
            <w:pPr>
              <w:pStyle w:val="TableParagraph"/>
              <w:spacing w:before="27"/>
              <w:ind w:left="14"/>
              <w:jc w:val="center"/>
              <w:rPr>
                <w:sz w:val="20"/>
              </w:rPr>
            </w:pPr>
            <w:r>
              <w:rPr>
                <w:spacing w:val="-5"/>
                <w:sz w:val="20"/>
              </w:rPr>
              <w:t>NT</w:t>
            </w:r>
          </w:p>
        </w:tc>
        <w:tc>
          <w:tcPr>
            <w:tcW w:w="1051" w:type="dxa"/>
          </w:tcPr>
          <w:p w14:paraId="21EC3AED" w14:textId="77777777" w:rsidR="00B53549" w:rsidRDefault="00B53549">
            <w:pPr>
              <w:pStyle w:val="TableParagraph"/>
              <w:rPr>
                <w:rFonts w:ascii="Times New Roman"/>
                <w:sz w:val="18"/>
              </w:rPr>
            </w:pPr>
          </w:p>
        </w:tc>
        <w:tc>
          <w:tcPr>
            <w:tcW w:w="1125" w:type="dxa"/>
          </w:tcPr>
          <w:p w14:paraId="21EC3AEE" w14:textId="77777777" w:rsidR="00B53549" w:rsidRDefault="00B53549">
            <w:pPr>
              <w:pStyle w:val="TableParagraph"/>
              <w:rPr>
                <w:rFonts w:ascii="Times New Roman"/>
                <w:sz w:val="18"/>
              </w:rPr>
            </w:pPr>
          </w:p>
        </w:tc>
      </w:tr>
      <w:tr w:rsidR="00B53549" w14:paraId="21EC3AF5" w14:textId="77777777">
        <w:trPr>
          <w:trHeight w:val="287"/>
        </w:trPr>
        <w:tc>
          <w:tcPr>
            <w:tcW w:w="4766" w:type="dxa"/>
          </w:tcPr>
          <w:p w14:paraId="21EC3AF0" w14:textId="77777777" w:rsidR="00B53549" w:rsidRDefault="00560EDC">
            <w:pPr>
              <w:pStyle w:val="TableParagraph"/>
              <w:spacing w:before="27"/>
              <w:ind w:left="107"/>
              <w:rPr>
                <w:sz w:val="20"/>
              </w:rPr>
            </w:pPr>
            <w:r>
              <w:rPr>
                <w:spacing w:val="-2"/>
                <w:sz w:val="20"/>
              </w:rPr>
              <w:t>Pre-award</w:t>
            </w:r>
            <w:r>
              <w:rPr>
                <w:spacing w:val="4"/>
                <w:sz w:val="20"/>
              </w:rPr>
              <w:t xml:space="preserve"> </w:t>
            </w:r>
            <w:r>
              <w:rPr>
                <w:spacing w:val="-2"/>
                <w:sz w:val="20"/>
              </w:rPr>
              <w:t>costs(2CFR§200.458)</w:t>
            </w:r>
          </w:p>
        </w:tc>
        <w:tc>
          <w:tcPr>
            <w:tcW w:w="2244" w:type="dxa"/>
          </w:tcPr>
          <w:p w14:paraId="21EC3AF1" w14:textId="77777777" w:rsidR="00B53549" w:rsidRDefault="00560EDC">
            <w:pPr>
              <w:pStyle w:val="TableParagraph"/>
              <w:spacing w:before="27"/>
              <w:ind w:left="50" w:right="46"/>
              <w:jc w:val="center"/>
              <w:rPr>
                <w:sz w:val="20"/>
              </w:rPr>
            </w:pPr>
            <w:r>
              <w:rPr>
                <w:spacing w:val="-2"/>
                <w:sz w:val="20"/>
              </w:rPr>
              <w:t>AWPWA</w:t>
            </w:r>
          </w:p>
        </w:tc>
        <w:tc>
          <w:tcPr>
            <w:tcW w:w="1205" w:type="dxa"/>
          </w:tcPr>
          <w:p w14:paraId="21EC3AF2" w14:textId="77777777" w:rsidR="00B53549" w:rsidRDefault="00560EDC">
            <w:pPr>
              <w:pStyle w:val="TableParagraph"/>
              <w:spacing w:before="27"/>
              <w:ind w:left="14"/>
              <w:jc w:val="center"/>
              <w:rPr>
                <w:sz w:val="20"/>
              </w:rPr>
            </w:pPr>
            <w:r>
              <w:rPr>
                <w:spacing w:val="-5"/>
                <w:sz w:val="20"/>
              </w:rPr>
              <w:t>NT</w:t>
            </w:r>
          </w:p>
        </w:tc>
        <w:tc>
          <w:tcPr>
            <w:tcW w:w="1051" w:type="dxa"/>
          </w:tcPr>
          <w:p w14:paraId="21EC3AF3" w14:textId="77777777" w:rsidR="00B53549" w:rsidRDefault="00B53549">
            <w:pPr>
              <w:pStyle w:val="TableParagraph"/>
              <w:rPr>
                <w:rFonts w:ascii="Times New Roman"/>
                <w:sz w:val="18"/>
              </w:rPr>
            </w:pPr>
          </w:p>
        </w:tc>
        <w:tc>
          <w:tcPr>
            <w:tcW w:w="1125" w:type="dxa"/>
          </w:tcPr>
          <w:p w14:paraId="21EC3AF4" w14:textId="77777777" w:rsidR="00B53549" w:rsidRDefault="00B53549">
            <w:pPr>
              <w:pStyle w:val="TableParagraph"/>
              <w:rPr>
                <w:rFonts w:ascii="Times New Roman"/>
                <w:sz w:val="18"/>
              </w:rPr>
            </w:pPr>
          </w:p>
        </w:tc>
      </w:tr>
      <w:tr w:rsidR="00B53549" w14:paraId="21EC3AFB" w14:textId="77777777">
        <w:trPr>
          <w:trHeight w:val="287"/>
        </w:trPr>
        <w:tc>
          <w:tcPr>
            <w:tcW w:w="4766" w:type="dxa"/>
          </w:tcPr>
          <w:p w14:paraId="21EC3AF6" w14:textId="77777777" w:rsidR="00B53549" w:rsidRDefault="00560EDC">
            <w:pPr>
              <w:pStyle w:val="TableParagraph"/>
              <w:spacing w:before="27"/>
              <w:ind w:left="107"/>
              <w:rPr>
                <w:sz w:val="20"/>
              </w:rPr>
            </w:pPr>
            <w:r>
              <w:rPr>
                <w:sz w:val="20"/>
              </w:rPr>
              <w:t>Professional</w:t>
            </w:r>
            <w:r>
              <w:rPr>
                <w:spacing w:val="-12"/>
                <w:sz w:val="20"/>
              </w:rPr>
              <w:t xml:space="preserve"> </w:t>
            </w:r>
            <w:r>
              <w:rPr>
                <w:sz w:val="20"/>
              </w:rPr>
              <w:t>service</w:t>
            </w:r>
            <w:r>
              <w:rPr>
                <w:spacing w:val="-11"/>
                <w:sz w:val="20"/>
              </w:rPr>
              <w:t xml:space="preserve"> </w:t>
            </w:r>
            <w:r>
              <w:rPr>
                <w:spacing w:val="-2"/>
                <w:sz w:val="20"/>
              </w:rPr>
              <w:t>costs(2CFR§200.459)</w:t>
            </w:r>
          </w:p>
        </w:tc>
        <w:tc>
          <w:tcPr>
            <w:tcW w:w="2244" w:type="dxa"/>
          </w:tcPr>
          <w:p w14:paraId="21EC3AF7" w14:textId="77777777" w:rsidR="00B53549" w:rsidRDefault="00560EDC">
            <w:pPr>
              <w:pStyle w:val="TableParagraph"/>
              <w:spacing w:before="27"/>
              <w:ind w:left="50" w:right="50"/>
              <w:jc w:val="center"/>
              <w:rPr>
                <w:sz w:val="20"/>
              </w:rPr>
            </w:pPr>
            <w:r>
              <w:rPr>
                <w:spacing w:val="-2"/>
                <w:sz w:val="20"/>
              </w:rPr>
              <w:t>A/AWC/U</w:t>
            </w:r>
          </w:p>
        </w:tc>
        <w:tc>
          <w:tcPr>
            <w:tcW w:w="1205" w:type="dxa"/>
          </w:tcPr>
          <w:p w14:paraId="21EC3AF8" w14:textId="77777777" w:rsidR="00B53549" w:rsidRDefault="00560EDC">
            <w:pPr>
              <w:pStyle w:val="TableParagraph"/>
              <w:spacing w:before="27"/>
              <w:ind w:left="14"/>
              <w:jc w:val="center"/>
              <w:rPr>
                <w:sz w:val="20"/>
              </w:rPr>
            </w:pPr>
            <w:r>
              <w:rPr>
                <w:spacing w:val="-5"/>
                <w:sz w:val="20"/>
              </w:rPr>
              <w:t>NT</w:t>
            </w:r>
          </w:p>
        </w:tc>
        <w:tc>
          <w:tcPr>
            <w:tcW w:w="1051" w:type="dxa"/>
          </w:tcPr>
          <w:p w14:paraId="21EC3AF9" w14:textId="77777777" w:rsidR="00B53549" w:rsidRDefault="00560EDC">
            <w:pPr>
              <w:pStyle w:val="TableParagraph"/>
              <w:spacing w:before="27"/>
              <w:ind w:left="7"/>
              <w:jc w:val="center"/>
              <w:rPr>
                <w:sz w:val="20"/>
              </w:rPr>
            </w:pPr>
            <w:r>
              <w:rPr>
                <w:spacing w:val="-2"/>
                <w:sz w:val="20"/>
              </w:rPr>
              <w:t>AWPWA</w:t>
            </w:r>
          </w:p>
        </w:tc>
        <w:tc>
          <w:tcPr>
            <w:tcW w:w="1125" w:type="dxa"/>
          </w:tcPr>
          <w:p w14:paraId="21EC3AFA" w14:textId="77777777" w:rsidR="00B53549" w:rsidRDefault="00B53549">
            <w:pPr>
              <w:pStyle w:val="TableParagraph"/>
              <w:rPr>
                <w:rFonts w:ascii="Times New Roman"/>
                <w:sz w:val="18"/>
              </w:rPr>
            </w:pPr>
          </w:p>
        </w:tc>
      </w:tr>
      <w:tr w:rsidR="00B53549" w14:paraId="21EC3B01" w14:textId="77777777">
        <w:trPr>
          <w:trHeight w:val="290"/>
        </w:trPr>
        <w:tc>
          <w:tcPr>
            <w:tcW w:w="4766" w:type="dxa"/>
          </w:tcPr>
          <w:p w14:paraId="21EC3AFC" w14:textId="77777777" w:rsidR="00B53549" w:rsidRDefault="00560EDC">
            <w:pPr>
              <w:pStyle w:val="TableParagraph"/>
              <w:spacing w:before="27"/>
              <w:ind w:left="107"/>
              <w:rPr>
                <w:sz w:val="20"/>
              </w:rPr>
            </w:pPr>
            <w:r>
              <w:rPr>
                <w:sz w:val="20"/>
              </w:rPr>
              <w:t>Proposal</w:t>
            </w:r>
            <w:r>
              <w:rPr>
                <w:spacing w:val="-10"/>
                <w:sz w:val="20"/>
              </w:rPr>
              <w:t xml:space="preserve"> </w:t>
            </w:r>
            <w:r>
              <w:rPr>
                <w:spacing w:val="-2"/>
                <w:sz w:val="20"/>
              </w:rPr>
              <w:t>costs(2CFR§200.460)</w:t>
            </w:r>
          </w:p>
        </w:tc>
        <w:tc>
          <w:tcPr>
            <w:tcW w:w="2244" w:type="dxa"/>
          </w:tcPr>
          <w:p w14:paraId="21EC3AFD" w14:textId="77777777" w:rsidR="00B53549" w:rsidRDefault="00560EDC">
            <w:pPr>
              <w:pStyle w:val="TableParagraph"/>
              <w:spacing w:before="27"/>
              <w:ind w:left="50" w:right="48"/>
              <w:jc w:val="center"/>
              <w:rPr>
                <w:sz w:val="20"/>
              </w:rPr>
            </w:pPr>
            <w:r>
              <w:rPr>
                <w:spacing w:val="-10"/>
                <w:sz w:val="20"/>
              </w:rPr>
              <w:t>A</w:t>
            </w:r>
          </w:p>
        </w:tc>
        <w:tc>
          <w:tcPr>
            <w:tcW w:w="1205" w:type="dxa"/>
          </w:tcPr>
          <w:p w14:paraId="21EC3AFE" w14:textId="77777777" w:rsidR="00B53549" w:rsidRDefault="00560EDC">
            <w:pPr>
              <w:pStyle w:val="TableParagraph"/>
              <w:spacing w:before="27"/>
              <w:ind w:left="14"/>
              <w:jc w:val="center"/>
              <w:rPr>
                <w:sz w:val="20"/>
              </w:rPr>
            </w:pPr>
            <w:r>
              <w:rPr>
                <w:spacing w:val="-5"/>
                <w:sz w:val="20"/>
              </w:rPr>
              <w:t>NT</w:t>
            </w:r>
          </w:p>
        </w:tc>
        <w:tc>
          <w:tcPr>
            <w:tcW w:w="1051" w:type="dxa"/>
          </w:tcPr>
          <w:p w14:paraId="21EC3AFF" w14:textId="77777777" w:rsidR="00B53549" w:rsidRDefault="00B53549">
            <w:pPr>
              <w:pStyle w:val="TableParagraph"/>
              <w:rPr>
                <w:rFonts w:ascii="Times New Roman"/>
                <w:sz w:val="18"/>
              </w:rPr>
            </w:pPr>
          </w:p>
        </w:tc>
        <w:tc>
          <w:tcPr>
            <w:tcW w:w="1125" w:type="dxa"/>
          </w:tcPr>
          <w:p w14:paraId="21EC3B00" w14:textId="77777777" w:rsidR="00B53549" w:rsidRDefault="00B53549">
            <w:pPr>
              <w:pStyle w:val="TableParagraph"/>
              <w:rPr>
                <w:rFonts w:ascii="Times New Roman"/>
                <w:sz w:val="18"/>
              </w:rPr>
            </w:pPr>
          </w:p>
        </w:tc>
      </w:tr>
      <w:tr w:rsidR="00B53549" w14:paraId="21EC3B08" w14:textId="77777777">
        <w:trPr>
          <w:trHeight w:val="681"/>
        </w:trPr>
        <w:tc>
          <w:tcPr>
            <w:tcW w:w="4766" w:type="dxa"/>
          </w:tcPr>
          <w:p w14:paraId="21EC3B02" w14:textId="77777777" w:rsidR="00B53549" w:rsidRDefault="00560EDC">
            <w:pPr>
              <w:pStyle w:val="TableParagraph"/>
              <w:spacing w:line="237" w:lineRule="auto"/>
              <w:ind w:left="107"/>
              <w:rPr>
                <w:sz w:val="20"/>
              </w:rPr>
            </w:pPr>
            <w:r>
              <w:rPr>
                <w:sz w:val="20"/>
              </w:rPr>
              <w:t>Public</w:t>
            </w:r>
            <w:r>
              <w:rPr>
                <w:spacing w:val="-8"/>
                <w:sz w:val="20"/>
              </w:rPr>
              <w:t xml:space="preserve"> </w:t>
            </w:r>
            <w:r>
              <w:rPr>
                <w:sz w:val="20"/>
              </w:rPr>
              <w:t>service</w:t>
            </w:r>
            <w:r>
              <w:rPr>
                <w:spacing w:val="-9"/>
                <w:sz w:val="20"/>
              </w:rPr>
              <w:t xml:space="preserve"> </w:t>
            </w:r>
            <w:r>
              <w:rPr>
                <w:sz w:val="20"/>
              </w:rPr>
              <w:t>employment,</w:t>
            </w:r>
            <w:r>
              <w:rPr>
                <w:spacing w:val="-7"/>
                <w:sz w:val="20"/>
              </w:rPr>
              <w:t xml:space="preserve"> </w:t>
            </w:r>
            <w:r>
              <w:rPr>
                <w:sz w:val="20"/>
              </w:rPr>
              <w:t>except</w:t>
            </w:r>
            <w:r>
              <w:rPr>
                <w:spacing w:val="-8"/>
                <w:sz w:val="20"/>
              </w:rPr>
              <w:t xml:space="preserve"> </w:t>
            </w:r>
            <w:r>
              <w:rPr>
                <w:sz w:val="20"/>
              </w:rPr>
              <w:t>as</w:t>
            </w:r>
            <w:r>
              <w:rPr>
                <w:spacing w:val="-8"/>
                <w:sz w:val="20"/>
              </w:rPr>
              <w:t xml:space="preserve"> </w:t>
            </w:r>
            <w:r>
              <w:rPr>
                <w:sz w:val="20"/>
              </w:rPr>
              <w:t>specifically authorized under title I of WIOA. (20 CFR§</w:t>
            </w:r>
          </w:p>
          <w:p w14:paraId="21EC3B03" w14:textId="77777777" w:rsidR="00B53549" w:rsidRDefault="00560EDC">
            <w:pPr>
              <w:pStyle w:val="TableParagraph"/>
              <w:spacing w:line="211" w:lineRule="exact"/>
              <w:ind w:left="107"/>
              <w:rPr>
                <w:sz w:val="20"/>
              </w:rPr>
            </w:pPr>
            <w:r>
              <w:rPr>
                <w:spacing w:val="-2"/>
                <w:sz w:val="20"/>
              </w:rPr>
              <w:t>683.250(a)(2))</w:t>
            </w:r>
          </w:p>
        </w:tc>
        <w:tc>
          <w:tcPr>
            <w:tcW w:w="2244" w:type="dxa"/>
          </w:tcPr>
          <w:p w14:paraId="21EC3B04" w14:textId="77777777" w:rsidR="00B53549" w:rsidRDefault="00560EDC">
            <w:pPr>
              <w:pStyle w:val="TableParagraph"/>
              <w:spacing w:before="222"/>
              <w:ind w:left="50" w:right="43"/>
              <w:jc w:val="center"/>
              <w:rPr>
                <w:sz w:val="20"/>
              </w:rPr>
            </w:pPr>
            <w:r>
              <w:rPr>
                <w:spacing w:val="-5"/>
                <w:sz w:val="20"/>
              </w:rPr>
              <w:t>NT</w:t>
            </w:r>
          </w:p>
        </w:tc>
        <w:tc>
          <w:tcPr>
            <w:tcW w:w="1205" w:type="dxa"/>
          </w:tcPr>
          <w:p w14:paraId="21EC3B05" w14:textId="77777777" w:rsidR="00B53549" w:rsidRDefault="00560EDC">
            <w:pPr>
              <w:pStyle w:val="TableParagraph"/>
              <w:spacing w:before="222"/>
              <w:ind w:left="14"/>
              <w:jc w:val="center"/>
              <w:rPr>
                <w:sz w:val="20"/>
              </w:rPr>
            </w:pPr>
            <w:r>
              <w:rPr>
                <w:spacing w:val="-5"/>
                <w:sz w:val="20"/>
              </w:rPr>
              <w:t>NT</w:t>
            </w:r>
          </w:p>
        </w:tc>
        <w:tc>
          <w:tcPr>
            <w:tcW w:w="1051" w:type="dxa"/>
          </w:tcPr>
          <w:p w14:paraId="21EC3B06" w14:textId="77777777" w:rsidR="00B53549" w:rsidRDefault="00B53549">
            <w:pPr>
              <w:pStyle w:val="TableParagraph"/>
              <w:rPr>
                <w:rFonts w:ascii="Times New Roman"/>
                <w:sz w:val="18"/>
              </w:rPr>
            </w:pPr>
          </w:p>
        </w:tc>
        <w:tc>
          <w:tcPr>
            <w:tcW w:w="1125" w:type="dxa"/>
          </w:tcPr>
          <w:p w14:paraId="21EC3B07" w14:textId="77777777" w:rsidR="00B53549" w:rsidRDefault="00560EDC">
            <w:pPr>
              <w:pStyle w:val="TableParagraph"/>
              <w:spacing w:line="224" w:lineRule="exact"/>
              <w:ind w:right="235"/>
              <w:jc w:val="right"/>
              <w:rPr>
                <w:sz w:val="20"/>
              </w:rPr>
            </w:pPr>
            <w:r>
              <w:rPr>
                <w:spacing w:val="-4"/>
                <w:sz w:val="20"/>
              </w:rPr>
              <w:t>U/CFR</w:t>
            </w:r>
          </w:p>
        </w:tc>
      </w:tr>
      <w:tr w:rsidR="00B53549" w14:paraId="21EC3B0E" w14:textId="77777777">
        <w:trPr>
          <w:trHeight w:val="287"/>
        </w:trPr>
        <w:tc>
          <w:tcPr>
            <w:tcW w:w="4766" w:type="dxa"/>
          </w:tcPr>
          <w:p w14:paraId="21EC3B09" w14:textId="77777777" w:rsidR="00B53549" w:rsidRDefault="00560EDC">
            <w:pPr>
              <w:pStyle w:val="TableParagraph"/>
              <w:spacing w:before="27"/>
              <w:ind w:left="107"/>
              <w:rPr>
                <w:sz w:val="20"/>
              </w:rPr>
            </w:pPr>
            <w:r>
              <w:rPr>
                <w:sz w:val="20"/>
              </w:rPr>
              <w:t>Publication</w:t>
            </w:r>
            <w:r>
              <w:rPr>
                <w:spacing w:val="-11"/>
                <w:sz w:val="20"/>
              </w:rPr>
              <w:t xml:space="preserve"> </w:t>
            </w:r>
            <w:r>
              <w:rPr>
                <w:sz w:val="20"/>
              </w:rPr>
              <w:t>and</w:t>
            </w:r>
            <w:r>
              <w:rPr>
                <w:spacing w:val="-8"/>
                <w:sz w:val="20"/>
              </w:rPr>
              <w:t xml:space="preserve"> </w:t>
            </w:r>
            <w:r>
              <w:rPr>
                <w:sz w:val="20"/>
              </w:rPr>
              <w:t>printing</w:t>
            </w:r>
            <w:r>
              <w:rPr>
                <w:spacing w:val="-9"/>
                <w:sz w:val="20"/>
              </w:rPr>
              <w:t xml:space="preserve"> </w:t>
            </w:r>
            <w:r>
              <w:rPr>
                <w:spacing w:val="-2"/>
                <w:sz w:val="20"/>
              </w:rPr>
              <w:t>costs(2CFR§200.461)</w:t>
            </w:r>
          </w:p>
        </w:tc>
        <w:tc>
          <w:tcPr>
            <w:tcW w:w="2244" w:type="dxa"/>
          </w:tcPr>
          <w:p w14:paraId="21EC3B0A" w14:textId="77777777" w:rsidR="00B53549" w:rsidRDefault="00560EDC">
            <w:pPr>
              <w:pStyle w:val="TableParagraph"/>
              <w:spacing w:before="27"/>
              <w:ind w:left="50" w:right="49"/>
              <w:jc w:val="center"/>
              <w:rPr>
                <w:sz w:val="20"/>
              </w:rPr>
            </w:pPr>
            <w:r>
              <w:rPr>
                <w:spacing w:val="-2"/>
                <w:sz w:val="20"/>
              </w:rPr>
              <w:t>A/AWC</w:t>
            </w:r>
          </w:p>
        </w:tc>
        <w:tc>
          <w:tcPr>
            <w:tcW w:w="1205" w:type="dxa"/>
          </w:tcPr>
          <w:p w14:paraId="21EC3B0B" w14:textId="77777777" w:rsidR="00B53549" w:rsidRDefault="00560EDC">
            <w:pPr>
              <w:pStyle w:val="TableParagraph"/>
              <w:spacing w:before="27"/>
              <w:ind w:left="14"/>
              <w:jc w:val="center"/>
              <w:rPr>
                <w:sz w:val="20"/>
              </w:rPr>
            </w:pPr>
            <w:r>
              <w:rPr>
                <w:spacing w:val="-5"/>
                <w:sz w:val="20"/>
              </w:rPr>
              <w:t>NT</w:t>
            </w:r>
          </w:p>
        </w:tc>
        <w:tc>
          <w:tcPr>
            <w:tcW w:w="1051" w:type="dxa"/>
          </w:tcPr>
          <w:p w14:paraId="21EC3B0C" w14:textId="77777777" w:rsidR="00B53549" w:rsidRDefault="00B53549">
            <w:pPr>
              <w:pStyle w:val="TableParagraph"/>
              <w:rPr>
                <w:rFonts w:ascii="Times New Roman"/>
                <w:sz w:val="18"/>
              </w:rPr>
            </w:pPr>
          </w:p>
        </w:tc>
        <w:tc>
          <w:tcPr>
            <w:tcW w:w="1125" w:type="dxa"/>
          </w:tcPr>
          <w:p w14:paraId="21EC3B0D" w14:textId="77777777" w:rsidR="00B53549" w:rsidRDefault="00B53549">
            <w:pPr>
              <w:pStyle w:val="TableParagraph"/>
              <w:rPr>
                <w:rFonts w:ascii="Times New Roman"/>
                <w:sz w:val="18"/>
              </w:rPr>
            </w:pPr>
          </w:p>
        </w:tc>
      </w:tr>
      <w:tr w:rsidR="00B53549" w14:paraId="21EC3B15" w14:textId="77777777">
        <w:trPr>
          <w:trHeight w:val="453"/>
        </w:trPr>
        <w:tc>
          <w:tcPr>
            <w:tcW w:w="4766" w:type="dxa"/>
          </w:tcPr>
          <w:p w14:paraId="21EC3B0F" w14:textId="77777777" w:rsidR="00B53549" w:rsidRDefault="00560EDC">
            <w:pPr>
              <w:pStyle w:val="TableParagraph"/>
              <w:spacing w:line="224" w:lineRule="exact"/>
              <w:ind w:left="107"/>
              <w:rPr>
                <w:sz w:val="20"/>
              </w:rPr>
            </w:pPr>
            <w:r>
              <w:rPr>
                <w:sz w:val="20"/>
              </w:rPr>
              <w:t>Rearrangement</w:t>
            </w:r>
            <w:r>
              <w:rPr>
                <w:spacing w:val="-11"/>
                <w:sz w:val="20"/>
              </w:rPr>
              <w:t xml:space="preserve"> </w:t>
            </w:r>
            <w:r>
              <w:rPr>
                <w:sz w:val="20"/>
              </w:rPr>
              <w:t>and</w:t>
            </w:r>
            <w:r>
              <w:rPr>
                <w:spacing w:val="-10"/>
                <w:sz w:val="20"/>
              </w:rPr>
              <w:t xml:space="preserve"> </w:t>
            </w:r>
            <w:r>
              <w:rPr>
                <w:spacing w:val="-2"/>
                <w:sz w:val="20"/>
              </w:rPr>
              <w:t>reconversion</w:t>
            </w:r>
          </w:p>
          <w:p w14:paraId="21EC3B10" w14:textId="77777777" w:rsidR="00B53549" w:rsidRDefault="00560EDC">
            <w:pPr>
              <w:pStyle w:val="TableParagraph"/>
              <w:spacing w:line="209" w:lineRule="exact"/>
              <w:ind w:left="107"/>
              <w:rPr>
                <w:sz w:val="20"/>
              </w:rPr>
            </w:pPr>
            <w:r>
              <w:rPr>
                <w:spacing w:val="-2"/>
                <w:sz w:val="20"/>
              </w:rPr>
              <w:t>costs(2CFR§200.462)</w:t>
            </w:r>
          </w:p>
        </w:tc>
        <w:tc>
          <w:tcPr>
            <w:tcW w:w="2244" w:type="dxa"/>
          </w:tcPr>
          <w:p w14:paraId="21EC3B11" w14:textId="77777777" w:rsidR="00B53549" w:rsidRDefault="00560EDC">
            <w:pPr>
              <w:pStyle w:val="TableParagraph"/>
              <w:spacing w:before="109"/>
              <w:ind w:left="50" w:right="46"/>
              <w:jc w:val="center"/>
              <w:rPr>
                <w:sz w:val="20"/>
              </w:rPr>
            </w:pPr>
            <w:r>
              <w:rPr>
                <w:spacing w:val="-2"/>
                <w:sz w:val="20"/>
              </w:rPr>
              <w:t>A/AWP</w:t>
            </w:r>
          </w:p>
        </w:tc>
        <w:tc>
          <w:tcPr>
            <w:tcW w:w="1205" w:type="dxa"/>
          </w:tcPr>
          <w:p w14:paraId="21EC3B12" w14:textId="77777777" w:rsidR="00B53549" w:rsidRDefault="00560EDC">
            <w:pPr>
              <w:pStyle w:val="TableParagraph"/>
              <w:spacing w:before="109"/>
              <w:ind w:left="14"/>
              <w:jc w:val="center"/>
              <w:rPr>
                <w:sz w:val="20"/>
              </w:rPr>
            </w:pPr>
            <w:r>
              <w:rPr>
                <w:spacing w:val="-5"/>
                <w:sz w:val="20"/>
              </w:rPr>
              <w:t>NT</w:t>
            </w:r>
          </w:p>
        </w:tc>
        <w:tc>
          <w:tcPr>
            <w:tcW w:w="1051" w:type="dxa"/>
          </w:tcPr>
          <w:p w14:paraId="21EC3B13" w14:textId="77777777" w:rsidR="00B53549" w:rsidRDefault="00B53549">
            <w:pPr>
              <w:pStyle w:val="TableParagraph"/>
              <w:rPr>
                <w:rFonts w:ascii="Times New Roman"/>
                <w:sz w:val="18"/>
              </w:rPr>
            </w:pPr>
          </w:p>
        </w:tc>
        <w:tc>
          <w:tcPr>
            <w:tcW w:w="1125" w:type="dxa"/>
          </w:tcPr>
          <w:p w14:paraId="21EC3B14" w14:textId="77777777" w:rsidR="00B53549" w:rsidRDefault="00B53549">
            <w:pPr>
              <w:pStyle w:val="TableParagraph"/>
              <w:rPr>
                <w:rFonts w:ascii="Times New Roman"/>
                <w:sz w:val="18"/>
              </w:rPr>
            </w:pPr>
          </w:p>
        </w:tc>
      </w:tr>
      <w:tr w:rsidR="00B53549" w14:paraId="21EC3B1B" w14:textId="77777777">
        <w:trPr>
          <w:trHeight w:val="290"/>
        </w:trPr>
        <w:tc>
          <w:tcPr>
            <w:tcW w:w="4766" w:type="dxa"/>
          </w:tcPr>
          <w:p w14:paraId="21EC3B16" w14:textId="77777777" w:rsidR="00B53549" w:rsidRDefault="00560EDC">
            <w:pPr>
              <w:pStyle w:val="TableParagraph"/>
              <w:spacing w:before="27"/>
              <w:ind w:left="107"/>
              <w:rPr>
                <w:sz w:val="20"/>
              </w:rPr>
            </w:pPr>
            <w:r>
              <w:rPr>
                <w:spacing w:val="-2"/>
                <w:sz w:val="20"/>
              </w:rPr>
              <w:t>Recruiting</w:t>
            </w:r>
            <w:r>
              <w:rPr>
                <w:spacing w:val="5"/>
                <w:sz w:val="20"/>
              </w:rPr>
              <w:t xml:space="preserve"> </w:t>
            </w:r>
            <w:r>
              <w:rPr>
                <w:spacing w:val="-2"/>
                <w:sz w:val="20"/>
              </w:rPr>
              <w:t>costs(2CFR§200.463)</w:t>
            </w:r>
          </w:p>
        </w:tc>
        <w:tc>
          <w:tcPr>
            <w:tcW w:w="2244" w:type="dxa"/>
          </w:tcPr>
          <w:p w14:paraId="21EC3B17" w14:textId="77777777" w:rsidR="00B53549" w:rsidRDefault="00560EDC">
            <w:pPr>
              <w:pStyle w:val="TableParagraph"/>
              <w:spacing w:before="27"/>
              <w:ind w:left="50" w:right="46"/>
              <w:jc w:val="center"/>
              <w:rPr>
                <w:sz w:val="20"/>
              </w:rPr>
            </w:pPr>
            <w:r>
              <w:rPr>
                <w:spacing w:val="-5"/>
                <w:sz w:val="20"/>
              </w:rPr>
              <w:t>AWC</w:t>
            </w:r>
          </w:p>
        </w:tc>
        <w:tc>
          <w:tcPr>
            <w:tcW w:w="1205" w:type="dxa"/>
          </w:tcPr>
          <w:p w14:paraId="21EC3B18" w14:textId="77777777" w:rsidR="00B53549" w:rsidRDefault="00560EDC">
            <w:pPr>
              <w:pStyle w:val="TableParagraph"/>
              <w:spacing w:before="27"/>
              <w:ind w:left="14"/>
              <w:jc w:val="center"/>
              <w:rPr>
                <w:sz w:val="20"/>
              </w:rPr>
            </w:pPr>
            <w:r>
              <w:rPr>
                <w:spacing w:val="-5"/>
                <w:sz w:val="20"/>
              </w:rPr>
              <w:t>NT</w:t>
            </w:r>
          </w:p>
        </w:tc>
        <w:tc>
          <w:tcPr>
            <w:tcW w:w="1051" w:type="dxa"/>
          </w:tcPr>
          <w:p w14:paraId="21EC3B19" w14:textId="77777777" w:rsidR="00B53549" w:rsidRDefault="00B53549">
            <w:pPr>
              <w:pStyle w:val="TableParagraph"/>
              <w:rPr>
                <w:rFonts w:ascii="Times New Roman"/>
                <w:sz w:val="18"/>
              </w:rPr>
            </w:pPr>
          </w:p>
        </w:tc>
        <w:tc>
          <w:tcPr>
            <w:tcW w:w="1125" w:type="dxa"/>
          </w:tcPr>
          <w:p w14:paraId="21EC3B1A" w14:textId="77777777" w:rsidR="00B53549" w:rsidRDefault="00B53549">
            <w:pPr>
              <w:pStyle w:val="TableParagraph"/>
              <w:rPr>
                <w:rFonts w:ascii="Times New Roman"/>
                <w:sz w:val="18"/>
              </w:rPr>
            </w:pPr>
          </w:p>
        </w:tc>
      </w:tr>
      <w:tr w:rsidR="00B53549" w14:paraId="21EC3B21" w14:textId="77777777">
        <w:trPr>
          <w:trHeight w:val="287"/>
        </w:trPr>
        <w:tc>
          <w:tcPr>
            <w:tcW w:w="4766" w:type="dxa"/>
          </w:tcPr>
          <w:p w14:paraId="21EC3B1C" w14:textId="77777777" w:rsidR="00B53549" w:rsidRDefault="00560EDC">
            <w:pPr>
              <w:pStyle w:val="TableParagraph"/>
              <w:spacing w:before="25"/>
              <w:ind w:left="107"/>
              <w:rPr>
                <w:sz w:val="20"/>
              </w:rPr>
            </w:pPr>
            <w:r>
              <w:rPr>
                <w:sz w:val="20"/>
              </w:rPr>
              <w:t>Relocation</w:t>
            </w:r>
            <w:r>
              <w:rPr>
                <w:spacing w:val="-8"/>
                <w:sz w:val="20"/>
              </w:rPr>
              <w:t xml:space="preserve"> </w:t>
            </w:r>
            <w:r>
              <w:rPr>
                <w:sz w:val="20"/>
              </w:rPr>
              <w:t>costs</w:t>
            </w:r>
            <w:r>
              <w:rPr>
                <w:spacing w:val="-6"/>
                <w:sz w:val="20"/>
              </w:rPr>
              <w:t xml:space="preserve"> </w:t>
            </w:r>
            <w:r>
              <w:rPr>
                <w:sz w:val="20"/>
              </w:rPr>
              <w:t>of</w:t>
            </w:r>
            <w:r>
              <w:rPr>
                <w:spacing w:val="-7"/>
                <w:sz w:val="20"/>
              </w:rPr>
              <w:t xml:space="preserve"> </w:t>
            </w:r>
            <w:r>
              <w:rPr>
                <w:spacing w:val="-2"/>
                <w:sz w:val="20"/>
              </w:rPr>
              <w:t>employees(2CFR§200.464)</w:t>
            </w:r>
          </w:p>
        </w:tc>
        <w:tc>
          <w:tcPr>
            <w:tcW w:w="2244" w:type="dxa"/>
          </w:tcPr>
          <w:p w14:paraId="21EC3B1D" w14:textId="77777777" w:rsidR="00B53549" w:rsidRDefault="00560EDC">
            <w:pPr>
              <w:pStyle w:val="TableParagraph"/>
              <w:spacing w:before="25"/>
              <w:ind w:left="50" w:right="47"/>
              <w:jc w:val="center"/>
              <w:rPr>
                <w:sz w:val="20"/>
              </w:rPr>
            </w:pPr>
            <w:r>
              <w:rPr>
                <w:spacing w:val="-5"/>
                <w:sz w:val="20"/>
              </w:rPr>
              <w:t>AWC</w:t>
            </w:r>
          </w:p>
        </w:tc>
        <w:tc>
          <w:tcPr>
            <w:tcW w:w="1205" w:type="dxa"/>
          </w:tcPr>
          <w:p w14:paraId="21EC3B1E" w14:textId="77777777" w:rsidR="00B53549" w:rsidRDefault="00560EDC">
            <w:pPr>
              <w:pStyle w:val="TableParagraph"/>
              <w:spacing w:before="25"/>
              <w:ind w:left="14"/>
              <w:jc w:val="center"/>
              <w:rPr>
                <w:sz w:val="20"/>
              </w:rPr>
            </w:pPr>
            <w:r>
              <w:rPr>
                <w:spacing w:val="-5"/>
                <w:sz w:val="20"/>
              </w:rPr>
              <w:t>NT</w:t>
            </w:r>
          </w:p>
        </w:tc>
        <w:tc>
          <w:tcPr>
            <w:tcW w:w="1051" w:type="dxa"/>
          </w:tcPr>
          <w:p w14:paraId="21EC3B1F" w14:textId="77777777" w:rsidR="00B53549" w:rsidRDefault="00B53549">
            <w:pPr>
              <w:pStyle w:val="TableParagraph"/>
              <w:rPr>
                <w:rFonts w:ascii="Times New Roman"/>
                <w:sz w:val="18"/>
              </w:rPr>
            </w:pPr>
          </w:p>
        </w:tc>
        <w:tc>
          <w:tcPr>
            <w:tcW w:w="1125" w:type="dxa"/>
          </w:tcPr>
          <w:p w14:paraId="21EC3B20" w14:textId="77777777" w:rsidR="00B53549" w:rsidRDefault="00B53549">
            <w:pPr>
              <w:pStyle w:val="TableParagraph"/>
              <w:rPr>
                <w:rFonts w:ascii="Times New Roman"/>
                <w:sz w:val="18"/>
              </w:rPr>
            </w:pPr>
          </w:p>
        </w:tc>
      </w:tr>
      <w:tr w:rsidR="00B53549" w14:paraId="21EC3B28" w14:textId="77777777">
        <w:trPr>
          <w:trHeight w:val="681"/>
        </w:trPr>
        <w:tc>
          <w:tcPr>
            <w:tcW w:w="4766" w:type="dxa"/>
          </w:tcPr>
          <w:p w14:paraId="21EC3B22" w14:textId="77777777" w:rsidR="00B53549" w:rsidRDefault="00560EDC">
            <w:pPr>
              <w:pStyle w:val="TableParagraph"/>
              <w:spacing w:line="224" w:lineRule="exact"/>
              <w:ind w:left="107"/>
              <w:rPr>
                <w:sz w:val="20"/>
              </w:rPr>
            </w:pPr>
            <w:r>
              <w:rPr>
                <w:sz w:val="20"/>
              </w:rPr>
              <w:t>Relocation,</w:t>
            </w:r>
            <w:r>
              <w:rPr>
                <w:spacing w:val="-8"/>
                <w:sz w:val="20"/>
              </w:rPr>
              <w:t xml:space="preserve"> </w:t>
            </w:r>
            <w:r>
              <w:rPr>
                <w:sz w:val="20"/>
              </w:rPr>
              <w:t>encourage</w:t>
            </w:r>
            <w:r>
              <w:rPr>
                <w:spacing w:val="-10"/>
                <w:sz w:val="20"/>
              </w:rPr>
              <w:t xml:space="preserve"> </w:t>
            </w:r>
            <w:r>
              <w:rPr>
                <w:sz w:val="20"/>
              </w:rPr>
              <w:t>or</w:t>
            </w:r>
            <w:r>
              <w:rPr>
                <w:spacing w:val="-9"/>
                <w:sz w:val="20"/>
              </w:rPr>
              <w:t xml:space="preserve"> </w:t>
            </w:r>
            <w:r>
              <w:rPr>
                <w:sz w:val="20"/>
              </w:rPr>
              <w:t>induce</w:t>
            </w:r>
            <w:r>
              <w:rPr>
                <w:spacing w:val="-10"/>
                <w:sz w:val="20"/>
              </w:rPr>
              <w:t xml:space="preserve"> </w:t>
            </w:r>
            <w:r>
              <w:rPr>
                <w:sz w:val="20"/>
              </w:rPr>
              <w:t>relocation</w:t>
            </w:r>
            <w:r>
              <w:rPr>
                <w:spacing w:val="-9"/>
                <w:sz w:val="20"/>
              </w:rPr>
              <w:t xml:space="preserve"> </w:t>
            </w:r>
            <w:r>
              <w:rPr>
                <w:spacing w:val="-5"/>
                <w:sz w:val="20"/>
              </w:rPr>
              <w:t>of</w:t>
            </w:r>
          </w:p>
          <w:p w14:paraId="21EC3B23" w14:textId="77777777" w:rsidR="00B53549" w:rsidRDefault="00560EDC">
            <w:pPr>
              <w:pStyle w:val="TableParagraph"/>
              <w:spacing w:line="226" w:lineRule="exact"/>
              <w:ind w:left="107" w:right="139"/>
              <w:rPr>
                <w:sz w:val="20"/>
              </w:rPr>
            </w:pPr>
            <w:r>
              <w:rPr>
                <w:sz w:val="20"/>
              </w:rPr>
              <w:t>business</w:t>
            </w:r>
            <w:r>
              <w:rPr>
                <w:spacing w:val="-5"/>
                <w:sz w:val="20"/>
              </w:rPr>
              <w:t xml:space="preserve"> </w:t>
            </w:r>
            <w:r>
              <w:rPr>
                <w:sz w:val="20"/>
              </w:rPr>
              <w:t>or</w:t>
            </w:r>
            <w:r>
              <w:rPr>
                <w:spacing w:val="-6"/>
                <w:sz w:val="20"/>
              </w:rPr>
              <w:t xml:space="preserve"> </w:t>
            </w:r>
            <w:r>
              <w:rPr>
                <w:sz w:val="20"/>
              </w:rPr>
              <w:t>part</w:t>
            </w:r>
            <w:r>
              <w:rPr>
                <w:spacing w:val="-5"/>
                <w:sz w:val="20"/>
              </w:rPr>
              <w:t xml:space="preserve"> </w:t>
            </w:r>
            <w:r>
              <w:rPr>
                <w:sz w:val="20"/>
              </w:rPr>
              <w:t>of</w:t>
            </w:r>
            <w:r>
              <w:rPr>
                <w:spacing w:val="-6"/>
                <w:sz w:val="20"/>
              </w:rPr>
              <w:t xml:space="preserve"> </w:t>
            </w:r>
            <w:r>
              <w:rPr>
                <w:sz w:val="20"/>
              </w:rPr>
              <w:t>business</w:t>
            </w:r>
            <w:r>
              <w:rPr>
                <w:spacing w:val="-3"/>
                <w:sz w:val="20"/>
              </w:rPr>
              <w:t xml:space="preserve"> </w:t>
            </w:r>
            <w:r>
              <w:rPr>
                <w:sz w:val="20"/>
              </w:rPr>
              <w:t>if</w:t>
            </w:r>
            <w:r>
              <w:rPr>
                <w:spacing w:val="-6"/>
                <w:sz w:val="20"/>
              </w:rPr>
              <w:t xml:space="preserve"> </w:t>
            </w:r>
            <w:r>
              <w:rPr>
                <w:sz w:val="20"/>
              </w:rPr>
              <w:t>such</w:t>
            </w:r>
            <w:r>
              <w:rPr>
                <w:spacing w:val="-6"/>
                <w:sz w:val="20"/>
              </w:rPr>
              <w:t xml:space="preserve"> </w:t>
            </w:r>
            <w:r>
              <w:rPr>
                <w:sz w:val="20"/>
              </w:rPr>
              <w:t>location</w:t>
            </w:r>
            <w:r>
              <w:rPr>
                <w:spacing w:val="-6"/>
                <w:sz w:val="20"/>
              </w:rPr>
              <w:t xml:space="preserve"> </w:t>
            </w:r>
            <w:r>
              <w:rPr>
                <w:sz w:val="20"/>
              </w:rPr>
              <w:t>results in loss of employment (WIOA Sec. 181(d)(1))</w:t>
            </w:r>
          </w:p>
        </w:tc>
        <w:tc>
          <w:tcPr>
            <w:tcW w:w="2244" w:type="dxa"/>
          </w:tcPr>
          <w:p w14:paraId="21EC3B24" w14:textId="77777777" w:rsidR="00B53549" w:rsidRDefault="00560EDC">
            <w:pPr>
              <w:pStyle w:val="TableParagraph"/>
              <w:spacing w:before="224"/>
              <w:ind w:left="50" w:right="43"/>
              <w:jc w:val="center"/>
              <w:rPr>
                <w:sz w:val="20"/>
              </w:rPr>
            </w:pPr>
            <w:r>
              <w:rPr>
                <w:spacing w:val="-5"/>
                <w:sz w:val="20"/>
              </w:rPr>
              <w:t>NT</w:t>
            </w:r>
          </w:p>
        </w:tc>
        <w:tc>
          <w:tcPr>
            <w:tcW w:w="1205" w:type="dxa"/>
          </w:tcPr>
          <w:p w14:paraId="21EC3B25" w14:textId="77777777" w:rsidR="00B53549" w:rsidRDefault="00560EDC">
            <w:pPr>
              <w:pStyle w:val="TableParagraph"/>
              <w:spacing w:before="224"/>
              <w:ind w:left="14"/>
              <w:jc w:val="center"/>
              <w:rPr>
                <w:sz w:val="20"/>
              </w:rPr>
            </w:pPr>
            <w:r>
              <w:rPr>
                <w:spacing w:val="-5"/>
                <w:sz w:val="20"/>
              </w:rPr>
              <w:t>NT</w:t>
            </w:r>
          </w:p>
        </w:tc>
        <w:tc>
          <w:tcPr>
            <w:tcW w:w="1051" w:type="dxa"/>
          </w:tcPr>
          <w:p w14:paraId="21EC3B26" w14:textId="77777777" w:rsidR="00B53549" w:rsidRDefault="00B53549">
            <w:pPr>
              <w:pStyle w:val="TableParagraph"/>
              <w:rPr>
                <w:rFonts w:ascii="Times New Roman"/>
                <w:sz w:val="18"/>
              </w:rPr>
            </w:pPr>
          </w:p>
        </w:tc>
        <w:tc>
          <w:tcPr>
            <w:tcW w:w="1125" w:type="dxa"/>
          </w:tcPr>
          <w:p w14:paraId="21EC3B27" w14:textId="77777777" w:rsidR="00B53549" w:rsidRDefault="00560EDC">
            <w:pPr>
              <w:pStyle w:val="TableParagraph"/>
              <w:spacing w:line="224" w:lineRule="exact"/>
              <w:ind w:right="255"/>
              <w:jc w:val="right"/>
              <w:rPr>
                <w:sz w:val="20"/>
              </w:rPr>
            </w:pPr>
            <w:r>
              <w:rPr>
                <w:spacing w:val="-2"/>
                <w:sz w:val="20"/>
              </w:rPr>
              <w:t>U/P.L.</w:t>
            </w:r>
          </w:p>
        </w:tc>
      </w:tr>
      <w:tr w:rsidR="00B53549" w14:paraId="21EC3B35" w14:textId="77777777">
        <w:trPr>
          <w:trHeight w:val="1818"/>
        </w:trPr>
        <w:tc>
          <w:tcPr>
            <w:tcW w:w="4766" w:type="dxa"/>
          </w:tcPr>
          <w:p w14:paraId="21EC3B29" w14:textId="77777777" w:rsidR="00B53549" w:rsidRDefault="00560EDC">
            <w:pPr>
              <w:pStyle w:val="TableParagraph"/>
              <w:ind w:left="107" w:right="139"/>
              <w:rPr>
                <w:sz w:val="20"/>
              </w:rPr>
            </w:pPr>
            <w:r>
              <w:rPr>
                <w:sz w:val="20"/>
              </w:rPr>
              <w:t>Relocation; employment or training activity shall be</w:t>
            </w:r>
            <w:r>
              <w:rPr>
                <w:spacing w:val="-7"/>
                <w:sz w:val="20"/>
              </w:rPr>
              <w:t xml:space="preserve"> </w:t>
            </w:r>
            <w:r>
              <w:rPr>
                <w:sz w:val="20"/>
              </w:rPr>
              <w:t>used</w:t>
            </w:r>
            <w:r>
              <w:rPr>
                <w:spacing w:val="-6"/>
                <w:sz w:val="20"/>
              </w:rPr>
              <w:t xml:space="preserve"> </w:t>
            </w:r>
            <w:r>
              <w:rPr>
                <w:sz w:val="20"/>
              </w:rPr>
              <w:t>for</w:t>
            </w:r>
            <w:r>
              <w:rPr>
                <w:spacing w:val="-4"/>
                <w:sz w:val="20"/>
              </w:rPr>
              <w:t xml:space="preserve"> </w:t>
            </w:r>
            <w:r>
              <w:rPr>
                <w:sz w:val="20"/>
              </w:rPr>
              <w:t>customized</w:t>
            </w:r>
            <w:r>
              <w:rPr>
                <w:spacing w:val="-6"/>
                <w:sz w:val="20"/>
              </w:rPr>
              <w:t xml:space="preserve"> </w:t>
            </w:r>
            <w:r>
              <w:rPr>
                <w:sz w:val="20"/>
              </w:rPr>
              <w:t>or</w:t>
            </w:r>
            <w:r>
              <w:rPr>
                <w:spacing w:val="-7"/>
                <w:sz w:val="20"/>
              </w:rPr>
              <w:t xml:space="preserve"> </w:t>
            </w:r>
            <w:r>
              <w:rPr>
                <w:sz w:val="20"/>
              </w:rPr>
              <w:t>skill</w:t>
            </w:r>
            <w:r>
              <w:rPr>
                <w:spacing w:val="-6"/>
                <w:sz w:val="20"/>
              </w:rPr>
              <w:t xml:space="preserve"> </w:t>
            </w:r>
            <w:r>
              <w:rPr>
                <w:sz w:val="20"/>
              </w:rPr>
              <w:t>training,</w:t>
            </w:r>
            <w:r>
              <w:rPr>
                <w:spacing w:val="-8"/>
                <w:sz w:val="20"/>
              </w:rPr>
              <w:t xml:space="preserve"> </w:t>
            </w:r>
            <w:r>
              <w:rPr>
                <w:sz w:val="20"/>
              </w:rPr>
              <w:t>on-the-job training, incumbent worker training, transitional employment, or company-specific assessments of job applicants or employees, for any business or part</w:t>
            </w:r>
            <w:r>
              <w:rPr>
                <w:spacing w:val="-2"/>
                <w:sz w:val="20"/>
              </w:rPr>
              <w:t xml:space="preserve"> </w:t>
            </w:r>
            <w:r>
              <w:rPr>
                <w:sz w:val="20"/>
              </w:rPr>
              <w:t>of</w:t>
            </w:r>
            <w:r>
              <w:rPr>
                <w:spacing w:val="-3"/>
                <w:sz w:val="20"/>
              </w:rPr>
              <w:t xml:space="preserve"> </w:t>
            </w:r>
            <w:r>
              <w:rPr>
                <w:sz w:val="20"/>
              </w:rPr>
              <w:t>a business that</w:t>
            </w:r>
            <w:r>
              <w:rPr>
                <w:spacing w:val="-2"/>
                <w:sz w:val="20"/>
              </w:rPr>
              <w:t xml:space="preserve"> </w:t>
            </w:r>
            <w:r>
              <w:rPr>
                <w:sz w:val="20"/>
              </w:rPr>
              <w:t>has</w:t>
            </w:r>
            <w:r>
              <w:rPr>
                <w:spacing w:val="-2"/>
                <w:sz w:val="20"/>
              </w:rPr>
              <w:t xml:space="preserve"> </w:t>
            </w:r>
            <w:r>
              <w:rPr>
                <w:sz w:val="20"/>
              </w:rPr>
              <w:t>relocated,</w:t>
            </w:r>
            <w:r>
              <w:rPr>
                <w:spacing w:val="-4"/>
                <w:sz w:val="20"/>
              </w:rPr>
              <w:t xml:space="preserve"> </w:t>
            </w:r>
            <w:r>
              <w:rPr>
                <w:sz w:val="20"/>
              </w:rPr>
              <w:t>until</w:t>
            </w:r>
            <w:r>
              <w:rPr>
                <w:spacing w:val="-2"/>
                <w:sz w:val="20"/>
              </w:rPr>
              <w:t xml:space="preserve"> </w:t>
            </w:r>
            <w:r>
              <w:rPr>
                <w:sz w:val="20"/>
              </w:rPr>
              <w:t>the</w:t>
            </w:r>
            <w:r>
              <w:rPr>
                <w:spacing w:val="-3"/>
                <w:sz w:val="20"/>
              </w:rPr>
              <w:t xml:space="preserve"> </w:t>
            </w:r>
            <w:r>
              <w:rPr>
                <w:sz w:val="20"/>
              </w:rPr>
              <w:t>date</w:t>
            </w:r>
          </w:p>
          <w:p w14:paraId="21EC3B2A" w14:textId="77777777" w:rsidR="00B53549" w:rsidRDefault="00560EDC">
            <w:pPr>
              <w:pStyle w:val="TableParagraph"/>
              <w:spacing w:line="220" w:lineRule="atLeast"/>
              <w:ind w:left="107" w:right="750" w:hanging="1"/>
              <w:rPr>
                <w:sz w:val="20"/>
              </w:rPr>
            </w:pPr>
            <w:r>
              <w:rPr>
                <w:sz w:val="20"/>
              </w:rPr>
              <w:t>that</w:t>
            </w:r>
            <w:r>
              <w:rPr>
                <w:spacing w:val="-4"/>
                <w:sz w:val="20"/>
              </w:rPr>
              <w:t xml:space="preserve"> </w:t>
            </w:r>
            <w:r>
              <w:rPr>
                <w:sz w:val="20"/>
              </w:rPr>
              <w:t>is</w:t>
            </w:r>
            <w:r>
              <w:rPr>
                <w:spacing w:val="-4"/>
                <w:sz w:val="20"/>
              </w:rPr>
              <w:t xml:space="preserve"> </w:t>
            </w:r>
            <w:r>
              <w:rPr>
                <w:sz w:val="20"/>
              </w:rPr>
              <w:t>120</w:t>
            </w:r>
            <w:r>
              <w:rPr>
                <w:spacing w:val="-5"/>
                <w:sz w:val="20"/>
              </w:rPr>
              <w:t xml:space="preserve"> </w:t>
            </w:r>
            <w:r>
              <w:rPr>
                <w:sz w:val="20"/>
              </w:rPr>
              <w:t>days</w:t>
            </w:r>
            <w:r>
              <w:rPr>
                <w:spacing w:val="-4"/>
                <w:sz w:val="20"/>
              </w:rPr>
              <w:t xml:space="preserve"> </w:t>
            </w:r>
            <w:r>
              <w:rPr>
                <w:sz w:val="20"/>
              </w:rPr>
              <w:t>after</w:t>
            </w:r>
            <w:r>
              <w:rPr>
                <w:spacing w:val="-5"/>
                <w:sz w:val="20"/>
              </w:rPr>
              <w:t xml:space="preserve"> </w:t>
            </w:r>
            <w:r>
              <w:rPr>
                <w:sz w:val="20"/>
              </w:rPr>
              <w:t>the</w:t>
            </w:r>
            <w:r>
              <w:rPr>
                <w:spacing w:val="-5"/>
                <w:sz w:val="20"/>
              </w:rPr>
              <w:t xml:space="preserve"> </w:t>
            </w:r>
            <w:r>
              <w:rPr>
                <w:sz w:val="20"/>
              </w:rPr>
              <w:t>date</w:t>
            </w:r>
            <w:r>
              <w:rPr>
                <w:spacing w:val="-5"/>
                <w:sz w:val="20"/>
              </w:rPr>
              <w:t xml:space="preserve"> </w:t>
            </w:r>
            <w:r>
              <w:rPr>
                <w:sz w:val="20"/>
              </w:rPr>
              <w:t>on</w:t>
            </w:r>
            <w:r>
              <w:rPr>
                <w:spacing w:val="-5"/>
                <w:sz w:val="20"/>
              </w:rPr>
              <w:t xml:space="preserve"> </w:t>
            </w:r>
            <w:r>
              <w:rPr>
                <w:sz w:val="20"/>
              </w:rPr>
              <w:t>which</w:t>
            </w:r>
            <w:r>
              <w:rPr>
                <w:spacing w:val="-5"/>
                <w:sz w:val="20"/>
              </w:rPr>
              <w:t xml:space="preserve"> </w:t>
            </w:r>
            <w:r>
              <w:rPr>
                <w:sz w:val="20"/>
              </w:rPr>
              <w:t>such business commences operations at the new</w:t>
            </w:r>
          </w:p>
        </w:tc>
        <w:tc>
          <w:tcPr>
            <w:tcW w:w="2244" w:type="dxa"/>
          </w:tcPr>
          <w:p w14:paraId="21EC3B2B" w14:textId="77777777" w:rsidR="00B53549" w:rsidRDefault="00B53549">
            <w:pPr>
              <w:pStyle w:val="TableParagraph"/>
              <w:rPr>
                <w:sz w:val="20"/>
              </w:rPr>
            </w:pPr>
          </w:p>
          <w:p w14:paraId="21EC3B2C" w14:textId="77777777" w:rsidR="00B53549" w:rsidRDefault="00B53549">
            <w:pPr>
              <w:pStyle w:val="TableParagraph"/>
              <w:rPr>
                <w:sz w:val="20"/>
              </w:rPr>
            </w:pPr>
          </w:p>
          <w:p w14:paraId="21EC3B2D" w14:textId="77777777" w:rsidR="00B53549" w:rsidRDefault="00B53549">
            <w:pPr>
              <w:pStyle w:val="TableParagraph"/>
              <w:spacing w:before="111"/>
              <w:rPr>
                <w:sz w:val="20"/>
              </w:rPr>
            </w:pPr>
          </w:p>
          <w:p w14:paraId="21EC3B2E" w14:textId="77777777" w:rsidR="00B53549" w:rsidRDefault="00560EDC">
            <w:pPr>
              <w:pStyle w:val="TableParagraph"/>
              <w:ind w:left="50" w:right="43"/>
              <w:jc w:val="center"/>
              <w:rPr>
                <w:sz w:val="20"/>
              </w:rPr>
            </w:pPr>
            <w:r>
              <w:rPr>
                <w:spacing w:val="-5"/>
                <w:sz w:val="20"/>
              </w:rPr>
              <w:t>NT</w:t>
            </w:r>
          </w:p>
        </w:tc>
        <w:tc>
          <w:tcPr>
            <w:tcW w:w="1205" w:type="dxa"/>
          </w:tcPr>
          <w:p w14:paraId="21EC3B2F" w14:textId="77777777" w:rsidR="00B53549" w:rsidRDefault="00B53549">
            <w:pPr>
              <w:pStyle w:val="TableParagraph"/>
              <w:rPr>
                <w:sz w:val="20"/>
              </w:rPr>
            </w:pPr>
          </w:p>
          <w:p w14:paraId="21EC3B30" w14:textId="77777777" w:rsidR="00B53549" w:rsidRDefault="00B53549">
            <w:pPr>
              <w:pStyle w:val="TableParagraph"/>
              <w:rPr>
                <w:sz w:val="20"/>
              </w:rPr>
            </w:pPr>
          </w:p>
          <w:p w14:paraId="21EC3B31" w14:textId="77777777" w:rsidR="00B53549" w:rsidRDefault="00B53549">
            <w:pPr>
              <w:pStyle w:val="TableParagraph"/>
              <w:spacing w:before="111"/>
              <w:rPr>
                <w:sz w:val="20"/>
              </w:rPr>
            </w:pPr>
          </w:p>
          <w:p w14:paraId="21EC3B32" w14:textId="77777777" w:rsidR="00B53549" w:rsidRDefault="00560EDC">
            <w:pPr>
              <w:pStyle w:val="TableParagraph"/>
              <w:ind w:left="14"/>
              <w:jc w:val="center"/>
              <w:rPr>
                <w:sz w:val="20"/>
              </w:rPr>
            </w:pPr>
            <w:r>
              <w:rPr>
                <w:spacing w:val="-5"/>
                <w:sz w:val="20"/>
              </w:rPr>
              <w:t>NT</w:t>
            </w:r>
          </w:p>
        </w:tc>
        <w:tc>
          <w:tcPr>
            <w:tcW w:w="1051" w:type="dxa"/>
          </w:tcPr>
          <w:p w14:paraId="21EC3B33" w14:textId="77777777" w:rsidR="00B53549" w:rsidRDefault="00B53549">
            <w:pPr>
              <w:pStyle w:val="TableParagraph"/>
              <w:rPr>
                <w:rFonts w:ascii="Times New Roman"/>
                <w:sz w:val="18"/>
              </w:rPr>
            </w:pPr>
          </w:p>
        </w:tc>
        <w:tc>
          <w:tcPr>
            <w:tcW w:w="1125" w:type="dxa"/>
          </w:tcPr>
          <w:p w14:paraId="21EC3B34" w14:textId="77777777" w:rsidR="00B53549" w:rsidRDefault="00560EDC">
            <w:pPr>
              <w:pStyle w:val="TableParagraph"/>
              <w:spacing w:line="224" w:lineRule="exact"/>
              <w:ind w:right="255"/>
              <w:jc w:val="right"/>
              <w:rPr>
                <w:sz w:val="20"/>
              </w:rPr>
            </w:pPr>
            <w:r>
              <w:rPr>
                <w:spacing w:val="-2"/>
                <w:sz w:val="20"/>
              </w:rPr>
              <w:t>U/P.L.</w:t>
            </w:r>
          </w:p>
        </w:tc>
      </w:tr>
    </w:tbl>
    <w:p w14:paraId="21EC3B36" w14:textId="77777777" w:rsidR="00B53549" w:rsidRDefault="00B53549">
      <w:pPr>
        <w:spacing w:line="224" w:lineRule="exact"/>
        <w:jc w:val="right"/>
        <w:rPr>
          <w:sz w:val="20"/>
        </w:rPr>
        <w:sectPr w:rsidR="00B53549">
          <w:type w:val="continuous"/>
          <w:pgSz w:w="12240" w:h="15840"/>
          <w:pgMar w:top="1420" w:right="740" w:bottom="2220" w:left="880" w:header="0" w:footer="2007" w:gutter="0"/>
          <w:cols w:space="720"/>
        </w:sect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66"/>
        <w:gridCol w:w="2244"/>
        <w:gridCol w:w="1205"/>
        <w:gridCol w:w="1051"/>
        <w:gridCol w:w="1125"/>
      </w:tblGrid>
      <w:tr w:rsidR="00B53549" w14:paraId="21EC3B3D" w14:textId="77777777">
        <w:trPr>
          <w:trHeight w:val="1137"/>
        </w:trPr>
        <w:tc>
          <w:tcPr>
            <w:tcW w:w="4766" w:type="dxa"/>
          </w:tcPr>
          <w:p w14:paraId="21EC3B37" w14:textId="77777777" w:rsidR="00B53549" w:rsidRDefault="00560EDC">
            <w:pPr>
              <w:pStyle w:val="TableParagraph"/>
              <w:ind w:left="107" w:right="196"/>
              <w:rPr>
                <w:sz w:val="20"/>
              </w:rPr>
            </w:pPr>
            <w:r>
              <w:rPr>
                <w:sz w:val="20"/>
              </w:rPr>
              <w:lastRenderedPageBreak/>
              <w:t>location,</w:t>
            </w:r>
            <w:r>
              <w:rPr>
                <w:spacing w:val="-7"/>
                <w:sz w:val="20"/>
              </w:rPr>
              <w:t xml:space="preserve"> </w:t>
            </w:r>
            <w:r>
              <w:rPr>
                <w:sz w:val="20"/>
              </w:rPr>
              <w:t>if</w:t>
            </w:r>
            <w:r>
              <w:rPr>
                <w:spacing w:val="-6"/>
                <w:sz w:val="20"/>
              </w:rPr>
              <w:t xml:space="preserve"> </w:t>
            </w:r>
            <w:r>
              <w:rPr>
                <w:sz w:val="20"/>
              </w:rPr>
              <w:t>the</w:t>
            </w:r>
            <w:r>
              <w:rPr>
                <w:spacing w:val="-6"/>
                <w:sz w:val="20"/>
              </w:rPr>
              <w:t xml:space="preserve"> </w:t>
            </w:r>
            <w:r>
              <w:rPr>
                <w:sz w:val="20"/>
              </w:rPr>
              <w:t>relocation</w:t>
            </w:r>
            <w:r>
              <w:rPr>
                <w:spacing w:val="-6"/>
                <w:sz w:val="20"/>
              </w:rPr>
              <w:t xml:space="preserve"> </w:t>
            </w:r>
            <w:r>
              <w:rPr>
                <w:sz w:val="20"/>
              </w:rPr>
              <w:t>of</w:t>
            </w:r>
            <w:r>
              <w:rPr>
                <w:spacing w:val="-3"/>
                <w:sz w:val="20"/>
              </w:rPr>
              <w:t xml:space="preserve"> </w:t>
            </w:r>
            <w:r>
              <w:rPr>
                <w:sz w:val="20"/>
              </w:rPr>
              <w:t>such</w:t>
            </w:r>
            <w:r>
              <w:rPr>
                <w:spacing w:val="-6"/>
                <w:sz w:val="20"/>
              </w:rPr>
              <w:t xml:space="preserve"> </w:t>
            </w:r>
            <w:r>
              <w:rPr>
                <w:sz w:val="20"/>
              </w:rPr>
              <w:t>business</w:t>
            </w:r>
            <w:r>
              <w:rPr>
                <w:spacing w:val="-5"/>
                <w:sz w:val="20"/>
              </w:rPr>
              <w:t xml:space="preserve"> </w:t>
            </w:r>
            <w:r>
              <w:rPr>
                <w:sz w:val="20"/>
              </w:rPr>
              <w:t>or</w:t>
            </w:r>
            <w:r>
              <w:rPr>
                <w:spacing w:val="-3"/>
                <w:sz w:val="20"/>
              </w:rPr>
              <w:t xml:space="preserve"> </w:t>
            </w:r>
            <w:r>
              <w:rPr>
                <w:sz w:val="20"/>
              </w:rPr>
              <w:t>part of a business results in a loss of employment for any employee of such business at the original</w:t>
            </w:r>
          </w:p>
          <w:p w14:paraId="21EC3B38" w14:textId="77777777" w:rsidR="00B53549" w:rsidRDefault="00560EDC">
            <w:pPr>
              <w:pStyle w:val="TableParagraph"/>
              <w:spacing w:line="228" w:lineRule="exact"/>
              <w:ind w:left="107"/>
              <w:rPr>
                <w:sz w:val="20"/>
              </w:rPr>
            </w:pPr>
            <w:r>
              <w:rPr>
                <w:sz w:val="20"/>
              </w:rPr>
              <w:t>location</w:t>
            </w:r>
            <w:r>
              <w:rPr>
                <w:spacing w:val="-6"/>
                <w:sz w:val="20"/>
              </w:rPr>
              <w:t xml:space="preserve"> </w:t>
            </w:r>
            <w:r>
              <w:rPr>
                <w:sz w:val="20"/>
              </w:rPr>
              <w:t>and</w:t>
            </w:r>
            <w:r>
              <w:rPr>
                <w:spacing w:val="-6"/>
                <w:sz w:val="20"/>
              </w:rPr>
              <w:t xml:space="preserve"> </w:t>
            </w:r>
            <w:r>
              <w:rPr>
                <w:sz w:val="20"/>
              </w:rPr>
              <w:t>such</w:t>
            </w:r>
            <w:r>
              <w:rPr>
                <w:spacing w:val="-7"/>
                <w:sz w:val="20"/>
              </w:rPr>
              <w:t xml:space="preserve"> </w:t>
            </w:r>
            <w:r>
              <w:rPr>
                <w:sz w:val="20"/>
              </w:rPr>
              <w:t>original</w:t>
            </w:r>
            <w:r>
              <w:rPr>
                <w:spacing w:val="-6"/>
                <w:sz w:val="20"/>
              </w:rPr>
              <w:t xml:space="preserve"> </w:t>
            </w:r>
            <w:r>
              <w:rPr>
                <w:sz w:val="20"/>
              </w:rPr>
              <w:t>location</w:t>
            </w:r>
            <w:r>
              <w:rPr>
                <w:spacing w:val="-6"/>
                <w:sz w:val="20"/>
              </w:rPr>
              <w:t xml:space="preserve"> </w:t>
            </w:r>
            <w:r>
              <w:rPr>
                <w:sz w:val="20"/>
              </w:rPr>
              <w:t>is</w:t>
            </w:r>
            <w:r>
              <w:rPr>
                <w:spacing w:val="-6"/>
                <w:sz w:val="20"/>
              </w:rPr>
              <w:t xml:space="preserve"> </w:t>
            </w:r>
            <w:r>
              <w:rPr>
                <w:sz w:val="20"/>
              </w:rPr>
              <w:t>within</w:t>
            </w:r>
            <w:r>
              <w:rPr>
                <w:spacing w:val="-6"/>
                <w:sz w:val="20"/>
              </w:rPr>
              <w:t xml:space="preserve"> </w:t>
            </w:r>
            <w:r>
              <w:rPr>
                <w:sz w:val="20"/>
              </w:rPr>
              <w:t>the United States. (WIOA Sec. 181(d)(2))</w:t>
            </w:r>
          </w:p>
        </w:tc>
        <w:tc>
          <w:tcPr>
            <w:tcW w:w="2244" w:type="dxa"/>
          </w:tcPr>
          <w:p w14:paraId="21EC3B39" w14:textId="77777777" w:rsidR="00B53549" w:rsidRDefault="00B53549">
            <w:pPr>
              <w:pStyle w:val="TableParagraph"/>
              <w:rPr>
                <w:rFonts w:ascii="Times New Roman"/>
                <w:sz w:val="18"/>
              </w:rPr>
            </w:pPr>
          </w:p>
        </w:tc>
        <w:tc>
          <w:tcPr>
            <w:tcW w:w="1205" w:type="dxa"/>
          </w:tcPr>
          <w:p w14:paraId="21EC3B3A" w14:textId="77777777" w:rsidR="00B53549" w:rsidRDefault="00B53549">
            <w:pPr>
              <w:pStyle w:val="TableParagraph"/>
              <w:rPr>
                <w:rFonts w:ascii="Times New Roman"/>
                <w:sz w:val="18"/>
              </w:rPr>
            </w:pPr>
          </w:p>
        </w:tc>
        <w:tc>
          <w:tcPr>
            <w:tcW w:w="1051" w:type="dxa"/>
          </w:tcPr>
          <w:p w14:paraId="21EC3B3B" w14:textId="77777777" w:rsidR="00B53549" w:rsidRDefault="00B53549">
            <w:pPr>
              <w:pStyle w:val="TableParagraph"/>
              <w:rPr>
                <w:rFonts w:ascii="Times New Roman"/>
                <w:sz w:val="18"/>
              </w:rPr>
            </w:pPr>
          </w:p>
        </w:tc>
        <w:tc>
          <w:tcPr>
            <w:tcW w:w="1125" w:type="dxa"/>
          </w:tcPr>
          <w:p w14:paraId="21EC3B3C" w14:textId="77777777" w:rsidR="00B53549" w:rsidRDefault="00B53549">
            <w:pPr>
              <w:pStyle w:val="TableParagraph"/>
              <w:rPr>
                <w:rFonts w:ascii="Times New Roman"/>
                <w:sz w:val="18"/>
              </w:rPr>
            </w:pPr>
          </w:p>
        </w:tc>
      </w:tr>
      <w:tr w:rsidR="00B53549" w14:paraId="21EC3B45" w14:textId="77777777">
        <w:trPr>
          <w:trHeight w:val="680"/>
        </w:trPr>
        <w:tc>
          <w:tcPr>
            <w:tcW w:w="4766" w:type="dxa"/>
          </w:tcPr>
          <w:p w14:paraId="21EC3B3E" w14:textId="77777777" w:rsidR="00B53549" w:rsidRDefault="00560EDC">
            <w:pPr>
              <w:pStyle w:val="TableParagraph"/>
              <w:spacing w:before="221"/>
              <w:ind w:left="190" w:right="183"/>
              <w:jc w:val="center"/>
              <w:rPr>
                <w:sz w:val="20"/>
              </w:rPr>
            </w:pPr>
            <w:r>
              <w:rPr>
                <w:sz w:val="20"/>
              </w:rPr>
              <w:t>Cost</w:t>
            </w:r>
            <w:r>
              <w:rPr>
                <w:spacing w:val="-5"/>
                <w:sz w:val="20"/>
              </w:rPr>
              <w:t xml:space="preserve"> </w:t>
            </w:r>
            <w:r>
              <w:rPr>
                <w:spacing w:val="-4"/>
                <w:sz w:val="20"/>
              </w:rPr>
              <w:t>Item</w:t>
            </w:r>
          </w:p>
        </w:tc>
        <w:tc>
          <w:tcPr>
            <w:tcW w:w="2244" w:type="dxa"/>
          </w:tcPr>
          <w:p w14:paraId="21EC3B3F" w14:textId="77777777" w:rsidR="00B53549" w:rsidRDefault="00560EDC">
            <w:pPr>
              <w:pStyle w:val="TableParagraph"/>
              <w:spacing w:before="108"/>
              <w:ind w:left="50" w:right="47"/>
              <w:jc w:val="center"/>
              <w:rPr>
                <w:sz w:val="20"/>
              </w:rPr>
            </w:pPr>
            <w:r>
              <w:rPr>
                <w:sz w:val="20"/>
              </w:rPr>
              <w:t>2</w:t>
            </w:r>
            <w:r>
              <w:rPr>
                <w:spacing w:val="-4"/>
                <w:sz w:val="20"/>
              </w:rPr>
              <w:t xml:space="preserve"> </w:t>
            </w:r>
            <w:r>
              <w:rPr>
                <w:spacing w:val="-5"/>
                <w:sz w:val="20"/>
              </w:rPr>
              <w:t>CFR</w:t>
            </w:r>
          </w:p>
          <w:p w14:paraId="21EC3B40" w14:textId="77777777" w:rsidR="00B53549" w:rsidRDefault="00560EDC">
            <w:pPr>
              <w:pStyle w:val="TableParagraph"/>
              <w:spacing w:before="1"/>
              <w:ind w:left="50"/>
              <w:jc w:val="center"/>
              <w:rPr>
                <w:sz w:val="20"/>
              </w:rPr>
            </w:pPr>
            <w:r>
              <w:rPr>
                <w:spacing w:val="-5"/>
                <w:sz w:val="20"/>
              </w:rPr>
              <w:t>200</w:t>
            </w:r>
          </w:p>
        </w:tc>
        <w:tc>
          <w:tcPr>
            <w:tcW w:w="1205" w:type="dxa"/>
          </w:tcPr>
          <w:p w14:paraId="21EC3B41" w14:textId="77777777" w:rsidR="00B53549" w:rsidRDefault="00560EDC">
            <w:pPr>
              <w:pStyle w:val="TableParagraph"/>
              <w:spacing w:line="237" w:lineRule="auto"/>
              <w:ind w:left="328" w:right="242" w:hanging="68"/>
              <w:rPr>
                <w:sz w:val="20"/>
              </w:rPr>
            </w:pPr>
            <w:r>
              <w:rPr>
                <w:spacing w:val="-2"/>
                <w:sz w:val="20"/>
              </w:rPr>
              <w:t xml:space="preserve">USDOL </w:t>
            </w:r>
            <w:r>
              <w:rPr>
                <w:sz w:val="20"/>
              </w:rPr>
              <w:t>2 CFR</w:t>
            </w:r>
          </w:p>
          <w:p w14:paraId="21EC3B42" w14:textId="77777777" w:rsidR="00B53549" w:rsidRDefault="00560EDC">
            <w:pPr>
              <w:pStyle w:val="TableParagraph"/>
              <w:spacing w:line="211" w:lineRule="exact"/>
              <w:ind w:left="367"/>
              <w:rPr>
                <w:sz w:val="20"/>
              </w:rPr>
            </w:pPr>
            <w:r>
              <w:rPr>
                <w:spacing w:val="-4"/>
                <w:sz w:val="20"/>
              </w:rPr>
              <w:t>2900</w:t>
            </w:r>
          </w:p>
        </w:tc>
        <w:tc>
          <w:tcPr>
            <w:tcW w:w="1051" w:type="dxa"/>
          </w:tcPr>
          <w:p w14:paraId="21EC3B43" w14:textId="77777777" w:rsidR="00B53549" w:rsidRDefault="00560EDC">
            <w:pPr>
              <w:pStyle w:val="TableParagraph"/>
              <w:spacing w:before="221"/>
              <w:ind w:left="7" w:right="2"/>
              <w:jc w:val="center"/>
              <w:rPr>
                <w:sz w:val="20"/>
              </w:rPr>
            </w:pPr>
            <w:r>
              <w:rPr>
                <w:spacing w:val="-4"/>
                <w:sz w:val="20"/>
              </w:rPr>
              <w:t>DETR</w:t>
            </w:r>
          </w:p>
        </w:tc>
        <w:tc>
          <w:tcPr>
            <w:tcW w:w="1125" w:type="dxa"/>
          </w:tcPr>
          <w:p w14:paraId="21EC3B44" w14:textId="77777777" w:rsidR="00B53549" w:rsidRDefault="00560EDC">
            <w:pPr>
              <w:pStyle w:val="TableParagraph"/>
              <w:spacing w:before="221"/>
              <w:ind w:left="105"/>
              <w:rPr>
                <w:sz w:val="20"/>
              </w:rPr>
            </w:pPr>
            <w:r>
              <w:rPr>
                <w:spacing w:val="-2"/>
                <w:sz w:val="20"/>
              </w:rPr>
              <w:t>OTHER</w:t>
            </w:r>
          </w:p>
        </w:tc>
      </w:tr>
      <w:tr w:rsidR="00B53549" w14:paraId="21EC3B4C" w14:textId="77777777">
        <w:trPr>
          <w:trHeight w:val="453"/>
        </w:trPr>
        <w:tc>
          <w:tcPr>
            <w:tcW w:w="4766" w:type="dxa"/>
          </w:tcPr>
          <w:p w14:paraId="21EC3B46" w14:textId="77777777" w:rsidR="00B53549" w:rsidRDefault="00560EDC">
            <w:pPr>
              <w:pStyle w:val="TableParagraph"/>
              <w:spacing w:line="224" w:lineRule="exact"/>
              <w:ind w:left="107"/>
              <w:rPr>
                <w:sz w:val="20"/>
              </w:rPr>
            </w:pPr>
            <w:r>
              <w:rPr>
                <w:sz w:val="20"/>
              </w:rPr>
              <w:t>Rental</w:t>
            </w:r>
            <w:r>
              <w:rPr>
                <w:spacing w:val="-7"/>
                <w:sz w:val="20"/>
              </w:rPr>
              <w:t xml:space="preserve"> </w:t>
            </w:r>
            <w:r>
              <w:rPr>
                <w:sz w:val="20"/>
              </w:rPr>
              <w:t>costs</w:t>
            </w:r>
            <w:r>
              <w:rPr>
                <w:spacing w:val="-6"/>
                <w:sz w:val="20"/>
              </w:rPr>
              <w:t xml:space="preserve"> </w:t>
            </w:r>
            <w:r>
              <w:rPr>
                <w:sz w:val="20"/>
              </w:rPr>
              <w:t>of</w:t>
            </w:r>
            <w:r>
              <w:rPr>
                <w:spacing w:val="-7"/>
                <w:sz w:val="20"/>
              </w:rPr>
              <w:t xml:space="preserve"> </w:t>
            </w:r>
            <w:r>
              <w:rPr>
                <w:sz w:val="20"/>
              </w:rPr>
              <w:t>building</w:t>
            </w:r>
            <w:r>
              <w:rPr>
                <w:spacing w:val="-7"/>
                <w:sz w:val="20"/>
              </w:rPr>
              <w:t xml:space="preserve"> </w:t>
            </w:r>
            <w:r>
              <w:rPr>
                <w:spacing w:val="-5"/>
                <w:sz w:val="20"/>
              </w:rPr>
              <w:t>and</w:t>
            </w:r>
          </w:p>
          <w:p w14:paraId="21EC3B47" w14:textId="77777777" w:rsidR="00B53549" w:rsidRDefault="00560EDC">
            <w:pPr>
              <w:pStyle w:val="TableParagraph"/>
              <w:spacing w:line="209" w:lineRule="exact"/>
              <w:ind w:left="107"/>
              <w:rPr>
                <w:sz w:val="20"/>
              </w:rPr>
            </w:pPr>
            <w:r>
              <w:rPr>
                <w:spacing w:val="-2"/>
                <w:sz w:val="20"/>
              </w:rPr>
              <w:t>equipment(2CFR§200.465)</w:t>
            </w:r>
          </w:p>
        </w:tc>
        <w:tc>
          <w:tcPr>
            <w:tcW w:w="2244" w:type="dxa"/>
          </w:tcPr>
          <w:p w14:paraId="21EC3B48" w14:textId="77777777" w:rsidR="00B53549" w:rsidRDefault="00560EDC">
            <w:pPr>
              <w:pStyle w:val="TableParagraph"/>
              <w:spacing w:before="109"/>
              <w:ind w:left="50" w:right="47"/>
              <w:jc w:val="center"/>
              <w:rPr>
                <w:sz w:val="20"/>
              </w:rPr>
            </w:pPr>
            <w:r>
              <w:rPr>
                <w:spacing w:val="-5"/>
                <w:sz w:val="20"/>
              </w:rPr>
              <w:t>AWC</w:t>
            </w:r>
          </w:p>
        </w:tc>
        <w:tc>
          <w:tcPr>
            <w:tcW w:w="1205" w:type="dxa"/>
          </w:tcPr>
          <w:p w14:paraId="21EC3B49" w14:textId="77777777" w:rsidR="00B53549" w:rsidRDefault="00560EDC">
            <w:pPr>
              <w:pStyle w:val="TableParagraph"/>
              <w:spacing w:before="109"/>
              <w:ind w:left="14"/>
              <w:jc w:val="center"/>
              <w:rPr>
                <w:sz w:val="20"/>
              </w:rPr>
            </w:pPr>
            <w:r>
              <w:rPr>
                <w:spacing w:val="-5"/>
                <w:sz w:val="20"/>
              </w:rPr>
              <w:t>NT</w:t>
            </w:r>
          </w:p>
        </w:tc>
        <w:tc>
          <w:tcPr>
            <w:tcW w:w="1051" w:type="dxa"/>
          </w:tcPr>
          <w:p w14:paraId="21EC3B4A" w14:textId="77777777" w:rsidR="00B53549" w:rsidRDefault="00B53549">
            <w:pPr>
              <w:pStyle w:val="TableParagraph"/>
              <w:rPr>
                <w:rFonts w:ascii="Times New Roman"/>
                <w:sz w:val="18"/>
              </w:rPr>
            </w:pPr>
          </w:p>
        </w:tc>
        <w:tc>
          <w:tcPr>
            <w:tcW w:w="1125" w:type="dxa"/>
          </w:tcPr>
          <w:p w14:paraId="21EC3B4B" w14:textId="77777777" w:rsidR="00B53549" w:rsidRDefault="00B53549">
            <w:pPr>
              <w:pStyle w:val="TableParagraph"/>
              <w:rPr>
                <w:rFonts w:ascii="Times New Roman"/>
                <w:sz w:val="18"/>
              </w:rPr>
            </w:pPr>
          </w:p>
        </w:tc>
      </w:tr>
      <w:tr w:rsidR="00B53549" w14:paraId="21EC3B52" w14:textId="77777777">
        <w:trPr>
          <w:trHeight w:val="289"/>
        </w:trPr>
        <w:tc>
          <w:tcPr>
            <w:tcW w:w="4766" w:type="dxa"/>
          </w:tcPr>
          <w:p w14:paraId="21EC3B4D" w14:textId="77777777" w:rsidR="00B53549" w:rsidRDefault="00560EDC">
            <w:pPr>
              <w:pStyle w:val="TableParagraph"/>
              <w:spacing w:before="27"/>
              <w:ind w:left="107"/>
              <w:rPr>
                <w:sz w:val="20"/>
              </w:rPr>
            </w:pPr>
            <w:r>
              <w:rPr>
                <w:sz w:val="20"/>
              </w:rPr>
              <w:t>Scholarships</w:t>
            </w:r>
            <w:r>
              <w:rPr>
                <w:spacing w:val="-9"/>
                <w:sz w:val="20"/>
              </w:rPr>
              <w:t xml:space="preserve"> </w:t>
            </w:r>
            <w:r>
              <w:rPr>
                <w:sz w:val="20"/>
              </w:rPr>
              <w:t>and</w:t>
            </w:r>
            <w:r>
              <w:rPr>
                <w:spacing w:val="-9"/>
                <w:sz w:val="20"/>
              </w:rPr>
              <w:t xml:space="preserve"> </w:t>
            </w:r>
            <w:r>
              <w:rPr>
                <w:sz w:val="20"/>
              </w:rPr>
              <w:t>student</w:t>
            </w:r>
            <w:r>
              <w:rPr>
                <w:spacing w:val="-9"/>
                <w:sz w:val="20"/>
              </w:rPr>
              <w:t xml:space="preserve"> </w:t>
            </w:r>
            <w:r>
              <w:rPr>
                <w:spacing w:val="-2"/>
                <w:sz w:val="20"/>
              </w:rPr>
              <w:t>aid(2CFR§200.466)</w:t>
            </w:r>
          </w:p>
        </w:tc>
        <w:tc>
          <w:tcPr>
            <w:tcW w:w="2244" w:type="dxa"/>
          </w:tcPr>
          <w:p w14:paraId="21EC3B4E" w14:textId="77777777" w:rsidR="00B53549" w:rsidRDefault="00560EDC">
            <w:pPr>
              <w:pStyle w:val="TableParagraph"/>
              <w:spacing w:before="27"/>
              <w:ind w:left="50" w:right="47"/>
              <w:jc w:val="center"/>
              <w:rPr>
                <w:sz w:val="20"/>
              </w:rPr>
            </w:pPr>
            <w:r>
              <w:rPr>
                <w:spacing w:val="-5"/>
                <w:sz w:val="20"/>
              </w:rPr>
              <w:t>AWC</w:t>
            </w:r>
          </w:p>
        </w:tc>
        <w:tc>
          <w:tcPr>
            <w:tcW w:w="1205" w:type="dxa"/>
          </w:tcPr>
          <w:p w14:paraId="21EC3B4F" w14:textId="77777777" w:rsidR="00B53549" w:rsidRDefault="00560EDC">
            <w:pPr>
              <w:pStyle w:val="TableParagraph"/>
              <w:spacing w:before="27"/>
              <w:ind w:left="14" w:right="1"/>
              <w:jc w:val="center"/>
              <w:rPr>
                <w:sz w:val="20"/>
              </w:rPr>
            </w:pPr>
            <w:r>
              <w:rPr>
                <w:spacing w:val="-5"/>
                <w:sz w:val="20"/>
              </w:rPr>
              <w:t>NT</w:t>
            </w:r>
          </w:p>
        </w:tc>
        <w:tc>
          <w:tcPr>
            <w:tcW w:w="1051" w:type="dxa"/>
          </w:tcPr>
          <w:p w14:paraId="21EC3B50" w14:textId="77777777" w:rsidR="00B53549" w:rsidRDefault="00B53549">
            <w:pPr>
              <w:pStyle w:val="TableParagraph"/>
              <w:rPr>
                <w:rFonts w:ascii="Times New Roman"/>
                <w:sz w:val="18"/>
              </w:rPr>
            </w:pPr>
          </w:p>
        </w:tc>
        <w:tc>
          <w:tcPr>
            <w:tcW w:w="1125" w:type="dxa"/>
          </w:tcPr>
          <w:p w14:paraId="21EC3B51" w14:textId="77777777" w:rsidR="00B53549" w:rsidRDefault="00B53549">
            <w:pPr>
              <w:pStyle w:val="TableParagraph"/>
              <w:rPr>
                <w:rFonts w:ascii="Times New Roman"/>
                <w:sz w:val="18"/>
              </w:rPr>
            </w:pPr>
          </w:p>
        </w:tc>
      </w:tr>
      <w:tr w:rsidR="00B53549" w14:paraId="21EC3B61" w14:textId="77777777">
        <w:trPr>
          <w:trHeight w:val="2498"/>
        </w:trPr>
        <w:tc>
          <w:tcPr>
            <w:tcW w:w="4766" w:type="dxa"/>
          </w:tcPr>
          <w:p w14:paraId="21EC3B53" w14:textId="77777777" w:rsidR="00B53549" w:rsidRDefault="00560EDC">
            <w:pPr>
              <w:pStyle w:val="TableParagraph"/>
              <w:ind w:left="107" w:right="115"/>
              <w:rPr>
                <w:sz w:val="20"/>
              </w:rPr>
            </w:pPr>
            <w:r>
              <w:rPr>
                <w:sz w:val="20"/>
              </w:rPr>
              <w:t>Sectarian; Participants shall not be employed</w:t>
            </w:r>
            <w:r>
              <w:rPr>
                <w:spacing w:val="40"/>
                <w:sz w:val="20"/>
              </w:rPr>
              <w:t xml:space="preserve"> </w:t>
            </w:r>
            <w:r>
              <w:rPr>
                <w:sz w:val="20"/>
              </w:rPr>
              <w:t>under this title to carry out the construction, operation, or maintenance of any part of any</w:t>
            </w:r>
            <w:r>
              <w:rPr>
                <w:spacing w:val="40"/>
                <w:sz w:val="20"/>
              </w:rPr>
              <w:t xml:space="preserve"> </w:t>
            </w:r>
            <w:r>
              <w:rPr>
                <w:sz w:val="20"/>
              </w:rPr>
              <w:t>facility that is used or to be used for sectarian instruction or as a place for religious worship (except</w:t>
            </w:r>
            <w:r>
              <w:rPr>
                <w:spacing w:val="-3"/>
                <w:sz w:val="20"/>
              </w:rPr>
              <w:t xml:space="preserve"> </w:t>
            </w:r>
            <w:r>
              <w:rPr>
                <w:sz w:val="20"/>
              </w:rPr>
              <w:t>with</w:t>
            </w:r>
            <w:r>
              <w:rPr>
                <w:spacing w:val="-4"/>
                <w:sz w:val="20"/>
              </w:rPr>
              <w:t xml:space="preserve"> </w:t>
            </w:r>
            <w:r>
              <w:rPr>
                <w:sz w:val="20"/>
              </w:rPr>
              <w:t>respect</w:t>
            </w:r>
            <w:r>
              <w:rPr>
                <w:spacing w:val="-5"/>
                <w:sz w:val="20"/>
              </w:rPr>
              <w:t xml:space="preserve"> </w:t>
            </w:r>
            <w:r>
              <w:rPr>
                <w:sz w:val="20"/>
              </w:rPr>
              <w:t>to</w:t>
            </w:r>
            <w:r>
              <w:rPr>
                <w:spacing w:val="-5"/>
                <w:sz w:val="20"/>
              </w:rPr>
              <w:t xml:space="preserve"> </w:t>
            </w:r>
            <w:r>
              <w:rPr>
                <w:sz w:val="20"/>
              </w:rPr>
              <w:t>the</w:t>
            </w:r>
            <w:r>
              <w:rPr>
                <w:spacing w:val="-4"/>
                <w:sz w:val="20"/>
              </w:rPr>
              <w:t xml:space="preserve"> </w:t>
            </w:r>
            <w:r>
              <w:rPr>
                <w:sz w:val="20"/>
              </w:rPr>
              <w:t>maintenance</w:t>
            </w:r>
            <w:r>
              <w:rPr>
                <w:spacing w:val="-6"/>
                <w:sz w:val="20"/>
              </w:rPr>
              <w:t xml:space="preserve"> </w:t>
            </w:r>
            <w:r>
              <w:rPr>
                <w:sz w:val="20"/>
              </w:rPr>
              <w:t>of</w:t>
            </w:r>
            <w:r>
              <w:rPr>
                <w:spacing w:val="-6"/>
                <w:sz w:val="20"/>
              </w:rPr>
              <w:t xml:space="preserve"> </w:t>
            </w:r>
            <w:r>
              <w:rPr>
                <w:sz w:val="20"/>
              </w:rPr>
              <w:t>a</w:t>
            </w:r>
            <w:r>
              <w:rPr>
                <w:spacing w:val="-5"/>
                <w:sz w:val="20"/>
              </w:rPr>
              <w:t xml:space="preserve"> </w:t>
            </w:r>
            <w:r>
              <w:rPr>
                <w:sz w:val="20"/>
              </w:rPr>
              <w:t>facility that is not primarily or inherently devoted to sectarian instruction or religious worship, in a case in which the organization operating the facility is part of a program or activity providing services to</w:t>
            </w:r>
          </w:p>
          <w:p w14:paraId="21EC3B54" w14:textId="77777777" w:rsidR="00B53549" w:rsidRDefault="00560EDC">
            <w:pPr>
              <w:pStyle w:val="TableParagraph"/>
              <w:spacing w:line="209" w:lineRule="exact"/>
              <w:ind w:left="107"/>
              <w:rPr>
                <w:sz w:val="20"/>
              </w:rPr>
            </w:pPr>
            <w:r>
              <w:rPr>
                <w:spacing w:val="-2"/>
                <w:sz w:val="20"/>
              </w:rPr>
              <w:t>participants)(WIOA</w:t>
            </w:r>
            <w:r>
              <w:rPr>
                <w:spacing w:val="14"/>
                <w:sz w:val="20"/>
              </w:rPr>
              <w:t xml:space="preserve"> </w:t>
            </w:r>
            <w:r>
              <w:rPr>
                <w:spacing w:val="-2"/>
                <w:sz w:val="20"/>
              </w:rPr>
              <w:t>Sec.188(a)(3))</w:t>
            </w:r>
          </w:p>
        </w:tc>
        <w:tc>
          <w:tcPr>
            <w:tcW w:w="2244" w:type="dxa"/>
          </w:tcPr>
          <w:p w14:paraId="21EC3B55" w14:textId="77777777" w:rsidR="00B53549" w:rsidRDefault="00B53549">
            <w:pPr>
              <w:pStyle w:val="TableParagraph"/>
              <w:rPr>
                <w:sz w:val="20"/>
              </w:rPr>
            </w:pPr>
          </w:p>
          <w:p w14:paraId="21EC3B56" w14:textId="77777777" w:rsidR="00B53549" w:rsidRDefault="00B53549">
            <w:pPr>
              <w:pStyle w:val="TableParagraph"/>
              <w:rPr>
                <w:sz w:val="20"/>
              </w:rPr>
            </w:pPr>
          </w:p>
          <w:p w14:paraId="21EC3B57" w14:textId="77777777" w:rsidR="00B53549" w:rsidRDefault="00B53549">
            <w:pPr>
              <w:pStyle w:val="TableParagraph"/>
              <w:rPr>
                <w:sz w:val="20"/>
              </w:rPr>
            </w:pPr>
          </w:p>
          <w:p w14:paraId="21EC3B58" w14:textId="77777777" w:rsidR="00B53549" w:rsidRDefault="00B53549">
            <w:pPr>
              <w:pStyle w:val="TableParagraph"/>
              <w:spacing w:before="222"/>
              <w:rPr>
                <w:sz w:val="20"/>
              </w:rPr>
            </w:pPr>
          </w:p>
          <w:p w14:paraId="21EC3B59" w14:textId="77777777" w:rsidR="00B53549" w:rsidRDefault="00560EDC">
            <w:pPr>
              <w:pStyle w:val="TableParagraph"/>
              <w:ind w:left="50" w:right="43"/>
              <w:jc w:val="center"/>
              <w:rPr>
                <w:sz w:val="20"/>
              </w:rPr>
            </w:pPr>
            <w:r>
              <w:rPr>
                <w:spacing w:val="-5"/>
                <w:sz w:val="20"/>
              </w:rPr>
              <w:t>NT</w:t>
            </w:r>
          </w:p>
        </w:tc>
        <w:tc>
          <w:tcPr>
            <w:tcW w:w="1205" w:type="dxa"/>
          </w:tcPr>
          <w:p w14:paraId="21EC3B5A" w14:textId="77777777" w:rsidR="00B53549" w:rsidRDefault="00B53549">
            <w:pPr>
              <w:pStyle w:val="TableParagraph"/>
              <w:rPr>
                <w:sz w:val="20"/>
              </w:rPr>
            </w:pPr>
          </w:p>
          <w:p w14:paraId="21EC3B5B" w14:textId="77777777" w:rsidR="00B53549" w:rsidRDefault="00B53549">
            <w:pPr>
              <w:pStyle w:val="TableParagraph"/>
              <w:rPr>
                <w:sz w:val="20"/>
              </w:rPr>
            </w:pPr>
          </w:p>
          <w:p w14:paraId="21EC3B5C" w14:textId="77777777" w:rsidR="00B53549" w:rsidRDefault="00B53549">
            <w:pPr>
              <w:pStyle w:val="TableParagraph"/>
              <w:rPr>
                <w:sz w:val="20"/>
              </w:rPr>
            </w:pPr>
          </w:p>
          <w:p w14:paraId="21EC3B5D" w14:textId="77777777" w:rsidR="00B53549" w:rsidRDefault="00B53549">
            <w:pPr>
              <w:pStyle w:val="TableParagraph"/>
              <w:spacing w:before="222"/>
              <w:rPr>
                <w:sz w:val="20"/>
              </w:rPr>
            </w:pPr>
          </w:p>
          <w:p w14:paraId="21EC3B5E" w14:textId="77777777" w:rsidR="00B53549" w:rsidRDefault="00560EDC">
            <w:pPr>
              <w:pStyle w:val="TableParagraph"/>
              <w:ind w:left="14"/>
              <w:jc w:val="center"/>
              <w:rPr>
                <w:sz w:val="20"/>
              </w:rPr>
            </w:pPr>
            <w:r>
              <w:rPr>
                <w:spacing w:val="-5"/>
                <w:sz w:val="20"/>
              </w:rPr>
              <w:t>NT</w:t>
            </w:r>
          </w:p>
        </w:tc>
        <w:tc>
          <w:tcPr>
            <w:tcW w:w="1051" w:type="dxa"/>
          </w:tcPr>
          <w:p w14:paraId="21EC3B5F" w14:textId="77777777" w:rsidR="00B53549" w:rsidRDefault="00B53549">
            <w:pPr>
              <w:pStyle w:val="TableParagraph"/>
              <w:rPr>
                <w:rFonts w:ascii="Times New Roman"/>
                <w:sz w:val="18"/>
              </w:rPr>
            </w:pPr>
          </w:p>
        </w:tc>
        <w:tc>
          <w:tcPr>
            <w:tcW w:w="1125" w:type="dxa"/>
          </w:tcPr>
          <w:p w14:paraId="21EC3B60" w14:textId="77777777" w:rsidR="00B53549" w:rsidRDefault="00560EDC">
            <w:pPr>
              <w:pStyle w:val="TableParagraph"/>
              <w:spacing w:line="224" w:lineRule="exact"/>
              <w:ind w:right="255"/>
              <w:jc w:val="right"/>
              <w:rPr>
                <w:sz w:val="20"/>
              </w:rPr>
            </w:pPr>
            <w:r>
              <w:rPr>
                <w:spacing w:val="-2"/>
                <w:sz w:val="20"/>
              </w:rPr>
              <w:t>U/P.L.</w:t>
            </w:r>
          </w:p>
        </w:tc>
      </w:tr>
      <w:tr w:rsidR="00B53549" w14:paraId="21EC3B67" w14:textId="77777777">
        <w:trPr>
          <w:trHeight w:val="287"/>
        </w:trPr>
        <w:tc>
          <w:tcPr>
            <w:tcW w:w="4766" w:type="dxa"/>
          </w:tcPr>
          <w:p w14:paraId="21EC3B62" w14:textId="77777777" w:rsidR="00B53549" w:rsidRDefault="00560EDC">
            <w:pPr>
              <w:pStyle w:val="TableParagraph"/>
              <w:spacing w:before="27"/>
              <w:ind w:left="107"/>
              <w:rPr>
                <w:sz w:val="20"/>
              </w:rPr>
            </w:pPr>
            <w:r>
              <w:rPr>
                <w:sz w:val="20"/>
              </w:rPr>
              <w:t>Selling</w:t>
            </w:r>
            <w:r>
              <w:rPr>
                <w:spacing w:val="-9"/>
                <w:sz w:val="20"/>
              </w:rPr>
              <w:t xml:space="preserve"> </w:t>
            </w:r>
            <w:r>
              <w:rPr>
                <w:sz w:val="20"/>
              </w:rPr>
              <w:t>and</w:t>
            </w:r>
            <w:r>
              <w:rPr>
                <w:spacing w:val="-6"/>
                <w:sz w:val="20"/>
              </w:rPr>
              <w:t xml:space="preserve"> </w:t>
            </w:r>
            <w:r>
              <w:rPr>
                <w:sz w:val="20"/>
              </w:rPr>
              <w:t>marketing</w:t>
            </w:r>
            <w:r>
              <w:rPr>
                <w:spacing w:val="-7"/>
                <w:sz w:val="20"/>
              </w:rPr>
              <w:t xml:space="preserve"> </w:t>
            </w:r>
            <w:r>
              <w:rPr>
                <w:spacing w:val="-2"/>
                <w:sz w:val="20"/>
              </w:rPr>
              <w:t>costs(2CFR§200.467)</w:t>
            </w:r>
          </w:p>
        </w:tc>
        <w:tc>
          <w:tcPr>
            <w:tcW w:w="2244" w:type="dxa"/>
          </w:tcPr>
          <w:p w14:paraId="21EC3B63" w14:textId="77777777" w:rsidR="00B53549" w:rsidRDefault="00560EDC">
            <w:pPr>
              <w:pStyle w:val="TableParagraph"/>
              <w:spacing w:before="27"/>
              <w:ind w:left="50" w:right="46"/>
              <w:jc w:val="center"/>
              <w:rPr>
                <w:sz w:val="20"/>
              </w:rPr>
            </w:pPr>
            <w:r>
              <w:rPr>
                <w:spacing w:val="-2"/>
                <w:sz w:val="20"/>
              </w:rPr>
              <w:t>AWPWA</w:t>
            </w:r>
          </w:p>
        </w:tc>
        <w:tc>
          <w:tcPr>
            <w:tcW w:w="1205" w:type="dxa"/>
          </w:tcPr>
          <w:p w14:paraId="21EC3B64" w14:textId="77777777" w:rsidR="00B53549" w:rsidRDefault="00560EDC">
            <w:pPr>
              <w:pStyle w:val="TableParagraph"/>
              <w:spacing w:before="27"/>
              <w:ind w:left="14"/>
              <w:jc w:val="center"/>
              <w:rPr>
                <w:sz w:val="20"/>
              </w:rPr>
            </w:pPr>
            <w:r>
              <w:rPr>
                <w:spacing w:val="-5"/>
                <w:sz w:val="20"/>
              </w:rPr>
              <w:t>NT</w:t>
            </w:r>
          </w:p>
        </w:tc>
        <w:tc>
          <w:tcPr>
            <w:tcW w:w="1051" w:type="dxa"/>
          </w:tcPr>
          <w:p w14:paraId="21EC3B65" w14:textId="77777777" w:rsidR="00B53549" w:rsidRDefault="00B53549">
            <w:pPr>
              <w:pStyle w:val="TableParagraph"/>
              <w:rPr>
                <w:rFonts w:ascii="Times New Roman"/>
                <w:sz w:val="18"/>
              </w:rPr>
            </w:pPr>
          </w:p>
        </w:tc>
        <w:tc>
          <w:tcPr>
            <w:tcW w:w="1125" w:type="dxa"/>
          </w:tcPr>
          <w:p w14:paraId="21EC3B66" w14:textId="77777777" w:rsidR="00B53549" w:rsidRDefault="00B53549">
            <w:pPr>
              <w:pStyle w:val="TableParagraph"/>
              <w:rPr>
                <w:rFonts w:ascii="Times New Roman"/>
                <w:sz w:val="18"/>
              </w:rPr>
            </w:pPr>
          </w:p>
        </w:tc>
      </w:tr>
      <w:tr w:rsidR="00B53549" w14:paraId="21EC3B6D" w14:textId="77777777">
        <w:trPr>
          <w:trHeight w:val="290"/>
        </w:trPr>
        <w:tc>
          <w:tcPr>
            <w:tcW w:w="4766" w:type="dxa"/>
          </w:tcPr>
          <w:p w14:paraId="21EC3B68" w14:textId="77777777" w:rsidR="00B53549" w:rsidRDefault="00560EDC">
            <w:pPr>
              <w:pStyle w:val="TableParagraph"/>
              <w:spacing w:before="27"/>
              <w:ind w:left="107"/>
              <w:rPr>
                <w:sz w:val="20"/>
              </w:rPr>
            </w:pPr>
            <w:r>
              <w:rPr>
                <w:sz w:val="20"/>
              </w:rPr>
              <w:t>Specialized</w:t>
            </w:r>
            <w:r>
              <w:rPr>
                <w:spacing w:val="-11"/>
                <w:sz w:val="20"/>
              </w:rPr>
              <w:t xml:space="preserve"> </w:t>
            </w:r>
            <w:r>
              <w:rPr>
                <w:sz w:val="20"/>
              </w:rPr>
              <w:t>service</w:t>
            </w:r>
            <w:r>
              <w:rPr>
                <w:spacing w:val="-10"/>
                <w:sz w:val="20"/>
              </w:rPr>
              <w:t xml:space="preserve"> </w:t>
            </w:r>
            <w:r>
              <w:rPr>
                <w:spacing w:val="-2"/>
                <w:sz w:val="20"/>
              </w:rPr>
              <w:t>facilities(2CFR§200.468)</w:t>
            </w:r>
          </w:p>
        </w:tc>
        <w:tc>
          <w:tcPr>
            <w:tcW w:w="2244" w:type="dxa"/>
          </w:tcPr>
          <w:p w14:paraId="21EC3B69" w14:textId="77777777" w:rsidR="00B53549" w:rsidRDefault="00560EDC">
            <w:pPr>
              <w:pStyle w:val="TableParagraph"/>
              <w:spacing w:before="27"/>
              <w:ind w:left="50" w:right="47"/>
              <w:jc w:val="center"/>
              <w:rPr>
                <w:sz w:val="20"/>
              </w:rPr>
            </w:pPr>
            <w:r>
              <w:rPr>
                <w:spacing w:val="-5"/>
                <w:sz w:val="20"/>
              </w:rPr>
              <w:t>AWC</w:t>
            </w:r>
          </w:p>
        </w:tc>
        <w:tc>
          <w:tcPr>
            <w:tcW w:w="1205" w:type="dxa"/>
          </w:tcPr>
          <w:p w14:paraId="21EC3B6A" w14:textId="77777777" w:rsidR="00B53549" w:rsidRDefault="00560EDC">
            <w:pPr>
              <w:pStyle w:val="TableParagraph"/>
              <w:spacing w:before="27"/>
              <w:ind w:left="14" w:right="1"/>
              <w:jc w:val="center"/>
              <w:rPr>
                <w:sz w:val="20"/>
              </w:rPr>
            </w:pPr>
            <w:r>
              <w:rPr>
                <w:spacing w:val="-5"/>
                <w:sz w:val="20"/>
              </w:rPr>
              <w:t>NT</w:t>
            </w:r>
          </w:p>
        </w:tc>
        <w:tc>
          <w:tcPr>
            <w:tcW w:w="1051" w:type="dxa"/>
          </w:tcPr>
          <w:p w14:paraId="21EC3B6B" w14:textId="77777777" w:rsidR="00B53549" w:rsidRDefault="00B53549">
            <w:pPr>
              <w:pStyle w:val="TableParagraph"/>
              <w:rPr>
                <w:rFonts w:ascii="Times New Roman"/>
                <w:sz w:val="18"/>
              </w:rPr>
            </w:pPr>
          </w:p>
        </w:tc>
        <w:tc>
          <w:tcPr>
            <w:tcW w:w="1125" w:type="dxa"/>
          </w:tcPr>
          <w:p w14:paraId="21EC3B6C" w14:textId="77777777" w:rsidR="00B53549" w:rsidRDefault="00B53549">
            <w:pPr>
              <w:pStyle w:val="TableParagraph"/>
              <w:rPr>
                <w:rFonts w:ascii="Times New Roman"/>
                <w:sz w:val="18"/>
              </w:rPr>
            </w:pPr>
          </w:p>
        </w:tc>
      </w:tr>
      <w:tr w:rsidR="00B53549" w14:paraId="21EC3B73" w14:textId="77777777">
        <w:trPr>
          <w:trHeight w:val="287"/>
        </w:trPr>
        <w:tc>
          <w:tcPr>
            <w:tcW w:w="4766" w:type="dxa"/>
          </w:tcPr>
          <w:p w14:paraId="21EC3B6E" w14:textId="77777777" w:rsidR="00B53549" w:rsidRDefault="00560EDC">
            <w:pPr>
              <w:pStyle w:val="TableParagraph"/>
              <w:spacing w:before="25"/>
              <w:ind w:left="107"/>
              <w:rPr>
                <w:sz w:val="20"/>
              </w:rPr>
            </w:pPr>
            <w:r>
              <w:rPr>
                <w:sz w:val="20"/>
              </w:rPr>
              <w:t>Student</w:t>
            </w:r>
            <w:r>
              <w:rPr>
                <w:spacing w:val="-9"/>
                <w:sz w:val="20"/>
              </w:rPr>
              <w:t xml:space="preserve"> </w:t>
            </w:r>
            <w:r>
              <w:rPr>
                <w:sz w:val="20"/>
              </w:rPr>
              <w:t>activity</w:t>
            </w:r>
            <w:r>
              <w:rPr>
                <w:spacing w:val="-9"/>
                <w:sz w:val="20"/>
              </w:rPr>
              <w:t xml:space="preserve"> </w:t>
            </w:r>
            <w:r>
              <w:rPr>
                <w:spacing w:val="-2"/>
                <w:sz w:val="20"/>
              </w:rPr>
              <w:t>costs(2CFR§200.469)</w:t>
            </w:r>
          </w:p>
        </w:tc>
        <w:tc>
          <w:tcPr>
            <w:tcW w:w="2244" w:type="dxa"/>
          </w:tcPr>
          <w:p w14:paraId="21EC3B6F" w14:textId="77777777" w:rsidR="00B53549" w:rsidRDefault="00560EDC">
            <w:pPr>
              <w:pStyle w:val="TableParagraph"/>
              <w:spacing w:before="25"/>
              <w:ind w:left="50" w:right="49"/>
              <w:jc w:val="center"/>
              <w:rPr>
                <w:sz w:val="20"/>
              </w:rPr>
            </w:pPr>
            <w:r>
              <w:rPr>
                <w:spacing w:val="-2"/>
                <w:sz w:val="20"/>
              </w:rPr>
              <w:t>A/AWC</w:t>
            </w:r>
          </w:p>
        </w:tc>
        <w:tc>
          <w:tcPr>
            <w:tcW w:w="1205" w:type="dxa"/>
          </w:tcPr>
          <w:p w14:paraId="21EC3B70" w14:textId="77777777" w:rsidR="00B53549" w:rsidRDefault="00560EDC">
            <w:pPr>
              <w:pStyle w:val="TableParagraph"/>
              <w:spacing w:before="25"/>
              <w:ind w:left="14" w:right="3"/>
              <w:jc w:val="center"/>
              <w:rPr>
                <w:sz w:val="20"/>
              </w:rPr>
            </w:pPr>
            <w:r>
              <w:rPr>
                <w:spacing w:val="-2"/>
                <w:sz w:val="20"/>
              </w:rPr>
              <w:t>AWPWA</w:t>
            </w:r>
          </w:p>
        </w:tc>
        <w:tc>
          <w:tcPr>
            <w:tcW w:w="1051" w:type="dxa"/>
          </w:tcPr>
          <w:p w14:paraId="21EC3B71" w14:textId="77777777" w:rsidR="00B53549" w:rsidRDefault="00B53549">
            <w:pPr>
              <w:pStyle w:val="TableParagraph"/>
              <w:rPr>
                <w:rFonts w:ascii="Times New Roman"/>
                <w:sz w:val="18"/>
              </w:rPr>
            </w:pPr>
          </w:p>
        </w:tc>
        <w:tc>
          <w:tcPr>
            <w:tcW w:w="1125" w:type="dxa"/>
          </w:tcPr>
          <w:p w14:paraId="21EC3B72" w14:textId="77777777" w:rsidR="00B53549" w:rsidRDefault="00B53549">
            <w:pPr>
              <w:pStyle w:val="TableParagraph"/>
              <w:rPr>
                <w:rFonts w:ascii="Times New Roman"/>
                <w:sz w:val="18"/>
              </w:rPr>
            </w:pPr>
          </w:p>
        </w:tc>
      </w:tr>
      <w:tr w:rsidR="00B53549" w14:paraId="21EC3B7C" w14:textId="77777777">
        <w:trPr>
          <w:trHeight w:val="1134"/>
        </w:trPr>
        <w:tc>
          <w:tcPr>
            <w:tcW w:w="4766" w:type="dxa"/>
          </w:tcPr>
          <w:p w14:paraId="21EC3B74" w14:textId="77777777" w:rsidR="00B53549" w:rsidRDefault="00560EDC">
            <w:pPr>
              <w:pStyle w:val="TableParagraph"/>
              <w:ind w:left="107" w:right="139"/>
              <w:rPr>
                <w:sz w:val="20"/>
              </w:rPr>
            </w:pPr>
            <w:r>
              <w:rPr>
                <w:sz w:val="20"/>
              </w:rPr>
              <w:t>Sub-awards or contracts with parties that are debarred,</w:t>
            </w:r>
            <w:r>
              <w:rPr>
                <w:spacing w:val="-4"/>
                <w:sz w:val="20"/>
              </w:rPr>
              <w:t xml:space="preserve"> </w:t>
            </w:r>
            <w:r>
              <w:rPr>
                <w:sz w:val="20"/>
              </w:rPr>
              <w:t>suspended,</w:t>
            </w:r>
            <w:r>
              <w:rPr>
                <w:spacing w:val="-4"/>
                <w:sz w:val="20"/>
              </w:rPr>
              <w:t xml:space="preserve"> </w:t>
            </w:r>
            <w:r>
              <w:rPr>
                <w:sz w:val="20"/>
              </w:rPr>
              <w:t>or</w:t>
            </w:r>
            <w:r>
              <w:rPr>
                <w:spacing w:val="-3"/>
                <w:sz w:val="20"/>
              </w:rPr>
              <w:t xml:space="preserve"> </w:t>
            </w:r>
            <w:r>
              <w:rPr>
                <w:sz w:val="20"/>
              </w:rPr>
              <w:t>otherwise</w:t>
            </w:r>
            <w:r>
              <w:rPr>
                <w:spacing w:val="-3"/>
                <w:sz w:val="20"/>
              </w:rPr>
              <w:t xml:space="preserve"> </w:t>
            </w:r>
            <w:r>
              <w:rPr>
                <w:sz w:val="20"/>
              </w:rPr>
              <w:t>excluded</w:t>
            </w:r>
            <w:r>
              <w:rPr>
                <w:spacing w:val="-2"/>
                <w:sz w:val="20"/>
              </w:rPr>
              <w:t xml:space="preserve"> </w:t>
            </w:r>
            <w:r>
              <w:rPr>
                <w:sz w:val="20"/>
              </w:rPr>
              <w:t>from or</w:t>
            </w:r>
            <w:r>
              <w:rPr>
                <w:spacing w:val="-7"/>
                <w:sz w:val="20"/>
              </w:rPr>
              <w:t xml:space="preserve"> </w:t>
            </w:r>
            <w:r>
              <w:rPr>
                <w:sz w:val="20"/>
              </w:rPr>
              <w:t>ineligible</w:t>
            </w:r>
            <w:r>
              <w:rPr>
                <w:spacing w:val="-7"/>
                <w:sz w:val="20"/>
              </w:rPr>
              <w:t xml:space="preserve"> </w:t>
            </w:r>
            <w:r>
              <w:rPr>
                <w:sz w:val="20"/>
              </w:rPr>
              <w:t>for</w:t>
            </w:r>
            <w:r>
              <w:rPr>
                <w:spacing w:val="-4"/>
                <w:sz w:val="20"/>
              </w:rPr>
              <w:t xml:space="preserve"> </w:t>
            </w:r>
            <w:r>
              <w:rPr>
                <w:sz w:val="20"/>
              </w:rPr>
              <w:t>participation</w:t>
            </w:r>
            <w:r>
              <w:rPr>
                <w:spacing w:val="-7"/>
                <w:sz w:val="20"/>
              </w:rPr>
              <w:t xml:space="preserve"> </w:t>
            </w:r>
            <w:r>
              <w:rPr>
                <w:sz w:val="20"/>
              </w:rPr>
              <w:t>in</w:t>
            </w:r>
            <w:r>
              <w:rPr>
                <w:spacing w:val="-7"/>
                <w:sz w:val="20"/>
              </w:rPr>
              <w:t xml:space="preserve"> </w:t>
            </w:r>
            <w:r>
              <w:rPr>
                <w:sz w:val="20"/>
              </w:rPr>
              <w:t>Federal</w:t>
            </w:r>
            <w:r>
              <w:rPr>
                <w:spacing w:val="-6"/>
                <w:sz w:val="20"/>
              </w:rPr>
              <w:t xml:space="preserve"> </w:t>
            </w:r>
            <w:r>
              <w:rPr>
                <w:spacing w:val="-2"/>
                <w:sz w:val="20"/>
              </w:rPr>
              <w:t>programs</w:t>
            </w:r>
          </w:p>
          <w:p w14:paraId="21EC3B75" w14:textId="77777777" w:rsidR="00B53549" w:rsidRDefault="00560EDC">
            <w:pPr>
              <w:pStyle w:val="TableParagraph"/>
              <w:spacing w:line="228" w:lineRule="exact"/>
              <w:ind w:left="107" w:right="139"/>
              <w:rPr>
                <w:sz w:val="20"/>
              </w:rPr>
            </w:pPr>
            <w:r>
              <w:rPr>
                <w:sz w:val="20"/>
              </w:rPr>
              <w:t>or</w:t>
            </w:r>
            <w:r>
              <w:rPr>
                <w:spacing w:val="-10"/>
                <w:sz w:val="20"/>
              </w:rPr>
              <w:t xml:space="preserve"> </w:t>
            </w:r>
            <w:r>
              <w:rPr>
                <w:sz w:val="20"/>
              </w:rPr>
              <w:t>activities.</w:t>
            </w:r>
            <w:r>
              <w:rPr>
                <w:spacing w:val="-11"/>
                <w:sz w:val="20"/>
              </w:rPr>
              <w:t xml:space="preserve"> </w:t>
            </w:r>
            <w:r>
              <w:rPr>
                <w:sz w:val="20"/>
              </w:rPr>
              <w:t>(20</w:t>
            </w:r>
            <w:r>
              <w:rPr>
                <w:spacing w:val="-8"/>
                <w:sz w:val="20"/>
              </w:rPr>
              <w:t xml:space="preserve"> </w:t>
            </w:r>
            <w:r>
              <w:rPr>
                <w:sz w:val="20"/>
              </w:rPr>
              <w:t>CFR</w:t>
            </w:r>
            <w:r>
              <w:rPr>
                <w:spacing w:val="-10"/>
                <w:sz w:val="20"/>
              </w:rPr>
              <w:t xml:space="preserve"> </w:t>
            </w:r>
            <w:r>
              <w:rPr>
                <w:sz w:val="20"/>
              </w:rPr>
              <w:t xml:space="preserve">683.250(a)(4), </w:t>
            </w:r>
            <w:r>
              <w:rPr>
                <w:spacing w:val="-2"/>
                <w:sz w:val="20"/>
              </w:rPr>
              <w:t>2CFR§200.205)</w:t>
            </w:r>
          </w:p>
        </w:tc>
        <w:tc>
          <w:tcPr>
            <w:tcW w:w="2244" w:type="dxa"/>
          </w:tcPr>
          <w:p w14:paraId="21EC3B76" w14:textId="77777777" w:rsidR="00B53549" w:rsidRDefault="00B53549">
            <w:pPr>
              <w:pStyle w:val="TableParagraph"/>
              <w:spacing w:before="222"/>
              <w:rPr>
                <w:sz w:val="20"/>
              </w:rPr>
            </w:pPr>
          </w:p>
          <w:p w14:paraId="21EC3B77" w14:textId="77777777" w:rsidR="00B53549" w:rsidRDefault="00560EDC">
            <w:pPr>
              <w:pStyle w:val="TableParagraph"/>
              <w:ind w:left="50" w:right="45"/>
              <w:jc w:val="center"/>
              <w:rPr>
                <w:sz w:val="20"/>
              </w:rPr>
            </w:pPr>
            <w:r>
              <w:rPr>
                <w:spacing w:val="-10"/>
                <w:sz w:val="20"/>
              </w:rPr>
              <w:t>U</w:t>
            </w:r>
          </w:p>
        </w:tc>
        <w:tc>
          <w:tcPr>
            <w:tcW w:w="1205" w:type="dxa"/>
          </w:tcPr>
          <w:p w14:paraId="21EC3B78" w14:textId="77777777" w:rsidR="00B53549" w:rsidRDefault="00B53549">
            <w:pPr>
              <w:pStyle w:val="TableParagraph"/>
              <w:spacing w:before="222"/>
              <w:rPr>
                <w:sz w:val="20"/>
              </w:rPr>
            </w:pPr>
          </w:p>
          <w:p w14:paraId="21EC3B79" w14:textId="77777777" w:rsidR="00B53549" w:rsidRDefault="00560EDC">
            <w:pPr>
              <w:pStyle w:val="TableParagraph"/>
              <w:ind w:left="14"/>
              <w:jc w:val="center"/>
              <w:rPr>
                <w:sz w:val="20"/>
              </w:rPr>
            </w:pPr>
            <w:r>
              <w:rPr>
                <w:spacing w:val="-5"/>
                <w:sz w:val="20"/>
              </w:rPr>
              <w:t>NT</w:t>
            </w:r>
          </w:p>
        </w:tc>
        <w:tc>
          <w:tcPr>
            <w:tcW w:w="1051" w:type="dxa"/>
          </w:tcPr>
          <w:p w14:paraId="21EC3B7A" w14:textId="77777777" w:rsidR="00B53549" w:rsidRDefault="00B53549">
            <w:pPr>
              <w:pStyle w:val="TableParagraph"/>
              <w:rPr>
                <w:rFonts w:ascii="Times New Roman"/>
                <w:sz w:val="18"/>
              </w:rPr>
            </w:pPr>
          </w:p>
        </w:tc>
        <w:tc>
          <w:tcPr>
            <w:tcW w:w="1125" w:type="dxa"/>
          </w:tcPr>
          <w:p w14:paraId="21EC3B7B" w14:textId="77777777" w:rsidR="00B53549" w:rsidRDefault="00560EDC">
            <w:pPr>
              <w:pStyle w:val="TableParagraph"/>
              <w:spacing w:line="224" w:lineRule="exact"/>
              <w:ind w:right="235"/>
              <w:jc w:val="right"/>
              <w:rPr>
                <w:sz w:val="20"/>
              </w:rPr>
            </w:pPr>
            <w:r>
              <w:rPr>
                <w:spacing w:val="-4"/>
                <w:sz w:val="20"/>
              </w:rPr>
              <w:t>U/CFR</w:t>
            </w:r>
          </w:p>
        </w:tc>
      </w:tr>
      <w:tr w:rsidR="00B53549" w14:paraId="21EC3B82" w14:textId="77777777">
        <w:trPr>
          <w:trHeight w:val="284"/>
        </w:trPr>
        <w:tc>
          <w:tcPr>
            <w:tcW w:w="4766" w:type="dxa"/>
          </w:tcPr>
          <w:p w14:paraId="21EC3B7D" w14:textId="77777777" w:rsidR="00B53549" w:rsidRDefault="00560EDC">
            <w:pPr>
              <w:pStyle w:val="TableParagraph"/>
              <w:spacing w:before="24"/>
              <w:ind w:left="107"/>
              <w:rPr>
                <w:sz w:val="20"/>
              </w:rPr>
            </w:pPr>
            <w:r>
              <w:rPr>
                <w:sz w:val="20"/>
              </w:rPr>
              <w:t>Taxes</w:t>
            </w:r>
            <w:r>
              <w:rPr>
                <w:spacing w:val="-8"/>
                <w:sz w:val="20"/>
              </w:rPr>
              <w:t xml:space="preserve"> </w:t>
            </w:r>
            <w:r>
              <w:rPr>
                <w:spacing w:val="-2"/>
                <w:sz w:val="20"/>
              </w:rPr>
              <w:t>(2CFR§200.470)</w:t>
            </w:r>
          </w:p>
        </w:tc>
        <w:tc>
          <w:tcPr>
            <w:tcW w:w="2244" w:type="dxa"/>
          </w:tcPr>
          <w:p w14:paraId="21EC3B7E" w14:textId="77777777" w:rsidR="00B53549" w:rsidRDefault="00560EDC">
            <w:pPr>
              <w:pStyle w:val="TableParagraph"/>
              <w:spacing w:before="24"/>
              <w:ind w:left="50" w:right="48"/>
              <w:jc w:val="center"/>
              <w:rPr>
                <w:sz w:val="20"/>
              </w:rPr>
            </w:pPr>
            <w:r>
              <w:rPr>
                <w:spacing w:val="-2"/>
                <w:sz w:val="20"/>
              </w:rPr>
              <w:t>AWC/U</w:t>
            </w:r>
          </w:p>
        </w:tc>
        <w:tc>
          <w:tcPr>
            <w:tcW w:w="1205" w:type="dxa"/>
          </w:tcPr>
          <w:p w14:paraId="21EC3B7F" w14:textId="77777777" w:rsidR="00B53549" w:rsidRDefault="00560EDC">
            <w:pPr>
              <w:pStyle w:val="TableParagraph"/>
              <w:spacing w:before="24"/>
              <w:ind w:left="14"/>
              <w:jc w:val="center"/>
              <w:rPr>
                <w:sz w:val="20"/>
              </w:rPr>
            </w:pPr>
            <w:r>
              <w:rPr>
                <w:spacing w:val="-5"/>
                <w:sz w:val="20"/>
              </w:rPr>
              <w:t>NT</w:t>
            </w:r>
          </w:p>
        </w:tc>
        <w:tc>
          <w:tcPr>
            <w:tcW w:w="1051" w:type="dxa"/>
          </w:tcPr>
          <w:p w14:paraId="21EC3B80" w14:textId="77777777" w:rsidR="00B53549" w:rsidRDefault="00B53549">
            <w:pPr>
              <w:pStyle w:val="TableParagraph"/>
              <w:rPr>
                <w:rFonts w:ascii="Times New Roman"/>
                <w:sz w:val="18"/>
              </w:rPr>
            </w:pPr>
          </w:p>
        </w:tc>
        <w:tc>
          <w:tcPr>
            <w:tcW w:w="1125" w:type="dxa"/>
          </w:tcPr>
          <w:p w14:paraId="21EC3B81" w14:textId="77777777" w:rsidR="00B53549" w:rsidRDefault="00B53549">
            <w:pPr>
              <w:pStyle w:val="TableParagraph"/>
              <w:rPr>
                <w:rFonts w:ascii="Times New Roman"/>
                <w:sz w:val="18"/>
              </w:rPr>
            </w:pPr>
          </w:p>
        </w:tc>
      </w:tr>
      <w:tr w:rsidR="00B53549" w14:paraId="21EC3B88" w14:textId="77777777">
        <w:trPr>
          <w:trHeight w:val="455"/>
        </w:trPr>
        <w:tc>
          <w:tcPr>
            <w:tcW w:w="4766" w:type="dxa"/>
          </w:tcPr>
          <w:p w14:paraId="21EC3B83" w14:textId="77777777" w:rsidR="00B53549" w:rsidRDefault="00560EDC">
            <w:pPr>
              <w:pStyle w:val="TableParagraph"/>
              <w:spacing w:line="226" w:lineRule="exact"/>
              <w:ind w:left="107"/>
              <w:rPr>
                <w:sz w:val="20"/>
              </w:rPr>
            </w:pPr>
            <w:r>
              <w:rPr>
                <w:sz w:val="20"/>
              </w:rPr>
              <w:t>Termination</w:t>
            </w:r>
            <w:r>
              <w:rPr>
                <w:spacing w:val="-5"/>
                <w:sz w:val="20"/>
              </w:rPr>
              <w:t xml:space="preserve"> </w:t>
            </w:r>
            <w:r>
              <w:rPr>
                <w:sz w:val="20"/>
              </w:rPr>
              <w:t>costs</w:t>
            </w:r>
            <w:r>
              <w:rPr>
                <w:spacing w:val="34"/>
                <w:sz w:val="20"/>
              </w:rPr>
              <w:t xml:space="preserve"> </w:t>
            </w:r>
            <w:r>
              <w:rPr>
                <w:spacing w:val="-2"/>
                <w:sz w:val="20"/>
              </w:rPr>
              <w:t>(2CFR§200.471)</w:t>
            </w:r>
          </w:p>
        </w:tc>
        <w:tc>
          <w:tcPr>
            <w:tcW w:w="2244" w:type="dxa"/>
          </w:tcPr>
          <w:p w14:paraId="21EC3B84" w14:textId="77777777" w:rsidR="00B53549" w:rsidRDefault="00560EDC">
            <w:pPr>
              <w:pStyle w:val="TableParagraph"/>
              <w:spacing w:before="111"/>
              <w:ind w:left="50" w:right="47"/>
              <w:jc w:val="center"/>
              <w:rPr>
                <w:sz w:val="20"/>
              </w:rPr>
            </w:pPr>
            <w:r>
              <w:rPr>
                <w:spacing w:val="-5"/>
                <w:sz w:val="20"/>
              </w:rPr>
              <w:t>AWC</w:t>
            </w:r>
          </w:p>
        </w:tc>
        <w:tc>
          <w:tcPr>
            <w:tcW w:w="1205" w:type="dxa"/>
          </w:tcPr>
          <w:p w14:paraId="21EC3B85" w14:textId="77777777" w:rsidR="00B53549" w:rsidRDefault="00560EDC">
            <w:pPr>
              <w:pStyle w:val="TableParagraph"/>
              <w:spacing w:before="111"/>
              <w:ind w:left="14"/>
              <w:jc w:val="center"/>
              <w:rPr>
                <w:sz w:val="20"/>
              </w:rPr>
            </w:pPr>
            <w:r>
              <w:rPr>
                <w:spacing w:val="-5"/>
                <w:sz w:val="20"/>
              </w:rPr>
              <w:t>NT</w:t>
            </w:r>
          </w:p>
        </w:tc>
        <w:tc>
          <w:tcPr>
            <w:tcW w:w="1051" w:type="dxa"/>
          </w:tcPr>
          <w:p w14:paraId="21EC3B86" w14:textId="77777777" w:rsidR="00B53549" w:rsidRDefault="00B53549">
            <w:pPr>
              <w:pStyle w:val="TableParagraph"/>
              <w:rPr>
                <w:rFonts w:ascii="Times New Roman"/>
                <w:sz w:val="18"/>
              </w:rPr>
            </w:pPr>
          </w:p>
        </w:tc>
        <w:tc>
          <w:tcPr>
            <w:tcW w:w="1125" w:type="dxa"/>
          </w:tcPr>
          <w:p w14:paraId="21EC3B87" w14:textId="77777777" w:rsidR="00B53549" w:rsidRDefault="00B53549">
            <w:pPr>
              <w:pStyle w:val="TableParagraph"/>
              <w:rPr>
                <w:rFonts w:ascii="Times New Roman"/>
                <w:sz w:val="18"/>
              </w:rPr>
            </w:pPr>
          </w:p>
        </w:tc>
      </w:tr>
      <w:tr w:rsidR="00B53549" w14:paraId="21EC3B8F" w14:textId="77777777">
        <w:trPr>
          <w:trHeight w:val="455"/>
        </w:trPr>
        <w:tc>
          <w:tcPr>
            <w:tcW w:w="4766" w:type="dxa"/>
          </w:tcPr>
          <w:p w14:paraId="21EC3B89" w14:textId="77777777" w:rsidR="00B53549" w:rsidRDefault="00560EDC">
            <w:pPr>
              <w:pStyle w:val="TableParagraph"/>
              <w:spacing w:line="224" w:lineRule="exact"/>
              <w:ind w:left="107"/>
              <w:rPr>
                <w:sz w:val="20"/>
              </w:rPr>
            </w:pPr>
            <w:r>
              <w:rPr>
                <w:sz w:val="20"/>
              </w:rPr>
              <w:t>Training</w:t>
            </w:r>
            <w:r>
              <w:rPr>
                <w:spacing w:val="-6"/>
                <w:sz w:val="20"/>
              </w:rPr>
              <w:t xml:space="preserve"> </w:t>
            </w:r>
            <w:r>
              <w:rPr>
                <w:sz w:val="20"/>
              </w:rPr>
              <w:t>and</w:t>
            </w:r>
            <w:r>
              <w:rPr>
                <w:spacing w:val="-6"/>
                <w:sz w:val="20"/>
              </w:rPr>
              <w:t xml:space="preserve"> </w:t>
            </w:r>
            <w:r>
              <w:rPr>
                <w:sz w:val="20"/>
              </w:rPr>
              <w:t>education</w:t>
            </w:r>
            <w:r>
              <w:rPr>
                <w:spacing w:val="-6"/>
                <w:sz w:val="20"/>
              </w:rPr>
              <w:t xml:space="preserve"> </w:t>
            </w:r>
            <w:r>
              <w:rPr>
                <w:sz w:val="20"/>
              </w:rPr>
              <w:t>costs</w:t>
            </w:r>
            <w:r>
              <w:rPr>
                <w:spacing w:val="-6"/>
                <w:sz w:val="20"/>
              </w:rPr>
              <w:t xml:space="preserve"> </w:t>
            </w:r>
            <w:r>
              <w:rPr>
                <w:sz w:val="20"/>
              </w:rPr>
              <w:t>for</w:t>
            </w:r>
            <w:r>
              <w:rPr>
                <w:spacing w:val="-7"/>
                <w:sz w:val="20"/>
              </w:rPr>
              <w:t xml:space="preserve"> </w:t>
            </w:r>
            <w:r>
              <w:rPr>
                <w:spacing w:val="-2"/>
                <w:sz w:val="20"/>
              </w:rPr>
              <w:t>employees</w:t>
            </w:r>
          </w:p>
          <w:p w14:paraId="21EC3B8A" w14:textId="77777777" w:rsidR="00B53549" w:rsidRDefault="00560EDC">
            <w:pPr>
              <w:pStyle w:val="TableParagraph"/>
              <w:spacing w:line="211" w:lineRule="exact"/>
              <w:ind w:left="107"/>
              <w:rPr>
                <w:sz w:val="20"/>
              </w:rPr>
            </w:pPr>
            <w:r>
              <w:rPr>
                <w:spacing w:val="-2"/>
                <w:sz w:val="20"/>
              </w:rPr>
              <w:t>(2CFR§200.472)</w:t>
            </w:r>
          </w:p>
        </w:tc>
        <w:tc>
          <w:tcPr>
            <w:tcW w:w="2244" w:type="dxa"/>
          </w:tcPr>
          <w:p w14:paraId="21EC3B8B" w14:textId="77777777" w:rsidR="00B53549" w:rsidRDefault="00560EDC">
            <w:pPr>
              <w:pStyle w:val="TableParagraph"/>
              <w:spacing w:before="111"/>
              <w:ind w:left="50" w:right="48"/>
              <w:jc w:val="center"/>
              <w:rPr>
                <w:sz w:val="20"/>
              </w:rPr>
            </w:pPr>
            <w:r>
              <w:rPr>
                <w:spacing w:val="-10"/>
                <w:sz w:val="20"/>
              </w:rPr>
              <w:t>A</w:t>
            </w:r>
          </w:p>
        </w:tc>
        <w:tc>
          <w:tcPr>
            <w:tcW w:w="1205" w:type="dxa"/>
          </w:tcPr>
          <w:p w14:paraId="21EC3B8C" w14:textId="77777777" w:rsidR="00B53549" w:rsidRDefault="00560EDC">
            <w:pPr>
              <w:pStyle w:val="TableParagraph"/>
              <w:spacing w:before="111"/>
              <w:ind w:left="14"/>
              <w:jc w:val="center"/>
              <w:rPr>
                <w:sz w:val="20"/>
              </w:rPr>
            </w:pPr>
            <w:r>
              <w:rPr>
                <w:spacing w:val="-5"/>
                <w:sz w:val="20"/>
              </w:rPr>
              <w:t>NT</w:t>
            </w:r>
          </w:p>
        </w:tc>
        <w:tc>
          <w:tcPr>
            <w:tcW w:w="1051" w:type="dxa"/>
          </w:tcPr>
          <w:p w14:paraId="21EC3B8D" w14:textId="77777777" w:rsidR="00B53549" w:rsidRDefault="00B53549">
            <w:pPr>
              <w:pStyle w:val="TableParagraph"/>
              <w:rPr>
                <w:rFonts w:ascii="Times New Roman"/>
                <w:sz w:val="18"/>
              </w:rPr>
            </w:pPr>
          </w:p>
        </w:tc>
        <w:tc>
          <w:tcPr>
            <w:tcW w:w="1125" w:type="dxa"/>
          </w:tcPr>
          <w:p w14:paraId="21EC3B8E" w14:textId="77777777" w:rsidR="00B53549" w:rsidRDefault="00B53549">
            <w:pPr>
              <w:pStyle w:val="TableParagraph"/>
              <w:rPr>
                <w:rFonts w:ascii="Times New Roman"/>
                <w:sz w:val="18"/>
              </w:rPr>
            </w:pPr>
          </w:p>
        </w:tc>
      </w:tr>
      <w:tr w:rsidR="00B53549" w14:paraId="21EC3B96" w14:textId="77777777">
        <w:trPr>
          <w:trHeight w:val="453"/>
        </w:trPr>
        <w:tc>
          <w:tcPr>
            <w:tcW w:w="4766" w:type="dxa"/>
          </w:tcPr>
          <w:p w14:paraId="21EC3B90" w14:textId="77777777" w:rsidR="00B53549" w:rsidRDefault="00560EDC">
            <w:pPr>
              <w:pStyle w:val="TableParagraph"/>
              <w:spacing w:line="223" w:lineRule="exact"/>
              <w:ind w:left="107"/>
              <w:rPr>
                <w:b/>
                <w:i/>
                <w:sz w:val="20"/>
              </w:rPr>
            </w:pPr>
            <w:r>
              <w:rPr>
                <w:sz w:val="20"/>
              </w:rPr>
              <w:t>Transportation</w:t>
            </w:r>
            <w:r>
              <w:rPr>
                <w:spacing w:val="-9"/>
                <w:sz w:val="20"/>
              </w:rPr>
              <w:t xml:space="preserve"> </w:t>
            </w:r>
            <w:r>
              <w:rPr>
                <w:sz w:val="20"/>
              </w:rPr>
              <w:t>costs(2CFR§200.473)</w:t>
            </w:r>
            <w:r>
              <w:rPr>
                <w:spacing w:val="33"/>
                <w:sz w:val="20"/>
              </w:rPr>
              <w:t xml:space="preserve">  </w:t>
            </w:r>
            <w:r>
              <w:rPr>
                <w:b/>
                <w:i/>
                <w:spacing w:val="-4"/>
                <w:sz w:val="20"/>
              </w:rPr>
              <w:t>(SCP</w:t>
            </w:r>
          </w:p>
          <w:p w14:paraId="21EC3B91" w14:textId="77777777" w:rsidR="00B53549" w:rsidRDefault="00560EDC">
            <w:pPr>
              <w:pStyle w:val="TableParagraph"/>
              <w:spacing w:line="210" w:lineRule="exact"/>
              <w:ind w:left="107"/>
              <w:rPr>
                <w:b/>
                <w:i/>
                <w:sz w:val="20"/>
              </w:rPr>
            </w:pPr>
            <w:r>
              <w:rPr>
                <w:b/>
                <w:i/>
                <w:spacing w:val="-2"/>
                <w:sz w:val="20"/>
              </w:rPr>
              <w:t>3.15)</w:t>
            </w:r>
          </w:p>
        </w:tc>
        <w:tc>
          <w:tcPr>
            <w:tcW w:w="2244" w:type="dxa"/>
          </w:tcPr>
          <w:p w14:paraId="21EC3B92" w14:textId="77777777" w:rsidR="00B53549" w:rsidRDefault="00560EDC">
            <w:pPr>
              <w:pStyle w:val="TableParagraph"/>
              <w:spacing w:before="109"/>
              <w:ind w:left="50" w:right="48"/>
              <w:jc w:val="center"/>
              <w:rPr>
                <w:sz w:val="20"/>
              </w:rPr>
            </w:pPr>
            <w:r>
              <w:rPr>
                <w:spacing w:val="-10"/>
                <w:sz w:val="20"/>
              </w:rPr>
              <w:t>A</w:t>
            </w:r>
          </w:p>
        </w:tc>
        <w:tc>
          <w:tcPr>
            <w:tcW w:w="1205" w:type="dxa"/>
          </w:tcPr>
          <w:p w14:paraId="21EC3B93" w14:textId="77777777" w:rsidR="00B53549" w:rsidRDefault="00560EDC">
            <w:pPr>
              <w:pStyle w:val="TableParagraph"/>
              <w:spacing w:before="109"/>
              <w:ind w:left="14"/>
              <w:jc w:val="center"/>
              <w:rPr>
                <w:sz w:val="20"/>
              </w:rPr>
            </w:pPr>
            <w:r>
              <w:rPr>
                <w:spacing w:val="-5"/>
                <w:sz w:val="20"/>
              </w:rPr>
              <w:t>NT</w:t>
            </w:r>
          </w:p>
        </w:tc>
        <w:tc>
          <w:tcPr>
            <w:tcW w:w="1051" w:type="dxa"/>
          </w:tcPr>
          <w:p w14:paraId="21EC3B94" w14:textId="77777777" w:rsidR="00B53549" w:rsidRDefault="00560EDC">
            <w:pPr>
              <w:pStyle w:val="TableParagraph"/>
              <w:spacing w:before="109"/>
              <w:ind w:left="7" w:right="5"/>
              <w:jc w:val="center"/>
              <w:rPr>
                <w:sz w:val="20"/>
              </w:rPr>
            </w:pPr>
            <w:r>
              <w:rPr>
                <w:spacing w:val="-4"/>
                <w:sz w:val="20"/>
              </w:rPr>
              <w:t>AWCU</w:t>
            </w:r>
          </w:p>
        </w:tc>
        <w:tc>
          <w:tcPr>
            <w:tcW w:w="1125" w:type="dxa"/>
          </w:tcPr>
          <w:p w14:paraId="21EC3B95" w14:textId="77777777" w:rsidR="00B53549" w:rsidRDefault="00560EDC">
            <w:pPr>
              <w:pStyle w:val="TableParagraph"/>
              <w:spacing w:line="224" w:lineRule="exact"/>
              <w:ind w:right="203"/>
              <w:jc w:val="right"/>
              <w:rPr>
                <w:sz w:val="20"/>
              </w:rPr>
            </w:pPr>
            <w:r>
              <w:rPr>
                <w:spacing w:val="-2"/>
                <w:sz w:val="20"/>
              </w:rPr>
              <w:t>AWC/U</w:t>
            </w:r>
          </w:p>
        </w:tc>
      </w:tr>
      <w:tr w:rsidR="00B53549" w14:paraId="21EC3B9C" w14:textId="77777777">
        <w:trPr>
          <w:trHeight w:val="287"/>
        </w:trPr>
        <w:tc>
          <w:tcPr>
            <w:tcW w:w="4766" w:type="dxa"/>
          </w:tcPr>
          <w:p w14:paraId="21EC3B97" w14:textId="77777777" w:rsidR="00B53549" w:rsidRDefault="00560EDC">
            <w:pPr>
              <w:pStyle w:val="TableParagraph"/>
              <w:tabs>
                <w:tab w:val="left" w:pos="3270"/>
              </w:tabs>
              <w:spacing w:before="27"/>
              <w:ind w:left="107"/>
              <w:rPr>
                <w:b/>
                <w:i/>
                <w:sz w:val="20"/>
              </w:rPr>
            </w:pPr>
            <w:r>
              <w:rPr>
                <w:sz w:val="20"/>
              </w:rPr>
              <w:t>Travel</w:t>
            </w:r>
            <w:r>
              <w:rPr>
                <w:spacing w:val="-9"/>
                <w:sz w:val="20"/>
              </w:rPr>
              <w:t xml:space="preserve"> </w:t>
            </w:r>
            <w:r>
              <w:rPr>
                <w:sz w:val="20"/>
              </w:rPr>
              <w:t>costs</w:t>
            </w:r>
            <w:r>
              <w:rPr>
                <w:spacing w:val="-7"/>
                <w:sz w:val="20"/>
              </w:rPr>
              <w:t xml:space="preserve"> </w:t>
            </w:r>
            <w:r>
              <w:rPr>
                <w:spacing w:val="-2"/>
                <w:sz w:val="20"/>
              </w:rPr>
              <w:t>(2CFR§200.474)</w:t>
            </w:r>
            <w:r>
              <w:rPr>
                <w:sz w:val="20"/>
              </w:rPr>
              <w:tab/>
            </w:r>
            <w:r>
              <w:rPr>
                <w:b/>
                <w:i/>
                <w:sz w:val="20"/>
              </w:rPr>
              <w:t>(SCP</w:t>
            </w:r>
            <w:r>
              <w:rPr>
                <w:b/>
                <w:i/>
                <w:spacing w:val="-7"/>
                <w:sz w:val="20"/>
              </w:rPr>
              <w:t xml:space="preserve"> </w:t>
            </w:r>
            <w:r>
              <w:rPr>
                <w:b/>
                <w:i/>
                <w:spacing w:val="-2"/>
                <w:sz w:val="20"/>
              </w:rPr>
              <w:t>3.15)</w:t>
            </w:r>
          </w:p>
        </w:tc>
        <w:tc>
          <w:tcPr>
            <w:tcW w:w="2244" w:type="dxa"/>
          </w:tcPr>
          <w:p w14:paraId="21EC3B98" w14:textId="77777777" w:rsidR="00B53549" w:rsidRDefault="00560EDC">
            <w:pPr>
              <w:pStyle w:val="TableParagraph"/>
              <w:spacing w:before="27"/>
              <w:ind w:left="50" w:right="47"/>
              <w:jc w:val="center"/>
              <w:rPr>
                <w:sz w:val="20"/>
              </w:rPr>
            </w:pPr>
            <w:r>
              <w:rPr>
                <w:spacing w:val="-5"/>
                <w:sz w:val="20"/>
              </w:rPr>
              <w:t>AWC</w:t>
            </w:r>
          </w:p>
        </w:tc>
        <w:tc>
          <w:tcPr>
            <w:tcW w:w="1205" w:type="dxa"/>
          </w:tcPr>
          <w:p w14:paraId="21EC3B99" w14:textId="77777777" w:rsidR="00B53549" w:rsidRDefault="00560EDC">
            <w:pPr>
              <w:pStyle w:val="TableParagraph"/>
              <w:spacing w:before="27"/>
              <w:ind w:left="14"/>
              <w:jc w:val="center"/>
              <w:rPr>
                <w:sz w:val="20"/>
              </w:rPr>
            </w:pPr>
            <w:r>
              <w:rPr>
                <w:spacing w:val="-5"/>
                <w:sz w:val="20"/>
              </w:rPr>
              <w:t>NT</w:t>
            </w:r>
          </w:p>
        </w:tc>
        <w:tc>
          <w:tcPr>
            <w:tcW w:w="1051" w:type="dxa"/>
          </w:tcPr>
          <w:p w14:paraId="21EC3B9A" w14:textId="77777777" w:rsidR="00B53549" w:rsidRDefault="00560EDC">
            <w:pPr>
              <w:pStyle w:val="TableParagraph"/>
              <w:spacing w:before="27"/>
              <w:ind w:left="7" w:right="6"/>
              <w:jc w:val="center"/>
              <w:rPr>
                <w:sz w:val="20"/>
              </w:rPr>
            </w:pPr>
            <w:r>
              <w:rPr>
                <w:spacing w:val="-4"/>
                <w:sz w:val="20"/>
              </w:rPr>
              <w:t>AWCU</w:t>
            </w:r>
          </w:p>
        </w:tc>
        <w:tc>
          <w:tcPr>
            <w:tcW w:w="1125" w:type="dxa"/>
          </w:tcPr>
          <w:p w14:paraId="21EC3B9B" w14:textId="77777777" w:rsidR="00B53549" w:rsidRDefault="00560EDC">
            <w:pPr>
              <w:pStyle w:val="TableParagraph"/>
              <w:spacing w:line="224" w:lineRule="exact"/>
              <w:ind w:right="203"/>
              <w:jc w:val="right"/>
              <w:rPr>
                <w:sz w:val="20"/>
              </w:rPr>
            </w:pPr>
            <w:r>
              <w:rPr>
                <w:spacing w:val="-2"/>
                <w:sz w:val="20"/>
              </w:rPr>
              <w:t>AWC/U</w:t>
            </w:r>
          </w:p>
        </w:tc>
      </w:tr>
      <w:tr w:rsidR="00B53549" w14:paraId="21EC3BA2" w14:textId="77777777">
        <w:trPr>
          <w:trHeight w:val="287"/>
        </w:trPr>
        <w:tc>
          <w:tcPr>
            <w:tcW w:w="4766" w:type="dxa"/>
          </w:tcPr>
          <w:p w14:paraId="21EC3B9D" w14:textId="77777777" w:rsidR="00B53549" w:rsidRDefault="00560EDC">
            <w:pPr>
              <w:pStyle w:val="TableParagraph"/>
              <w:spacing w:before="27"/>
              <w:ind w:left="107"/>
              <w:rPr>
                <w:sz w:val="20"/>
              </w:rPr>
            </w:pPr>
            <w:r>
              <w:rPr>
                <w:sz w:val="20"/>
              </w:rPr>
              <w:t>Trustees</w:t>
            </w:r>
            <w:r>
              <w:rPr>
                <w:spacing w:val="-12"/>
                <w:sz w:val="20"/>
              </w:rPr>
              <w:t xml:space="preserve"> </w:t>
            </w:r>
            <w:r>
              <w:rPr>
                <w:spacing w:val="-2"/>
                <w:sz w:val="20"/>
              </w:rPr>
              <w:t>(2CFR§200.475)</w:t>
            </w:r>
          </w:p>
        </w:tc>
        <w:tc>
          <w:tcPr>
            <w:tcW w:w="2244" w:type="dxa"/>
          </w:tcPr>
          <w:p w14:paraId="21EC3B9E" w14:textId="77777777" w:rsidR="00B53549" w:rsidRDefault="00560EDC">
            <w:pPr>
              <w:pStyle w:val="TableParagraph"/>
              <w:spacing w:before="27"/>
              <w:ind w:left="50" w:right="47"/>
              <w:jc w:val="center"/>
              <w:rPr>
                <w:sz w:val="20"/>
              </w:rPr>
            </w:pPr>
            <w:r>
              <w:rPr>
                <w:spacing w:val="-5"/>
                <w:sz w:val="20"/>
              </w:rPr>
              <w:t>AWC</w:t>
            </w:r>
          </w:p>
        </w:tc>
        <w:tc>
          <w:tcPr>
            <w:tcW w:w="1205" w:type="dxa"/>
          </w:tcPr>
          <w:p w14:paraId="21EC3B9F" w14:textId="77777777" w:rsidR="00B53549" w:rsidRDefault="00560EDC">
            <w:pPr>
              <w:pStyle w:val="TableParagraph"/>
              <w:spacing w:before="27"/>
              <w:ind w:left="14"/>
              <w:jc w:val="center"/>
              <w:rPr>
                <w:sz w:val="20"/>
              </w:rPr>
            </w:pPr>
            <w:r>
              <w:rPr>
                <w:spacing w:val="-5"/>
                <w:sz w:val="20"/>
              </w:rPr>
              <w:t>NT</w:t>
            </w:r>
          </w:p>
        </w:tc>
        <w:tc>
          <w:tcPr>
            <w:tcW w:w="1051" w:type="dxa"/>
          </w:tcPr>
          <w:p w14:paraId="21EC3BA0" w14:textId="77777777" w:rsidR="00B53549" w:rsidRDefault="00B53549">
            <w:pPr>
              <w:pStyle w:val="TableParagraph"/>
              <w:rPr>
                <w:rFonts w:ascii="Times New Roman"/>
                <w:sz w:val="18"/>
              </w:rPr>
            </w:pPr>
          </w:p>
        </w:tc>
        <w:tc>
          <w:tcPr>
            <w:tcW w:w="1125" w:type="dxa"/>
          </w:tcPr>
          <w:p w14:paraId="21EC3BA1" w14:textId="77777777" w:rsidR="00B53549" w:rsidRDefault="00B53549">
            <w:pPr>
              <w:pStyle w:val="TableParagraph"/>
              <w:rPr>
                <w:rFonts w:ascii="Times New Roman"/>
                <w:sz w:val="18"/>
              </w:rPr>
            </w:pPr>
          </w:p>
        </w:tc>
      </w:tr>
      <w:tr w:rsidR="00B53549" w14:paraId="21EC3BAB" w14:textId="77777777">
        <w:trPr>
          <w:trHeight w:val="1137"/>
        </w:trPr>
        <w:tc>
          <w:tcPr>
            <w:tcW w:w="4766" w:type="dxa"/>
          </w:tcPr>
          <w:p w14:paraId="21EC3BA3" w14:textId="77777777" w:rsidR="00B53549" w:rsidRDefault="00560EDC">
            <w:pPr>
              <w:pStyle w:val="TableParagraph"/>
              <w:ind w:left="107"/>
              <w:rPr>
                <w:sz w:val="20"/>
              </w:rPr>
            </w:pPr>
            <w:r>
              <w:rPr>
                <w:sz w:val="20"/>
              </w:rPr>
              <w:t>Wages of incumbent employees during their participation in economic development activities provided through a statewide workforce</w:t>
            </w:r>
          </w:p>
          <w:p w14:paraId="21EC3BA4" w14:textId="77777777" w:rsidR="00B53549" w:rsidRDefault="00560EDC">
            <w:pPr>
              <w:pStyle w:val="TableParagraph"/>
              <w:spacing w:line="226" w:lineRule="exact"/>
              <w:ind w:left="107"/>
              <w:rPr>
                <w:sz w:val="20"/>
              </w:rPr>
            </w:pPr>
            <w:r>
              <w:rPr>
                <w:sz w:val="20"/>
              </w:rPr>
              <w:t>development</w:t>
            </w:r>
            <w:r>
              <w:rPr>
                <w:spacing w:val="-10"/>
                <w:sz w:val="20"/>
              </w:rPr>
              <w:t xml:space="preserve"> </w:t>
            </w:r>
            <w:r>
              <w:rPr>
                <w:sz w:val="20"/>
              </w:rPr>
              <w:t>system.</w:t>
            </w:r>
            <w:r>
              <w:rPr>
                <w:spacing w:val="-11"/>
                <w:sz w:val="20"/>
              </w:rPr>
              <w:t xml:space="preserve"> </w:t>
            </w:r>
            <w:r>
              <w:rPr>
                <w:sz w:val="20"/>
              </w:rPr>
              <w:t>(20</w:t>
            </w:r>
            <w:r>
              <w:rPr>
                <w:spacing w:val="-8"/>
                <w:sz w:val="20"/>
              </w:rPr>
              <w:t xml:space="preserve"> </w:t>
            </w:r>
            <w:r>
              <w:rPr>
                <w:sz w:val="20"/>
              </w:rPr>
              <w:t>CFR</w:t>
            </w:r>
            <w:r>
              <w:rPr>
                <w:spacing w:val="-11"/>
                <w:sz w:val="20"/>
              </w:rPr>
              <w:t xml:space="preserve"> </w:t>
            </w:r>
            <w:r>
              <w:rPr>
                <w:sz w:val="20"/>
              </w:rPr>
              <w:t xml:space="preserve">683.250(a)(1),WIOA </w:t>
            </w:r>
            <w:r>
              <w:rPr>
                <w:spacing w:val="-2"/>
                <w:sz w:val="20"/>
              </w:rPr>
              <w:t>Sec.181(b)(1))</w:t>
            </w:r>
          </w:p>
        </w:tc>
        <w:tc>
          <w:tcPr>
            <w:tcW w:w="2244" w:type="dxa"/>
          </w:tcPr>
          <w:p w14:paraId="21EC3BA5" w14:textId="77777777" w:rsidR="00B53549" w:rsidRDefault="00B53549">
            <w:pPr>
              <w:pStyle w:val="TableParagraph"/>
              <w:spacing w:before="225"/>
              <w:rPr>
                <w:sz w:val="20"/>
              </w:rPr>
            </w:pPr>
          </w:p>
          <w:p w14:paraId="21EC3BA6" w14:textId="77777777" w:rsidR="00B53549" w:rsidRDefault="00560EDC">
            <w:pPr>
              <w:pStyle w:val="TableParagraph"/>
              <w:ind w:left="50" w:right="43"/>
              <w:jc w:val="center"/>
              <w:rPr>
                <w:sz w:val="20"/>
              </w:rPr>
            </w:pPr>
            <w:r>
              <w:rPr>
                <w:spacing w:val="-5"/>
                <w:sz w:val="20"/>
              </w:rPr>
              <w:t>NT</w:t>
            </w:r>
          </w:p>
        </w:tc>
        <w:tc>
          <w:tcPr>
            <w:tcW w:w="1205" w:type="dxa"/>
          </w:tcPr>
          <w:p w14:paraId="21EC3BA7" w14:textId="77777777" w:rsidR="00B53549" w:rsidRDefault="00B53549">
            <w:pPr>
              <w:pStyle w:val="TableParagraph"/>
              <w:spacing w:before="225"/>
              <w:rPr>
                <w:sz w:val="20"/>
              </w:rPr>
            </w:pPr>
          </w:p>
          <w:p w14:paraId="21EC3BA8" w14:textId="77777777" w:rsidR="00B53549" w:rsidRDefault="00560EDC">
            <w:pPr>
              <w:pStyle w:val="TableParagraph"/>
              <w:ind w:left="14"/>
              <w:jc w:val="center"/>
              <w:rPr>
                <w:sz w:val="20"/>
              </w:rPr>
            </w:pPr>
            <w:r>
              <w:rPr>
                <w:spacing w:val="-5"/>
                <w:sz w:val="20"/>
              </w:rPr>
              <w:t>NT</w:t>
            </w:r>
          </w:p>
        </w:tc>
        <w:tc>
          <w:tcPr>
            <w:tcW w:w="1051" w:type="dxa"/>
          </w:tcPr>
          <w:p w14:paraId="21EC3BA9" w14:textId="77777777" w:rsidR="00B53549" w:rsidRDefault="00B53549">
            <w:pPr>
              <w:pStyle w:val="TableParagraph"/>
              <w:rPr>
                <w:rFonts w:ascii="Times New Roman"/>
                <w:sz w:val="18"/>
              </w:rPr>
            </w:pPr>
          </w:p>
        </w:tc>
        <w:tc>
          <w:tcPr>
            <w:tcW w:w="1125" w:type="dxa"/>
          </w:tcPr>
          <w:p w14:paraId="21EC3BAA" w14:textId="77777777" w:rsidR="00B53549" w:rsidRDefault="00560EDC">
            <w:pPr>
              <w:pStyle w:val="TableParagraph"/>
              <w:spacing w:line="226" w:lineRule="exact"/>
              <w:ind w:right="235"/>
              <w:jc w:val="right"/>
              <w:rPr>
                <w:sz w:val="20"/>
              </w:rPr>
            </w:pPr>
            <w:r>
              <w:rPr>
                <w:spacing w:val="-4"/>
                <w:sz w:val="20"/>
              </w:rPr>
              <w:t>U/CFR</w:t>
            </w:r>
          </w:p>
        </w:tc>
      </w:tr>
    </w:tbl>
    <w:p w14:paraId="21EC3BAC" w14:textId="77777777" w:rsidR="00560EDC" w:rsidRDefault="00560EDC"/>
    <w:sectPr w:rsidR="00560EDC">
      <w:type w:val="continuous"/>
      <w:pgSz w:w="12240" w:h="15840"/>
      <w:pgMar w:top="1420" w:right="740" w:bottom="2220" w:left="880" w:header="0" w:footer="20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696D9F" w14:textId="77777777" w:rsidR="00560EDC" w:rsidRDefault="00560EDC">
      <w:r>
        <w:separator/>
      </w:r>
    </w:p>
  </w:endnote>
  <w:endnote w:type="continuationSeparator" w:id="0">
    <w:p w14:paraId="25895AEB" w14:textId="77777777" w:rsidR="00560EDC" w:rsidRDefault="00560E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C3BAC" w14:textId="77777777" w:rsidR="00B53549" w:rsidRDefault="00560EDC">
    <w:pPr>
      <w:pStyle w:val="BodyText"/>
      <w:spacing w:line="14" w:lineRule="auto"/>
      <w:ind w:left="0"/>
      <w:jc w:val="left"/>
      <w:rPr>
        <w:sz w:val="20"/>
      </w:rPr>
    </w:pPr>
    <w:r>
      <w:rPr>
        <w:noProof/>
      </w:rPr>
      <mc:AlternateContent>
        <mc:Choice Requires="wps">
          <w:drawing>
            <wp:anchor distT="0" distB="0" distL="0" distR="0" simplePos="0" relativeHeight="251657216" behindDoc="1" locked="0" layoutInCell="1" allowOverlap="1" wp14:anchorId="21EC3BAD" wp14:editId="21EC3BAE">
              <wp:simplePos x="0" y="0"/>
              <wp:positionH relativeFrom="page">
                <wp:posOffset>901700</wp:posOffset>
              </wp:positionH>
              <wp:positionV relativeFrom="page">
                <wp:posOffset>8631681</wp:posOffset>
              </wp:positionV>
              <wp:extent cx="2441575" cy="67818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1575" cy="678180"/>
                      </a:xfrm>
                      <a:prstGeom prst="rect">
                        <a:avLst/>
                      </a:prstGeom>
                    </wps:spPr>
                    <wps:txbx>
                      <w:txbxContent>
                        <w:p w14:paraId="19090F75" w14:textId="77777777" w:rsidR="00651FC0" w:rsidRDefault="00560EDC">
                          <w:pPr>
                            <w:spacing w:before="12"/>
                            <w:ind w:left="20"/>
                            <w:rPr>
                              <w:sz w:val="18"/>
                            </w:rPr>
                          </w:pPr>
                          <w:r>
                            <w:rPr>
                              <w:sz w:val="18"/>
                            </w:rPr>
                            <w:t>DETR/ESD/Workforce</w:t>
                          </w:r>
                          <w:r>
                            <w:rPr>
                              <w:spacing w:val="-12"/>
                              <w:sz w:val="18"/>
                            </w:rPr>
                            <w:t xml:space="preserve"> </w:t>
                          </w:r>
                          <w:r w:rsidR="00651FC0">
                            <w:rPr>
                              <w:sz w:val="18"/>
                            </w:rPr>
                            <w:t>Programs</w:t>
                          </w:r>
                        </w:p>
                        <w:p w14:paraId="21EC3BAF" w14:textId="5ED7D4BC" w:rsidR="00B53549" w:rsidRDefault="00560EDC">
                          <w:pPr>
                            <w:spacing w:before="12"/>
                            <w:ind w:left="20"/>
                            <w:rPr>
                              <w:sz w:val="18"/>
                            </w:rPr>
                          </w:pPr>
                          <w:r>
                            <w:rPr>
                              <w:sz w:val="18"/>
                            </w:rPr>
                            <w:t>WIOA State Compliance Policies</w:t>
                          </w:r>
                        </w:p>
                        <w:p w14:paraId="095579A3" w14:textId="77777777" w:rsidR="00651FC0" w:rsidRDefault="00560EDC">
                          <w:pPr>
                            <w:ind w:left="20" w:right="709"/>
                            <w:rPr>
                              <w:sz w:val="18"/>
                            </w:rPr>
                          </w:pPr>
                          <w:r>
                            <w:rPr>
                              <w:sz w:val="18"/>
                            </w:rPr>
                            <w:t>S</w:t>
                          </w:r>
                          <w:r w:rsidR="00651FC0">
                            <w:rPr>
                              <w:sz w:val="18"/>
                            </w:rPr>
                            <w:t>CP</w:t>
                          </w:r>
                          <w:r>
                            <w:rPr>
                              <w:spacing w:val="-12"/>
                              <w:sz w:val="18"/>
                            </w:rPr>
                            <w:t xml:space="preserve"> </w:t>
                          </w:r>
                          <w:r>
                            <w:rPr>
                              <w:sz w:val="18"/>
                            </w:rPr>
                            <w:t>3.1</w:t>
                          </w:r>
                          <w:r>
                            <w:rPr>
                              <w:spacing w:val="-11"/>
                              <w:sz w:val="18"/>
                            </w:rPr>
                            <w:t xml:space="preserve"> </w:t>
                          </w:r>
                          <w:r>
                            <w:rPr>
                              <w:sz w:val="18"/>
                            </w:rPr>
                            <w:t>Allowed/Disallowed</w:t>
                          </w:r>
                          <w:r>
                            <w:rPr>
                              <w:spacing w:val="-11"/>
                              <w:sz w:val="18"/>
                            </w:rPr>
                            <w:t xml:space="preserve"> </w:t>
                          </w:r>
                          <w:r>
                            <w:rPr>
                              <w:sz w:val="18"/>
                            </w:rPr>
                            <w:t xml:space="preserve">Costs </w:t>
                          </w:r>
                        </w:p>
                        <w:p w14:paraId="21EC3BB0" w14:textId="2845658C" w:rsidR="00B53549" w:rsidRDefault="00560EDC">
                          <w:pPr>
                            <w:ind w:left="20" w:right="709"/>
                            <w:rPr>
                              <w:sz w:val="18"/>
                            </w:rPr>
                          </w:pPr>
                          <w:r>
                            <w:rPr>
                              <w:sz w:val="18"/>
                            </w:rPr>
                            <w:t>April 2017</w:t>
                          </w:r>
                        </w:p>
                        <w:p w14:paraId="21EC3BB1" w14:textId="77777777" w:rsidR="00B53549" w:rsidRDefault="00560EDC">
                          <w:pPr>
                            <w:ind w:left="20"/>
                            <w:rPr>
                              <w:sz w:val="18"/>
                            </w:rPr>
                          </w:pPr>
                          <w:r>
                            <w:rPr>
                              <w:sz w:val="18"/>
                            </w:rPr>
                            <w:t>Page</w:t>
                          </w:r>
                          <w:r>
                            <w:rPr>
                              <w:spacing w:val="-1"/>
                              <w:sz w:val="18"/>
                            </w:rPr>
                            <w:t xml:space="preserve"> </w:t>
                          </w:r>
                          <w:r>
                            <w:rPr>
                              <w:sz w:val="18"/>
                            </w:rPr>
                            <w:fldChar w:fldCharType="begin"/>
                          </w:r>
                          <w:r>
                            <w:rPr>
                              <w:sz w:val="18"/>
                            </w:rPr>
                            <w:instrText xml:space="preserve"> PAGE </w:instrText>
                          </w:r>
                          <w:r>
                            <w:rPr>
                              <w:sz w:val="18"/>
                            </w:rPr>
                            <w:fldChar w:fldCharType="separate"/>
                          </w:r>
                          <w:r>
                            <w:rPr>
                              <w:sz w:val="18"/>
                            </w:rPr>
                            <w:t>3</w:t>
                          </w:r>
                          <w:r>
                            <w:rPr>
                              <w:sz w:val="18"/>
                            </w:rPr>
                            <w:fldChar w:fldCharType="end"/>
                          </w:r>
                          <w:r>
                            <w:rPr>
                              <w:spacing w:val="-1"/>
                              <w:sz w:val="18"/>
                            </w:rPr>
                            <w:t xml:space="preserve"> </w:t>
                          </w:r>
                          <w:r>
                            <w:rPr>
                              <w:sz w:val="18"/>
                            </w:rPr>
                            <w:t>of</w:t>
                          </w:r>
                          <w:r>
                            <w:rPr>
                              <w:spacing w:val="-1"/>
                              <w:sz w:val="18"/>
                            </w:rPr>
                            <w:t xml:space="preserve"> </w:t>
                          </w:r>
                          <w:r>
                            <w:rPr>
                              <w:spacing w:val="-10"/>
                              <w:sz w:val="18"/>
                            </w:rPr>
                            <w:fldChar w:fldCharType="begin"/>
                          </w:r>
                          <w:r>
                            <w:rPr>
                              <w:spacing w:val="-10"/>
                              <w:sz w:val="18"/>
                            </w:rPr>
                            <w:instrText xml:space="preserve"> NUMPAGES </w:instrText>
                          </w:r>
                          <w:r>
                            <w:rPr>
                              <w:spacing w:val="-10"/>
                              <w:sz w:val="18"/>
                            </w:rPr>
                            <w:fldChar w:fldCharType="separate"/>
                          </w:r>
                          <w:r>
                            <w:rPr>
                              <w:spacing w:val="-10"/>
                              <w:sz w:val="18"/>
                            </w:rPr>
                            <w:t>6</w:t>
                          </w:r>
                          <w:r>
                            <w:rPr>
                              <w:spacing w:val="-10"/>
                              <w:sz w:val="18"/>
                            </w:rPr>
                            <w:fldChar w:fldCharType="end"/>
                          </w:r>
                        </w:p>
                      </w:txbxContent>
                    </wps:txbx>
                    <wps:bodyPr wrap="square" lIns="0" tIns="0" rIns="0" bIns="0" rtlCol="0">
                      <a:noAutofit/>
                    </wps:bodyPr>
                  </wps:wsp>
                </a:graphicData>
              </a:graphic>
            </wp:anchor>
          </w:drawing>
        </mc:Choice>
        <mc:Fallback>
          <w:pict>
            <v:shapetype w14:anchorId="21EC3BAD" id="_x0000_t202" coordsize="21600,21600" o:spt="202" path="m,l,21600r21600,l21600,xe">
              <v:stroke joinstyle="miter"/>
              <v:path gradientshapeok="t" o:connecttype="rect"/>
            </v:shapetype>
            <v:shape id="Textbox 1" o:spid="_x0000_s1026" type="#_x0000_t202" style="position:absolute;margin-left:71pt;margin-top:679.65pt;width:192.25pt;height:53.4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" filled="f" stroked="f">
              <v:textbox inset="0,0,0,0">
                <w:txbxContent>
                  <w:p w14:paraId="19090F75" w14:textId="77777777" w:rsidR="00651FC0" w:rsidRDefault="00560EDC">
                    <w:pPr>
                      <w:spacing w:before="12"/>
                      <w:ind w:left="20"/>
                      <w:rPr>
                        <w:sz w:val="18"/>
                      </w:rPr>
                    </w:pPr>
                    <w:r>
                      <w:rPr>
                        <w:sz w:val="18"/>
                      </w:rPr>
                      <w:t>DETR/ESD/Workforce</w:t>
                    </w:r>
                    <w:r>
                      <w:rPr>
                        <w:spacing w:val="-12"/>
                        <w:sz w:val="18"/>
                      </w:rPr>
                      <w:t xml:space="preserve"> </w:t>
                    </w:r>
                    <w:r w:rsidR="00651FC0">
                      <w:rPr>
                        <w:sz w:val="18"/>
                      </w:rPr>
                      <w:t>Programs</w:t>
                    </w:r>
                  </w:p>
                  <w:p w14:paraId="21EC3BAF" w14:textId="5ED7D4BC" w:rsidR="00B53549" w:rsidRDefault="00560EDC">
                    <w:pPr>
                      <w:spacing w:before="12"/>
                      <w:ind w:left="20"/>
                      <w:rPr>
                        <w:sz w:val="18"/>
                      </w:rPr>
                    </w:pPr>
                    <w:r>
                      <w:rPr>
                        <w:sz w:val="18"/>
                      </w:rPr>
                      <w:t>WIOA State Compliance Policies</w:t>
                    </w:r>
                  </w:p>
                  <w:p w14:paraId="095579A3" w14:textId="77777777" w:rsidR="00651FC0" w:rsidRDefault="00560EDC">
                    <w:pPr>
                      <w:ind w:left="20" w:right="709"/>
                      <w:rPr>
                        <w:sz w:val="18"/>
                      </w:rPr>
                    </w:pPr>
                    <w:r>
                      <w:rPr>
                        <w:sz w:val="18"/>
                      </w:rPr>
                      <w:t>S</w:t>
                    </w:r>
                    <w:r w:rsidR="00651FC0">
                      <w:rPr>
                        <w:sz w:val="18"/>
                      </w:rPr>
                      <w:t>CP</w:t>
                    </w:r>
                    <w:r>
                      <w:rPr>
                        <w:spacing w:val="-12"/>
                        <w:sz w:val="18"/>
                      </w:rPr>
                      <w:t xml:space="preserve"> </w:t>
                    </w:r>
                    <w:r>
                      <w:rPr>
                        <w:sz w:val="18"/>
                      </w:rPr>
                      <w:t>3.1</w:t>
                    </w:r>
                    <w:r>
                      <w:rPr>
                        <w:spacing w:val="-11"/>
                        <w:sz w:val="18"/>
                      </w:rPr>
                      <w:t xml:space="preserve"> </w:t>
                    </w:r>
                    <w:r>
                      <w:rPr>
                        <w:sz w:val="18"/>
                      </w:rPr>
                      <w:t>Allowed/Disallowed</w:t>
                    </w:r>
                    <w:r>
                      <w:rPr>
                        <w:spacing w:val="-11"/>
                        <w:sz w:val="18"/>
                      </w:rPr>
                      <w:t xml:space="preserve"> </w:t>
                    </w:r>
                    <w:r>
                      <w:rPr>
                        <w:sz w:val="18"/>
                      </w:rPr>
                      <w:t xml:space="preserve">Costs </w:t>
                    </w:r>
                  </w:p>
                  <w:p w14:paraId="21EC3BB0" w14:textId="2845658C" w:rsidR="00B53549" w:rsidRDefault="00560EDC">
                    <w:pPr>
                      <w:ind w:left="20" w:right="709"/>
                      <w:rPr>
                        <w:sz w:val="18"/>
                      </w:rPr>
                    </w:pPr>
                    <w:r>
                      <w:rPr>
                        <w:sz w:val="18"/>
                      </w:rPr>
                      <w:t>April 2017</w:t>
                    </w:r>
                  </w:p>
                  <w:p w14:paraId="21EC3BB1" w14:textId="77777777" w:rsidR="00B53549" w:rsidRDefault="00560EDC">
                    <w:pPr>
                      <w:ind w:left="20"/>
                      <w:rPr>
                        <w:sz w:val="18"/>
                      </w:rPr>
                    </w:pPr>
                    <w:r>
                      <w:rPr>
                        <w:sz w:val="18"/>
                      </w:rPr>
                      <w:t>Page</w:t>
                    </w:r>
                    <w:r>
                      <w:rPr>
                        <w:spacing w:val="-1"/>
                        <w:sz w:val="18"/>
                      </w:rPr>
                      <w:t xml:space="preserve"> </w:t>
                    </w:r>
                    <w:r>
                      <w:rPr>
                        <w:sz w:val="18"/>
                      </w:rPr>
                      <w:fldChar w:fldCharType="begin"/>
                    </w:r>
                    <w:r>
                      <w:rPr>
                        <w:sz w:val="18"/>
                      </w:rPr>
                      <w:instrText xml:space="preserve"> PAGE </w:instrText>
                    </w:r>
                    <w:r>
                      <w:rPr>
                        <w:sz w:val="18"/>
                      </w:rPr>
                      <w:fldChar w:fldCharType="separate"/>
                    </w:r>
                    <w:r>
                      <w:rPr>
                        <w:sz w:val="18"/>
                      </w:rPr>
                      <w:t>3</w:t>
                    </w:r>
                    <w:r>
                      <w:rPr>
                        <w:sz w:val="18"/>
                      </w:rPr>
                      <w:fldChar w:fldCharType="end"/>
                    </w:r>
                    <w:r>
                      <w:rPr>
                        <w:spacing w:val="-1"/>
                        <w:sz w:val="18"/>
                      </w:rPr>
                      <w:t xml:space="preserve"> </w:t>
                    </w:r>
                    <w:r>
                      <w:rPr>
                        <w:sz w:val="18"/>
                      </w:rPr>
                      <w:t>of</w:t>
                    </w:r>
                    <w:r>
                      <w:rPr>
                        <w:spacing w:val="-1"/>
                        <w:sz w:val="18"/>
                      </w:rPr>
                      <w:t xml:space="preserve"> </w:t>
                    </w:r>
                    <w:r>
                      <w:rPr>
                        <w:spacing w:val="-10"/>
                        <w:sz w:val="18"/>
                      </w:rPr>
                      <w:fldChar w:fldCharType="begin"/>
                    </w:r>
                    <w:r>
                      <w:rPr>
                        <w:spacing w:val="-10"/>
                        <w:sz w:val="18"/>
                      </w:rPr>
                      <w:instrText xml:space="preserve"> NUMPAGES </w:instrText>
                    </w:r>
                    <w:r>
                      <w:rPr>
                        <w:spacing w:val="-10"/>
                        <w:sz w:val="18"/>
                      </w:rPr>
                      <w:fldChar w:fldCharType="separate"/>
                    </w:r>
                    <w:r>
                      <w:rPr>
                        <w:spacing w:val="-10"/>
                        <w:sz w:val="18"/>
                      </w:rPr>
                      <w:t>6</w:t>
                    </w:r>
                    <w:r>
                      <w:rPr>
                        <w:spacing w:val="-10"/>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606CC" w14:textId="77777777" w:rsidR="00560EDC" w:rsidRDefault="00560EDC">
      <w:r>
        <w:separator/>
      </w:r>
    </w:p>
  </w:footnote>
  <w:footnote w:type="continuationSeparator" w:id="0">
    <w:p w14:paraId="31818015" w14:textId="77777777" w:rsidR="00560EDC" w:rsidRDefault="00560E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BB5065"/>
    <w:multiLevelType w:val="hybridMultilevel"/>
    <w:tmpl w:val="D3200A9C"/>
    <w:lvl w:ilvl="0" w:tplc="7BB07D98">
      <w:start w:val="1"/>
      <w:numFmt w:val="lowerLetter"/>
      <w:lvlText w:val="(%1)"/>
      <w:lvlJc w:val="left"/>
      <w:pPr>
        <w:ind w:left="560" w:hanging="372"/>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AE7C44FE">
      <w:numFmt w:val="bullet"/>
      <w:lvlText w:val="•"/>
      <w:lvlJc w:val="left"/>
      <w:pPr>
        <w:ind w:left="1566" w:hanging="372"/>
      </w:pPr>
      <w:rPr>
        <w:rFonts w:hint="default"/>
        <w:lang w:val="en-US" w:eastAsia="en-US" w:bidi="ar-SA"/>
      </w:rPr>
    </w:lvl>
    <w:lvl w:ilvl="2" w:tplc="25F2FB74">
      <w:numFmt w:val="bullet"/>
      <w:lvlText w:val="•"/>
      <w:lvlJc w:val="left"/>
      <w:pPr>
        <w:ind w:left="2572" w:hanging="372"/>
      </w:pPr>
      <w:rPr>
        <w:rFonts w:hint="default"/>
        <w:lang w:val="en-US" w:eastAsia="en-US" w:bidi="ar-SA"/>
      </w:rPr>
    </w:lvl>
    <w:lvl w:ilvl="3" w:tplc="434C4D00">
      <w:numFmt w:val="bullet"/>
      <w:lvlText w:val="•"/>
      <w:lvlJc w:val="left"/>
      <w:pPr>
        <w:ind w:left="3578" w:hanging="372"/>
      </w:pPr>
      <w:rPr>
        <w:rFonts w:hint="default"/>
        <w:lang w:val="en-US" w:eastAsia="en-US" w:bidi="ar-SA"/>
      </w:rPr>
    </w:lvl>
    <w:lvl w:ilvl="4" w:tplc="5230890E">
      <w:numFmt w:val="bullet"/>
      <w:lvlText w:val="•"/>
      <w:lvlJc w:val="left"/>
      <w:pPr>
        <w:ind w:left="4584" w:hanging="372"/>
      </w:pPr>
      <w:rPr>
        <w:rFonts w:hint="default"/>
        <w:lang w:val="en-US" w:eastAsia="en-US" w:bidi="ar-SA"/>
      </w:rPr>
    </w:lvl>
    <w:lvl w:ilvl="5" w:tplc="79C4D558">
      <w:numFmt w:val="bullet"/>
      <w:lvlText w:val="•"/>
      <w:lvlJc w:val="left"/>
      <w:pPr>
        <w:ind w:left="5590" w:hanging="372"/>
      </w:pPr>
      <w:rPr>
        <w:rFonts w:hint="default"/>
        <w:lang w:val="en-US" w:eastAsia="en-US" w:bidi="ar-SA"/>
      </w:rPr>
    </w:lvl>
    <w:lvl w:ilvl="6" w:tplc="332221EE">
      <w:numFmt w:val="bullet"/>
      <w:lvlText w:val="•"/>
      <w:lvlJc w:val="left"/>
      <w:pPr>
        <w:ind w:left="6596" w:hanging="372"/>
      </w:pPr>
      <w:rPr>
        <w:rFonts w:hint="default"/>
        <w:lang w:val="en-US" w:eastAsia="en-US" w:bidi="ar-SA"/>
      </w:rPr>
    </w:lvl>
    <w:lvl w:ilvl="7" w:tplc="07C69E84">
      <w:numFmt w:val="bullet"/>
      <w:lvlText w:val="•"/>
      <w:lvlJc w:val="left"/>
      <w:pPr>
        <w:ind w:left="7602" w:hanging="372"/>
      </w:pPr>
      <w:rPr>
        <w:rFonts w:hint="default"/>
        <w:lang w:val="en-US" w:eastAsia="en-US" w:bidi="ar-SA"/>
      </w:rPr>
    </w:lvl>
    <w:lvl w:ilvl="8" w:tplc="C97653A0">
      <w:numFmt w:val="bullet"/>
      <w:lvlText w:val="•"/>
      <w:lvlJc w:val="left"/>
      <w:pPr>
        <w:ind w:left="8608" w:hanging="372"/>
      </w:pPr>
      <w:rPr>
        <w:rFonts w:hint="default"/>
        <w:lang w:val="en-US" w:eastAsia="en-US" w:bidi="ar-SA"/>
      </w:rPr>
    </w:lvl>
  </w:abstractNum>
  <w:abstractNum w:abstractNumId="1" w15:restartNumberingAfterBreak="0">
    <w:nsid w:val="7E636955"/>
    <w:multiLevelType w:val="hybridMultilevel"/>
    <w:tmpl w:val="733EAE2E"/>
    <w:lvl w:ilvl="0" w:tplc="9ECC6EE2">
      <w:start w:val="1"/>
      <w:numFmt w:val="lowerLetter"/>
      <w:lvlText w:val="(%1)"/>
      <w:lvlJc w:val="left"/>
      <w:pPr>
        <w:ind w:left="560" w:hanging="327"/>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324E4D8A">
      <w:numFmt w:val="bullet"/>
      <w:lvlText w:val=""/>
      <w:lvlJc w:val="left"/>
      <w:pPr>
        <w:ind w:left="1400" w:hanging="360"/>
      </w:pPr>
      <w:rPr>
        <w:rFonts w:ascii="Symbol" w:eastAsia="Symbol" w:hAnsi="Symbol" w:cs="Symbol" w:hint="default"/>
        <w:b w:val="0"/>
        <w:bCs w:val="0"/>
        <w:i w:val="0"/>
        <w:iCs w:val="0"/>
        <w:spacing w:val="0"/>
        <w:w w:val="100"/>
        <w:sz w:val="24"/>
        <w:szCs w:val="24"/>
        <w:lang w:val="en-US" w:eastAsia="en-US" w:bidi="ar-SA"/>
      </w:rPr>
    </w:lvl>
    <w:lvl w:ilvl="2" w:tplc="13449B84">
      <w:numFmt w:val="bullet"/>
      <w:lvlText w:val="•"/>
      <w:lvlJc w:val="left"/>
      <w:pPr>
        <w:ind w:left="2424" w:hanging="360"/>
      </w:pPr>
      <w:rPr>
        <w:rFonts w:hint="default"/>
        <w:lang w:val="en-US" w:eastAsia="en-US" w:bidi="ar-SA"/>
      </w:rPr>
    </w:lvl>
    <w:lvl w:ilvl="3" w:tplc="7D76BB2A">
      <w:numFmt w:val="bullet"/>
      <w:lvlText w:val="•"/>
      <w:lvlJc w:val="left"/>
      <w:pPr>
        <w:ind w:left="3448" w:hanging="360"/>
      </w:pPr>
      <w:rPr>
        <w:rFonts w:hint="default"/>
        <w:lang w:val="en-US" w:eastAsia="en-US" w:bidi="ar-SA"/>
      </w:rPr>
    </w:lvl>
    <w:lvl w:ilvl="4" w:tplc="DAF200AE">
      <w:numFmt w:val="bullet"/>
      <w:lvlText w:val="•"/>
      <w:lvlJc w:val="left"/>
      <w:pPr>
        <w:ind w:left="4473" w:hanging="360"/>
      </w:pPr>
      <w:rPr>
        <w:rFonts w:hint="default"/>
        <w:lang w:val="en-US" w:eastAsia="en-US" w:bidi="ar-SA"/>
      </w:rPr>
    </w:lvl>
    <w:lvl w:ilvl="5" w:tplc="58FACD22">
      <w:numFmt w:val="bullet"/>
      <w:lvlText w:val="•"/>
      <w:lvlJc w:val="left"/>
      <w:pPr>
        <w:ind w:left="5497" w:hanging="360"/>
      </w:pPr>
      <w:rPr>
        <w:rFonts w:hint="default"/>
        <w:lang w:val="en-US" w:eastAsia="en-US" w:bidi="ar-SA"/>
      </w:rPr>
    </w:lvl>
    <w:lvl w:ilvl="6" w:tplc="1AE40A1A">
      <w:numFmt w:val="bullet"/>
      <w:lvlText w:val="•"/>
      <w:lvlJc w:val="left"/>
      <w:pPr>
        <w:ind w:left="6522" w:hanging="360"/>
      </w:pPr>
      <w:rPr>
        <w:rFonts w:hint="default"/>
        <w:lang w:val="en-US" w:eastAsia="en-US" w:bidi="ar-SA"/>
      </w:rPr>
    </w:lvl>
    <w:lvl w:ilvl="7" w:tplc="E34436D2">
      <w:numFmt w:val="bullet"/>
      <w:lvlText w:val="•"/>
      <w:lvlJc w:val="left"/>
      <w:pPr>
        <w:ind w:left="7546" w:hanging="360"/>
      </w:pPr>
      <w:rPr>
        <w:rFonts w:hint="default"/>
        <w:lang w:val="en-US" w:eastAsia="en-US" w:bidi="ar-SA"/>
      </w:rPr>
    </w:lvl>
    <w:lvl w:ilvl="8" w:tplc="997CADE6">
      <w:numFmt w:val="bullet"/>
      <w:lvlText w:val="•"/>
      <w:lvlJc w:val="left"/>
      <w:pPr>
        <w:ind w:left="8571" w:hanging="360"/>
      </w:pPr>
      <w:rPr>
        <w:rFonts w:hint="default"/>
        <w:lang w:val="en-US" w:eastAsia="en-US" w:bidi="ar-SA"/>
      </w:rPr>
    </w:lvl>
  </w:abstractNum>
  <w:num w:numId="1" w16cid:durableId="1782141617">
    <w:abstractNumId w:val="1"/>
  </w:num>
  <w:num w:numId="2" w16cid:durableId="128714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53549"/>
    <w:rsid w:val="00151627"/>
    <w:rsid w:val="00421C83"/>
    <w:rsid w:val="004C48DB"/>
    <w:rsid w:val="00560EDC"/>
    <w:rsid w:val="00651FC0"/>
    <w:rsid w:val="00B53549"/>
    <w:rsid w:val="00E079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EC3970"/>
  <w15:docId w15:val="{B3BE9659-E548-4036-B114-5A29C4467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560"/>
      <w:outlineLvl w:val="0"/>
    </w:pPr>
    <w:rPr>
      <w:b/>
      <w:bCs/>
      <w:sz w:val="24"/>
      <w:szCs w:val="24"/>
      <w:u w:val="single"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60"/>
      <w:jc w:val="both"/>
    </w:pPr>
    <w:rPr>
      <w:sz w:val="24"/>
      <w:szCs w:val="24"/>
    </w:rPr>
  </w:style>
  <w:style w:type="paragraph" w:styleId="Title">
    <w:name w:val="Title"/>
    <w:basedOn w:val="Normal"/>
    <w:uiPriority w:val="10"/>
    <w:qFormat/>
    <w:pPr>
      <w:ind w:left="920" w:right="988"/>
      <w:jc w:val="center"/>
    </w:pPr>
    <w:rPr>
      <w:b/>
      <w:bCs/>
      <w:sz w:val="28"/>
      <w:szCs w:val="28"/>
    </w:rPr>
  </w:style>
  <w:style w:type="paragraph" w:styleId="ListParagraph">
    <w:name w:val="List Paragraph"/>
    <w:basedOn w:val="Normal"/>
    <w:uiPriority w:val="1"/>
    <w:qFormat/>
    <w:pPr>
      <w:ind w:left="560"/>
      <w:jc w:val="both"/>
    </w:pPr>
  </w:style>
  <w:style w:type="paragraph" w:customStyle="1" w:styleId="TableParagraph">
    <w:name w:val="Table Paragraph"/>
    <w:basedOn w:val="Normal"/>
    <w:uiPriority w:val="1"/>
    <w:qFormat/>
    <w:rPr>
      <w:rFonts w:ascii="Georgia" w:eastAsia="Georgia" w:hAnsi="Georgia" w:cs="Georgia"/>
    </w:rPr>
  </w:style>
  <w:style w:type="paragraph" w:styleId="Header">
    <w:name w:val="header"/>
    <w:basedOn w:val="Normal"/>
    <w:link w:val="HeaderChar"/>
    <w:uiPriority w:val="99"/>
    <w:unhideWhenUsed/>
    <w:rsid w:val="00651FC0"/>
    <w:pPr>
      <w:tabs>
        <w:tab w:val="center" w:pos="4680"/>
        <w:tab w:val="right" w:pos="9360"/>
      </w:tabs>
    </w:pPr>
  </w:style>
  <w:style w:type="character" w:customStyle="1" w:styleId="HeaderChar">
    <w:name w:val="Header Char"/>
    <w:basedOn w:val="DefaultParagraphFont"/>
    <w:link w:val="Header"/>
    <w:uiPriority w:val="99"/>
    <w:rsid w:val="00651FC0"/>
    <w:rPr>
      <w:rFonts w:ascii="Times New Roman" w:eastAsia="Times New Roman" w:hAnsi="Times New Roman" w:cs="Times New Roman"/>
    </w:rPr>
  </w:style>
  <w:style w:type="paragraph" w:styleId="Footer">
    <w:name w:val="footer"/>
    <w:basedOn w:val="Normal"/>
    <w:link w:val="FooterChar"/>
    <w:uiPriority w:val="99"/>
    <w:unhideWhenUsed/>
    <w:rsid w:val="00651FC0"/>
    <w:pPr>
      <w:tabs>
        <w:tab w:val="center" w:pos="4680"/>
        <w:tab w:val="right" w:pos="9360"/>
      </w:tabs>
    </w:pPr>
  </w:style>
  <w:style w:type="character" w:customStyle="1" w:styleId="FooterChar">
    <w:name w:val="Footer Char"/>
    <w:basedOn w:val="DefaultParagraphFont"/>
    <w:link w:val="Footer"/>
    <w:uiPriority w:val="99"/>
    <w:rsid w:val="00651FC0"/>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1926</Words>
  <Characters>10984</Characters>
  <Application>Microsoft Office Word</Application>
  <DocSecurity>0</DocSecurity>
  <Lines>91</Lines>
  <Paragraphs>25</Paragraphs>
  <ScaleCrop>false</ScaleCrop>
  <Company>State of Nevada</Company>
  <LinksUpToDate>false</LinksUpToDate>
  <CharactersWithSpaces>12885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Fredley</dc:creator>
  <cp:lastModifiedBy>Kimberly Jadidi</cp:lastModifiedBy>
  <cp:revision>5</cp:revision>
  <dcterms:created xsi:type="dcterms:W3CDTF">2026-08-27T20:44:00Z</dcterms:created>
  <dcterms:modified xsi:type="dcterms:W3CDTF">2026-08-28T19:51:00Z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2017-05-16T00:00:00Z</vt:filetime>
  </property>
  <property fmtid="{D5CDD505-2E9C-101B-9397-08002B2CF9AE}" pid="3" name="Creator">
    <vt:lpwstr>Acrobat PDFMaker 11 for Word</vt:lpwstr>
  </property>
  <property fmtid="{D5CDD505-2E9C-101B-9397-08002B2CF9AE}" pid="4" name="LastSaved">
    <vt:filetime>2026-08-27T00:00:00Z</vt:filetime>
  </property>
  <property fmtid="{D5CDD505-2E9C-101B-9397-08002B2CF9AE}" pid="5" name="Producer">
    <vt:lpwstr>Adobe PDF Library 11.0</vt:lpwstr>
  </property>
  <property fmtid="{D5CDD505-2E9C-101B-9397-08002B2CF9AE}" pid="6" name="SourceModified">
    <vt:lpwstr>D:20170516194915</vt:lpwstr>
  </property>
</Properties>
</file>