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2B912" w14:textId="77777777" w:rsidR="00881B32" w:rsidRPr="00105564" w:rsidRDefault="00881B32" w:rsidP="00B804A1">
      <w:pPr>
        <w:spacing w:before="76"/>
        <w:ind w:left="360" w:right="254"/>
        <w:jc w:val="center"/>
        <w:rPr>
          <w:b/>
          <w:sz w:val="28"/>
        </w:rPr>
      </w:pPr>
      <w:r w:rsidRPr="00105564">
        <w:rPr>
          <w:b/>
          <w:sz w:val="28"/>
        </w:rPr>
        <w:t>Nevada</w:t>
      </w:r>
      <w:r w:rsidRPr="00105564">
        <w:rPr>
          <w:b/>
          <w:spacing w:val="-5"/>
          <w:sz w:val="28"/>
        </w:rPr>
        <w:t xml:space="preserve"> </w:t>
      </w:r>
      <w:r w:rsidRPr="00105564">
        <w:rPr>
          <w:b/>
          <w:sz w:val="28"/>
        </w:rPr>
        <w:t>Department</w:t>
      </w:r>
      <w:r w:rsidRPr="00105564">
        <w:rPr>
          <w:b/>
          <w:spacing w:val="-6"/>
          <w:sz w:val="28"/>
        </w:rPr>
        <w:t xml:space="preserve"> </w:t>
      </w:r>
      <w:r w:rsidRPr="00105564">
        <w:rPr>
          <w:b/>
          <w:sz w:val="28"/>
        </w:rPr>
        <w:t>of</w:t>
      </w:r>
      <w:r w:rsidRPr="00105564">
        <w:rPr>
          <w:b/>
          <w:spacing w:val="-6"/>
          <w:sz w:val="28"/>
        </w:rPr>
        <w:t xml:space="preserve"> </w:t>
      </w:r>
      <w:r w:rsidRPr="00105564">
        <w:rPr>
          <w:b/>
          <w:sz w:val="28"/>
        </w:rPr>
        <w:t>Employment,</w:t>
      </w:r>
      <w:r w:rsidRPr="00105564">
        <w:rPr>
          <w:b/>
          <w:spacing w:val="-6"/>
          <w:sz w:val="28"/>
        </w:rPr>
        <w:t xml:space="preserve"> </w:t>
      </w:r>
      <w:r w:rsidRPr="00105564">
        <w:rPr>
          <w:b/>
          <w:sz w:val="28"/>
        </w:rPr>
        <w:t>Training</w:t>
      </w:r>
      <w:r w:rsidRPr="00105564">
        <w:rPr>
          <w:b/>
          <w:spacing w:val="-5"/>
          <w:sz w:val="28"/>
        </w:rPr>
        <w:t xml:space="preserve"> </w:t>
      </w:r>
      <w:r w:rsidRPr="00105564">
        <w:rPr>
          <w:b/>
          <w:sz w:val="28"/>
        </w:rPr>
        <w:t>and</w:t>
      </w:r>
      <w:r w:rsidRPr="00105564">
        <w:rPr>
          <w:b/>
          <w:spacing w:val="-6"/>
          <w:sz w:val="28"/>
        </w:rPr>
        <w:t xml:space="preserve"> </w:t>
      </w:r>
      <w:r w:rsidRPr="00105564">
        <w:rPr>
          <w:b/>
          <w:sz w:val="28"/>
        </w:rPr>
        <w:t>Rehabilitation Employment Security Division</w:t>
      </w:r>
    </w:p>
    <w:p w14:paraId="488290C0" w14:textId="77777777" w:rsidR="00881B32" w:rsidRPr="00105564" w:rsidRDefault="00881B32" w:rsidP="00881B32">
      <w:pPr>
        <w:spacing w:line="321" w:lineRule="exact"/>
        <w:ind w:left="326" w:right="327"/>
        <w:jc w:val="center"/>
        <w:rPr>
          <w:b/>
          <w:sz w:val="28"/>
        </w:rPr>
      </w:pPr>
      <w:r w:rsidRPr="00105564">
        <w:rPr>
          <w:b/>
          <w:sz w:val="28"/>
        </w:rPr>
        <w:t>Workforce</w:t>
      </w:r>
      <w:r w:rsidRPr="00105564">
        <w:rPr>
          <w:b/>
          <w:spacing w:val="-7"/>
          <w:sz w:val="28"/>
        </w:rPr>
        <w:t xml:space="preserve"> </w:t>
      </w:r>
      <w:r w:rsidRPr="00105564">
        <w:rPr>
          <w:b/>
          <w:sz w:val="28"/>
        </w:rPr>
        <w:t>Programs</w:t>
      </w:r>
    </w:p>
    <w:p w14:paraId="53F7EBD7" w14:textId="77777777" w:rsidR="00881B32" w:rsidRPr="00105564" w:rsidRDefault="00881B32" w:rsidP="00881B32">
      <w:pPr>
        <w:spacing w:before="1"/>
        <w:rPr>
          <w:b/>
          <w:sz w:val="28"/>
          <w:szCs w:val="24"/>
        </w:rPr>
      </w:pPr>
    </w:p>
    <w:p w14:paraId="691F8BFE" w14:textId="77777777" w:rsidR="00881B32" w:rsidRPr="00105564" w:rsidRDefault="00881B32" w:rsidP="00881B32">
      <w:pPr>
        <w:spacing w:before="1"/>
        <w:ind w:left="1506" w:right="1501"/>
        <w:jc w:val="center"/>
        <w:rPr>
          <w:b/>
          <w:sz w:val="28"/>
        </w:rPr>
      </w:pPr>
      <w:r w:rsidRPr="00105564">
        <w:rPr>
          <w:b/>
          <w:sz w:val="28"/>
        </w:rPr>
        <w:t>Workforce</w:t>
      </w:r>
      <w:r w:rsidRPr="00105564">
        <w:rPr>
          <w:b/>
          <w:spacing w:val="-6"/>
          <w:sz w:val="28"/>
        </w:rPr>
        <w:t xml:space="preserve"> </w:t>
      </w:r>
      <w:r w:rsidRPr="00105564">
        <w:rPr>
          <w:b/>
          <w:sz w:val="28"/>
        </w:rPr>
        <w:t>Innovation</w:t>
      </w:r>
      <w:r w:rsidRPr="00105564">
        <w:rPr>
          <w:b/>
          <w:spacing w:val="-6"/>
          <w:sz w:val="28"/>
        </w:rPr>
        <w:t xml:space="preserve"> </w:t>
      </w:r>
      <w:r w:rsidRPr="00105564">
        <w:rPr>
          <w:b/>
          <w:sz w:val="28"/>
        </w:rPr>
        <w:t>and</w:t>
      </w:r>
      <w:r w:rsidRPr="00105564">
        <w:rPr>
          <w:b/>
          <w:spacing w:val="-8"/>
          <w:sz w:val="28"/>
        </w:rPr>
        <w:t xml:space="preserve"> </w:t>
      </w:r>
      <w:r w:rsidRPr="00105564">
        <w:rPr>
          <w:b/>
          <w:sz w:val="28"/>
        </w:rPr>
        <w:t>Opportunity</w:t>
      </w:r>
      <w:r w:rsidRPr="00105564">
        <w:rPr>
          <w:b/>
          <w:spacing w:val="-7"/>
          <w:sz w:val="28"/>
        </w:rPr>
        <w:t xml:space="preserve"> </w:t>
      </w:r>
      <w:r w:rsidRPr="00105564">
        <w:rPr>
          <w:b/>
          <w:sz w:val="28"/>
        </w:rPr>
        <w:t>Act</w:t>
      </w:r>
      <w:r w:rsidRPr="00105564">
        <w:rPr>
          <w:b/>
          <w:spacing w:val="-6"/>
          <w:sz w:val="28"/>
        </w:rPr>
        <w:t xml:space="preserve"> </w:t>
      </w:r>
      <w:r w:rsidRPr="00105564">
        <w:rPr>
          <w:b/>
          <w:sz w:val="28"/>
        </w:rPr>
        <w:t>(WIOA) State Compliance Policy (SCP)</w:t>
      </w:r>
    </w:p>
    <w:p w14:paraId="7C138DE1" w14:textId="77777777" w:rsidR="004C4D1E" w:rsidRPr="00881B32" w:rsidRDefault="004C4D1E">
      <w:pPr>
        <w:pStyle w:val="BodyText"/>
        <w:spacing w:before="178"/>
        <w:rPr>
          <w:b/>
          <w:sz w:val="24"/>
          <w:szCs w:val="24"/>
        </w:rPr>
      </w:pPr>
    </w:p>
    <w:p w14:paraId="7C138DE2" w14:textId="77777777" w:rsidR="004C4D1E" w:rsidRPr="00881B32" w:rsidRDefault="003827B2" w:rsidP="00B804A1">
      <w:pPr>
        <w:ind w:left="1170" w:firstLine="4"/>
        <w:jc w:val="both"/>
        <w:rPr>
          <w:b/>
          <w:sz w:val="24"/>
          <w:szCs w:val="24"/>
        </w:rPr>
      </w:pPr>
      <w:r w:rsidRPr="00881B32">
        <w:rPr>
          <w:b/>
          <w:color w:val="232323"/>
          <w:w w:val="105"/>
          <w:sz w:val="24"/>
          <w:szCs w:val="24"/>
        </w:rPr>
        <w:t>Policy</w:t>
      </w:r>
      <w:r w:rsidRPr="00881B32">
        <w:rPr>
          <w:b/>
          <w:color w:val="232323"/>
          <w:spacing w:val="-1"/>
          <w:w w:val="105"/>
          <w:sz w:val="24"/>
          <w:szCs w:val="24"/>
        </w:rPr>
        <w:t xml:space="preserve"> </w:t>
      </w:r>
      <w:r w:rsidRPr="00881B32">
        <w:rPr>
          <w:b/>
          <w:color w:val="232323"/>
          <w:w w:val="105"/>
          <w:sz w:val="24"/>
          <w:szCs w:val="24"/>
        </w:rPr>
        <w:t>Number:</w:t>
      </w:r>
      <w:r w:rsidRPr="00881B32">
        <w:rPr>
          <w:b/>
          <w:color w:val="232323"/>
          <w:spacing w:val="-4"/>
          <w:w w:val="105"/>
          <w:sz w:val="24"/>
          <w:szCs w:val="24"/>
        </w:rPr>
        <w:t xml:space="preserve"> </w:t>
      </w:r>
      <w:r w:rsidRPr="00881B32">
        <w:rPr>
          <w:b/>
          <w:color w:val="232323"/>
          <w:spacing w:val="-5"/>
          <w:w w:val="105"/>
          <w:sz w:val="24"/>
          <w:szCs w:val="24"/>
        </w:rPr>
        <w:t>2.5</w:t>
      </w:r>
    </w:p>
    <w:p w14:paraId="7C138DE3" w14:textId="77777777" w:rsidR="004C4D1E" w:rsidRPr="00881B32" w:rsidRDefault="003827B2" w:rsidP="00B804A1">
      <w:pPr>
        <w:spacing w:before="262"/>
        <w:ind w:left="1171"/>
        <w:jc w:val="both"/>
        <w:rPr>
          <w:sz w:val="24"/>
          <w:szCs w:val="24"/>
        </w:rPr>
      </w:pPr>
      <w:r w:rsidRPr="00881B32">
        <w:rPr>
          <w:b/>
          <w:color w:val="232323"/>
          <w:sz w:val="24"/>
          <w:szCs w:val="24"/>
          <w:u w:val="thick" w:color="232323"/>
        </w:rPr>
        <w:t>Originating</w:t>
      </w:r>
      <w:r w:rsidRPr="00881B32">
        <w:rPr>
          <w:b/>
          <w:color w:val="232323"/>
          <w:spacing w:val="9"/>
          <w:sz w:val="24"/>
          <w:szCs w:val="24"/>
          <w:u w:val="thick" w:color="232323"/>
        </w:rPr>
        <w:t xml:space="preserve"> </w:t>
      </w:r>
      <w:r w:rsidRPr="00881B32">
        <w:rPr>
          <w:b/>
          <w:color w:val="232323"/>
          <w:sz w:val="24"/>
          <w:szCs w:val="24"/>
          <w:u w:val="thick" w:color="232323"/>
        </w:rPr>
        <w:t>Office:</w:t>
      </w:r>
      <w:r w:rsidRPr="00881B32">
        <w:rPr>
          <w:b/>
          <w:color w:val="232323"/>
          <w:spacing w:val="8"/>
          <w:sz w:val="24"/>
          <w:szCs w:val="24"/>
        </w:rPr>
        <w:t xml:space="preserve"> </w:t>
      </w:r>
      <w:r w:rsidRPr="00881B32">
        <w:rPr>
          <w:color w:val="232323"/>
          <w:sz w:val="24"/>
          <w:szCs w:val="24"/>
        </w:rPr>
        <w:t>DETR;</w:t>
      </w:r>
      <w:r w:rsidRPr="00881B32">
        <w:rPr>
          <w:color w:val="232323"/>
          <w:spacing w:val="7"/>
          <w:sz w:val="24"/>
          <w:szCs w:val="24"/>
        </w:rPr>
        <w:t xml:space="preserve"> </w:t>
      </w:r>
      <w:r w:rsidRPr="00881B32">
        <w:rPr>
          <w:color w:val="232323"/>
          <w:sz w:val="24"/>
          <w:szCs w:val="24"/>
        </w:rPr>
        <w:t>Workforce</w:t>
      </w:r>
      <w:r w:rsidRPr="00881B32">
        <w:rPr>
          <w:color w:val="232323"/>
          <w:spacing w:val="22"/>
          <w:sz w:val="24"/>
          <w:szCs w:val="24"/>
        </w:rPr>
        <w:t xml:space="preserve"> </w:t>
      </w:r>
      <w:r w:rsidRPr="00881B32">
        <w:rPr>
          <w:color w:val="232323"/>
          <w:sz w:val="24"/>
          <w:szCs w:val="24"/>
        </w:rPr>
        <w:t>Investment</w:t>
      </w:r>
      <w:r w:rsidRPr="00881B32">
        <w:rPr>
          <w:color w:val="232323"/>
          <w:spacing w:val="19"/>
          <w:sz w:val="24"/>
          <w:szCs w:val="24"/>
        </w:rPr>
        <w:t xml:space="preserve"> </w:t>
      </w:r>
      <w:r w:rsidRPr="00881B32">
        <w:rPr>
          <w:color w:val="232323"/>
          <w:sz w:val="24"/>
          <w:szCs w:val="24"/>
        </w:rPr>
        <w:t>Support</w:t>
      </w:r>
      <w:r w:rsidRPr="00881B32">
        <w:rPr>
          <w:color w:val="232323"/>
          <w:spacing w:val="10"/>
          <w:sz w:val="24"/>
          <w:szCs w:val="24"/>
        </w:rPr>
        <w:t xml:space="preserve"> </w:t>
      </w:r>
      <w:r w:rsidRPr="00881B32">
        <w:rPr>
          <w:color w:val="232323"/>
          <w:sz w:val="24"/>
          <w:szCs w:val="24"/>
        </w:rPr>
        <w:t>Services</w:t>
      </w:r>
      <w:r w:rsidRPr="00881B32">
        <w:rPr>
          <w:color w:val="232323"/>
          <w:spacing w:val="-1"/>
          <w:sz w:val="24"/>
          <w:szCs w:val="24"/>
        </w:rPr>
        <w:t xml:space="preserve"> </w:t>
      </w:r>
      <w:r w:rsidRPr="00881B32">
        <w:rPr>
          <w:color w:val="232323"/>
          <w:spacing w:val="-2"/>
          <w:sz w:val="24"/>
          <w:szCs w:val="24"/>
        </w:rPr>
        <w:t>(WISS)</w:t>
      </w:r>
    </w:p>
    <w:p w14:paraId="7C138DE4" w14:textId="77777777" w:rsidR="004C4D1E" w:rsidRPr="00881B32" w:rsidRDefault="004C4D1E" w:rsidP="00B804A1">
      <w:pPr>
        <w:pStyle w:val="BodyText"/>
        <w:spacing w:before="4"/>
        <w:jc w:val="both"/>
        <w:rPr>
          <w:sz w:val="24"/>
          <w:szCs w:val="24"/>
        </w:rPr>
      </w:pPr>
    </w:p>
    <w:p w14:paraId="7C138DE5" w14:textId="77777777" w:rsidR="004C4D1E" w:rsidRPr="00881B32" w:rsidRDefault="003827B2" w:rsidP="00B804A1">
      <w:pPr>
        <w:pStyle w:val="BodyText"/>
        <w:ind w:left="1163"/>
        <w:jc w:val="both"/>
        <w:rPr>
          <w:sz w:val="24"/>
          <w:szCs w:val="24"/>
        </w:rPr>
      </w:pPr>
      <w:r w:rsidRPr="00881B32">
        <w:rPr>
          <w:b/>
          <w:color w:val="232323"/>
          <w:sz w:val="24"/>
          <w:szCs w:val="24"/>
          <w:u w:val="thick" w:color="232323"/>
        </w:rPr>
        <w:t>Subject:</w:t>
      </w:r>
      <w:r w:rsidRPr="00881B32">
        <w:rPr>
          <w:b/>
          <w:color w:val="232323"/>
          <w:spacing w:val="65"/>
          <w:sz w:val="24"/>
          <w:szCs w:val="24"/>
        </w:rPr>
        <w:t xml:space="preserve"> </w:t>
      </w:r>
      <w:r w:rsidRPr="00881B32">
        <w:rPr>
          <w:color w:val="232323"/>
          <w:sz w:val="24"/>
          <w:szCs w:val="24"/>
        </w:rPr>
        <w:t>Youth-</w:t>
      </w:r>
      <w:r w:rsidRPr="00881B32">
        <w:rPr>
          <w:color w:val="232323"/>
          <w:spacing w:val="-2"/>
          <w:sz w:val="24"/>
          <w:szCs w:val="24"/>
        </w:rPr>
        <w:t xml:space="preserve"> </w:t>
      </w:r>
      <w:r w:rsidRPr="00881B32">
        <w:rPr>
          <w:color w:val="232323"/>
          <w:sz w:val="24"/>
          <w:szCs w:val="24"/>
        </w:rPr>
        <w:t>Support</w:t>
      </w:r>
      <w:r w:rsidRPr="00881B32">
        <w:rPr>
          <w:color w:val="232323"/>
          <w:spacing w:val="6"/>
          <w:sz w:val="24"/>
          <w:szCs w:val="24"/>
        </w:rPr>
        <w:t xml:space="preserve"> </w:t>
      </w:r>
      <w:r w:rsidRPr="00881B32">
        <w:rPr>
          <w:color w:val="232323"/>
          <w:sz w:val="24"/>
          <w:szCs w:val="24"/>
        </w:rPr>
        <w:t>Services,</w:t>
      </w:r>
      <w:r w:rsidRPr="00881B32">
        <w:rPr>
          <w:color w:val="232323"/>
          <w:spacing w:val="3"/>
          <w:sz w:val="24"/>
          <w:szCs w:val="24"/>
        </w:rPr>
        <w:t xml:space="preserve"> </w:t>
      </w:r>
      <w:r w:rsidRPr="00881B32">
        <w:rPr>
          <w:color w:val="232323"/>
          <w:sz w:val="24"/>
          <w:szCs w:val="24"/>
        </w:rPr>
        <w:t>Needs</w:t>
      </w:r>
      <w:r w:rsidRPr="00881B32">
        <w:rPr>
          <w:color w:val="232323"/>
          <w:spacing w:val="2"/>
          <w:sz w:val="24"/>
          <w:szCs w:val="24"/>
        </w:rPr>
        <w:t xml:space="preserve"> </w:t>
      </w:r>
      <w:r w:rsidRPr="00881B32">
        <w:rPr>
          <w:color w:val="232323"/>
          <w:sz w:val="24"/>
          <w:szCs w:val="24"/>
        </w:rPr>
        <w:t>Related</w:t>
      </w:r>
      <w:r w:rsidRPr="00881B32">
        <w:rPr>
          <w:color w:val="232323"/>
          <w:spacing w:val="6"/>
          <w:sz w:val="24"/>
          <w:szCs w:val="24"/>
        </w:rPr>
        <w:t xml:space="preserve"> </w:t>
      </w:r>
      <w:r w:rsidRPr="00881B32">
        <w:rPr>
          <w:color w:val="232323"/>
          <w:sz w:val="24"/>
          <w:szCs w:val="24"/>
        </w:rPr>
        <w:t>Payment,</w:t>
      </w:r>
      <w:r w:rsidRPr="00881B32">
        <w:rPr>
          <w:color w:val="232323"/>
          <w:spacing w:val="7"/>
          <w:sz w:val="24"/>
          <w:szCs w:val="24"/>
        </w:rPr>
        <w:t xml:space="preserve"> </w:t>
      </w:r>
      <w:r w:rsidRPr="00881B32">
        <w:rPr>
          <w:color w:val="232323"/>
          <w:sz w:val="24"/>
          <w:szCs w:val="24"/>
        </w:rPr>
        <w:t>Incentive</w:t>
      </w:r>
      <w:r w:rsidRPr="00881B32">
        <w:rPr>
          <w:color w:val="232323"/>
          <w:spacing w:val="4"/>
          <w:sz w:val="24"/>
          <w:szCs w:val="24"/>
        </w:rPr>
        <w:t xml:space="preserve"> </w:t>
      </w:r>
      <w:r w:rsidRPr="00881B32">
        <w:rPr>
          <w:color w:val="232323"/>
          <w:spacing w:val="-2"/>
          <w:sz w:val="24"/>
          <w:szCs w:val="24"/>
        </w:rPr>
        <w:t>Payments</w:t>
      </w:r>
    </w:p>
    <w:p w14:paraId="7C138DE6" w14:textId="77777777" w:rsidR="004C4D1E" w:rsidRPr="00881B32" w:rsidRDefault="004C4D1E" w:rsidP="00B804A1">
      <w:pPr>
        <w:pStyle w:val="BodyText"/>
        <w:jc w:val="both"/>
        <w:rPr>
          <w:sz w:val="24"/>
          <w:szCs w:val="24"/>
        </w:rPr>
      </w:pPr>
    </w:p>
    <w:p w14:paraId="7C138DE7" w14:textId="77777777" w:rsidR="004C4D1E" w:rsidRPr="00881B32" w:rsidRDefault="003827B2" w:rsidP="00B804A1">
      <w:pPr>
        <w:pStyle w:val="BodyText"/>
        <w:ind w:left="1166"/>
        <w:jc w:val="both"/>
        <w:rPr>
          <w:sz w:val="24"/>
          <w:szCs w:val="24"/>
        </w:rPr>
      </w:pPr>
      <w:r w:rsidRPr="00881B32">
        <w:rPr>
          <w:b/>
          <w:color w:val="232323"/>
          <w:sz w:val="24"/>
          <w:szCs w:val="24"/>
          <w:u w:val="thick" w:color="232323"/>
        </w:rPr>
        <w:t>Issued:</w:t>
      </w:r>
      <w:r w:rsidRPr="00881B32">
        <w:rPr>
          <w:b/>
          <w:color w:val="232323"/>
          <w:sz w:val="24"/>
          <w:szCs w:val="24"/>
        </w:rPr>
        <w:t xml:space="preserve"> </w:t>
      </w:r>
      <w:r w:rsidRPr="00881B32">
        <w:rPr>
          <w:color w:val="232323"/>
          <w:sz w:val="24"/>
          <w:szCs w:val="24"/>
        </w:rPr>
        <w:t>NEW;</w:t>
      </w:r>
      <w:r w:rsidRPr="00881B32">
        <w:rPr>
          <w:color w:val="232323"/>
          <w:spacing w:val="-6"/>
          <w:sz w:val="24"/>
          <w:szCs w:val="24"/>
        </w:rPr>
        <w:t xml:space="preserve"> </w:t>
      </w:r>
      <w:r w:rsidRPr="00881B32">
        <w:rPr>
          <w:color w:val="232323"/>
          <w:sz w:val="24"/>
          <w:szCs w:val="24"/>
        </w:rPr>
        <w:t>Approved</w:t>
      </w:r>
      <w:r w:rsidRPr="00881B32">
        <w:rPr>
          <w:color w:val="232323"/>
          <w:spacing w:val="18"/>
          <w:sz w:val="24"/>
          <w:szCs w:val="24"/>
        </w:rPr>
        <w:t xml:space="preserve"> </w:t>
      </w:r>
      <w:r w:rsidRPr="00881B32">
        <w:rPr>
          <w:color w:val="232323"/>
          <w:sz w:val="24"/>
          <w:szCs w:val="24"/>
        </w:rPr>
        <w:t>GWDB Executive</w:t>
      </w:r>
      <w:r w:rsidRPr="00881B32">
        <w:rPr>
          <w:color w:val="232323"/>
          <w:spacing w:val="4"/>
          <w:sz w:val="24"/>
          <w:szCs w:val="24"/>
        </w:rPr>
        <w:t xml:space="preserve"> </w:t>
      </w:r>
      <w:r w:rsidRPr="00881B32">
        <w:rPr>
          <w:color w:val="232323"/>
          <w:sz w:val="24"/>
          <w:szCs w:val="24"/>
        </w:rPr>
        <w:t>Committee,</w:t>
      </w:r>
      <w:r w:rsidRPr="00881B32">
        <w:rPr>
          <w:color w:val="232323"/>
          <w:spacing w:val="7"/>
          <w:sz w:val="24"/>
          <w:szCs w:val="24"/>
        </w:rPr>
        <w:t xml:space="preserve"> </w:t>
      </w:r>
      <w:r w:rsidRPr="00881B32">
        <w:rPr>
          <w:color w:val="232323"/>
          <w:sz w:val="24"/>
          <w:szCs w:val="24"/>
        </w:rPr>
        <w:t>11-14-16;</w:t>
      </w:r>
      <w:r w:rsidRPr="00881B32">
        <w:rPr>
          <w:color w:val="232323"/>
          <w:spacing w:val="8"/>
          <w:sz w:val="24"/>
          <w:szCs w:val="24"/>
        </w:rPr>
        <w:t xml:space="preserve"> </w:t>
      </w:r>
      <w:r w:rsidRPr="00881B32">
        <w:rPr>
          <w:color w:val="232323"/>
          <w:sz w:val="24"/>
          <w:szCs w:val="24"/>
        </w:rPr>
        <w:t>Ratified</w:t>
      </w:r>
      <w:r w:rsidRPr="00881B32">
        <w:rPr>
          <w:color w:val="232323"/>
          <w:spacing w:val="-1"/>
          <w:sz w:val="24"/>
          <w:szCs w:val="24"/>
        </w:rPr>
        <w:t xml:space="preserve"> </w:t>
      </w:r>
      <w:r w:rsidRPr="00881B32">
        <w:rPr>
          <w:color w:val="232323"/>
          <w:sz w:val="24"/>
          <w:szCs w:val="24"/>
        </w:rPr>
        <w:t>GWDB,</w:t>
      </w:r>
      <w:r w:rsidRPr="00881B32">
        <w:rPr>
          <w:color w:val="232323"/>
          <w:spacing w:val="-2"/>
          <w:sz w:val="24"/>
          <w:szCs w:val="24"/>
        </w:rPr>
        <w:t xml:space="preserve"> </w:t>
      </w:r>
      <w:r w:rsidRPr="00881B32">
        <w:rPr>
          <w:color w:val="232323"/>
          <w:sz w:val="24"/>
          <w:szCs w:val="24"/>
        </w:rPr>
        <w:t>01-19-</w:t>
      </w:r>
      <w:r w:rsidRPr="00881B32">
        <w:rPr>
          <w:color w:val="232323"/>
          <w:spacing w:val="-5"/>
          <w:sz w:val="24"/>
          <w:szCs w:val="24"/>
        </w:rPr>
        <w:t>17</w:t>
      </w:r>
    </w:p>
    <w:p w14:paraId="7C138DE8" w14:textId="77777777" w:rsidR="004C4D1E" w:rsidRPr="00881B32" w:rsidRDefault="004C4D1E" w:rsidP="00B804A1">
      <w:pPr>
        <w:pStyle w:val="BodyText"/>
        <w:spacing w:before="4"/>
        <w:jc w:val="both"/>
        <w:rPr>
          <w:sz w:val="24"/>
          <w:szCs w:val="24"/>
        </w:rPr>
      </w:pPr>
    </w:p>
    <w:p w14:paraId="7C138DE9" w14:textId="77777777" w:rsidR="004C4D1E" w:rsidRPr="00881B32" w:rsidRDefault="003827B2" w:rsidP="00B804A1">
      <w:pPr>
        <w:pStyle w:val="BodyText"/>
        <w:spacing w:before="1" w:line="244" w:lineRule="auto"/>
        <w:ind w:left="1158" w:firstLine="1"/>
        <w:jc w:val="both"/>
        <w:rPr>
          <w:sz w:val="24"/>
          <w:szCs w:val="24"/>
        </w:rPr>
      </w:pPr>
      <w:r w:rsidRPr="00881B32">
        <w:rPr>
          <w:b/>
          <w:color w:val="232323"/>
          <w:sz w:val="24"/>
          <w:szCs w:val="24"/>
          <w:u w:val="thick" w:color="232323"/>
        </w:rPr>
        <w:t>Purpose:</w:t>
      </w:r>
      <w:r w:rsidRPr="00881B32">
        <w:rPr>
          <w:b/>
          <w:color w:val="232323"/>
          <w:sz w:val="24"/>
          <w:szCs w:val="24"/>
        </w:rPr>
        <w:t xml:space="preserve"> </w:t>
      </w:r>
      <w:r w:rsidRPr="00881B32">
        <w:rPr>
          <w:color w:val="232323"/>
          <w:sz w:val="24"/>
          <w:szCs w:val="24"/>
        </w:rPr>
        <w:t>To</w:t>
      </w:r>
      <w:r w:rsidRPr="00881B32">
        <w:rPr>
          <w:color w:val="232323"/>
          <w:spacing w:val="-6"/>
          <w:sz w:val="24"/>
          <w:szCs w:val="24"/>
        </w:rPr>
        <w:t xml:space="preserve"> </w:t>
      </w:r>
      <w:r w:rsidRPr="00881B32">
        <w:rPr>
          <w:color w:val="232323"/>
          <w:sz w:val="24"/>
          <w:szCs w:val="24"/>
        </w:rPr>
        <w:t>provide the</w:t>
      </w:r>
      <w:r w:rsidRPr="00881B32">
        <w:rPr>
          <w:color w:val="232323"/>
          <w:spacing w:val="-2"/>
          <w:sz w:val="24"/>
          <w:szCs w:val="24"/>
        </w:rPr>
        <w:t xml:space="preserve"> </w:t>
      </w:r>
      <w:r w:rsidRPr="00881B32">
        <w:rPr>
          <w:color w:val="232323"/>
          <w:sz w:val="24"/>
          <w:szCs w:val="24"/>
        </w:rPr>
        <w:t>Workforce Innovation and</w:t>
      </w:r>
      <w:r w:rsidRPr="00881B32">
        <w:rPr>
          <w:color w:val="232323"/>
          <w:spacing w:val="-5"/>
          <w:sz w:val="24"/>
          <w:szCs w:val="24"/>
        </w:rPr>
        <w:t xml:space="preserve"> </w:t>
      </w:r>
      <w:r w:rsidRPr="00881B32">
        <w:rPr>
          <w:color w:val="232323"/>
          <w:sz w:val="24"/>
          <w:szCs w:val="24"/>
        </w:rPr>
        <w:t>Opportunity Act (WIOA) requirements for Youth Support Services, Needs Related Payments and Incentive Payments.</w:t>
      </w:r>
    </w:p>
    <w:p w14:paraId="7C138DEA" w14:textId="0BEAC2B3" w:rsidR="004C4D1E" w:rsidRPr="00881B32" w:rsidRDefault="003827B2" w:rsidP="00B804A1">
      <w:pPr>
        <w:spacing w:before="258" w:line="244" w:lineRule="auto"/>
        <w:ind w:left="1159" w:hanging="1"/>
        <w:jc w:val="both"/>
        <w:rPr>
          <w:b/>
          <w:i/>
          <w:sz w:val="24"/>
          <w:szCs w:val="24"/>
        </w:rPr>
      </w:pPr>
      <w:r w:rsidRPr="00881B32">
        <w:rPr>
          <w:b/>
          <w:color w:val="232323"/>
          <w:sz w:val="24"/>
          <w:szCs w:val="24"/>
          <w:u w:val="thick" w:color="232323"/>
        </w:rPr>
        <w:t>State Imposed Requirements:</w:t>
      </w:r>
      <w:r w:rsidRPr="00881B32">
        <w:rPr>
          <w:b/>
          <w:color w:val="232323"/>
          <w:spacing w:val="80"/>
          <w:sz w:val="24"/>
          <w:szCs w:val="24"/>
        </w:rPr>
        <w:t xml:space="preserve"> </w:t>
      </w:r>
      <w:r w:rsidRPr="00881B32">
        <w:rPr>
          <w:color w:val="232323"/>
          <w:sz w:val="24"/>
          <w:szCs w:val="24"/>
        </w:rPr>
        <w:t>This directive contains some state-imposed requirements.</w:t>
      </w:r>
      <w:r w:rsidRPr="00881B32">
        <w:rPr>
          <w:color w:val="232323"/>
          <w:spacing w:val="40"/>
          <w:sz w:val="24"/>
          <w:szCs w:val="24"/>
        </w:rPr>
        <w:t xml:space="preserve"> </w:t>
      </w:r>
      <w:r w:rsidRPr="00881B32">
        <w:rPr>
          <w:color w:val="232323"/>
          <w:sz w:val="24"/>
          <w:szCs w:val="24"/>
        </w:rPr>
        <w:t>These requirements</w:t>
      </w:r>
      <w:r w:rsidRPr="00881B32">
        <w:rPr>
          <w:color w:val="232323"/>
          <w:spacing w:val="40"/>
          <w:sz w:val="24"/>
          <w:szCs w:val="24"/>
        </w:rPr>
        <w:t xml:space="preserve"> </w:t>
      </w:r>
      <w:r w:rsidRPr="00881B32">
        <w:rPr>
          <w:color w:val="232323"/>
          <w:sz w:val="24"/>
          <w:szCs w:val="24"/>
        </w:rPr>
        <w:t xml:space="preserve">are printed in </w:t>
      </w:r>
      <w:r w:rsidR="00B1330C" w:rsidRPr="00B1330C">
        <w:rPr>
          <w:b/>
          <w:i/>
          <w:iCs/>
          <w:color w:val="232323"/>
          <w:sz w:val="24"/>
          <w:szCs w:val="24"/>
        </w:rPr>
        <w:t>bold,</w:t>
      </w:r>
      <w:r w:rsidR="00B1330C" w:rsidRPr="00B1330C">
        <w:rPr>
          <w:b/>
          <w:color w:val="232323"/>
          <w:sz w:val="24"/>
          <w:szCs w:val="24"/>
        </w:rPr>
        <w:t xml:space="preserve"> </w:t>
      </w:r>
      <w:r w:rsidR="00B1330C" w:rsidRPr="00B1330C">
        <w:rPr>
          <w:b/>
          <w:i/>
          <w:color w:val="232323"/>
          <w:sz w:val="24"/>
          <w:szCs w:val="24"/>
        </w:rPr>
        <w:t xml:space="preserve">italicized </w:t>
      </w:r>
      <w:r w:rsidR="00B1330C" w:rsidRPr="00B1330C">
        <w:rPr>
          <w:iCs/>
          <w:color w:val="232323"/>
          <w:sz w:val="24"/>
          <w:szCs w:val="24"/>
        </w:rPr>
        <w:t>type.</w:t>
      </w:r>
    </w:p>
    <w:p w14:paraId="7C138DEC" w14:textId="09335E43" w:rsidR="004C4D1E" w:rsidRPr="00881B32" w:rsidRDefault="003827B2" w:rsidP="00B804A1">
      <w:pPr>
        <w:spacing w:before="258"/>
        <w:ind w:left="1154"/>
        <w:jc w:val="both"/>
        <w:rPr>
          <w:sz w:val="24"/>
          <w:szCs w:val="24"/>
        </w:rPr>
      </w:pPr>
      <w:r w:rsidRPr="00881B32">
        <w:rPr>
          <w:b/>
          <w:color w:val="232323"/>
          <w:sz w:val="24"/>
          <w:szCs w:val="24"/>
          <w:u w:val="thick" w:color="232323"/>
        </w:rPr>
        <w:t>Authorities/References:</w:t>
      </w:r>
      <w:r w:rsidRPr="00881B32">
        <w:rPr>
          <w:b/>
          <w:color w:val="232323"/>
          <w:spacing w:val="57"/>
          <w:sz w:val="24"/>
          <w:szCs w:val="24"/>
        </w:rPr>
        <w:t xml:space="preserve"> </w:t>
      </w:r>
      <w:r w:rsidRPr="00881B32">
        <w:rPr>
          <w:color w:val="232323"/>
          <w:sz w:val="24"/>
          <w:szCs w:val="24"/>
        </w:rPr>
        <w:t>Workforce</w:t>
      </w:r>
      <w:r w:rsidRPr="00881B32">
        <w:rPr>
          <w:color w:val="232323"/>
          <w:spacing w:val="75"/>
          <w:sz w:val="24"/>
          <w:szCs w:val="24"/>
        </w:rPr>
        <w:t xml:space="preserve"> </w:t>
      </w:r>
      <w:r w:rsidRPr="00881B32">
        <w:rPr>
          <w:color w:val="232323"/>
          <w:sz w:val="24"/>
          <w:szCs w:val="24"/>
        </w:rPr>
        <w:t>Innovation</w:t>
      </w:r>
      <w:r w:rsidRPr="00881B32">
        <w:rPr>
          <w:color w:val="232323"/>
          <w:spacing w:val="72"/>
          <w:sz w:val="24"/>
          <w:szCs w:val="24"/>
        </w:rPr>
        <w:t xml:space="preserve"> </w:t>
      </w:r>
      <w:r w:rsidRPr="00881B32">
        <w:rPr>
          <w:color w:val="232323"/>
          <w:sz w:val="24"/>
          <w:szCs w:val="24"/>
        </w:rPr>
        <w:t>and</w:t>
      </w:r>
      <w:r w:rsidRPr="00881B32">
        <w:rPr>
          <w:color w:val="232323"/>
          <w:spacing w:val="67"/>
          <w:sz w:val="24"/>
          <w:szCs w:val="24"/>
        </w:rPr>
        <w:t xml:space="preserve"> </w:t>
      </w:r>
      <w:r w:rsidRPr="00881B32">
        <w:rPr>
          <w:color w:val="232323"/>
          <w:sz w:val="24"/>
          <w:szCs w:val="24"/>
        </w:rPr>
        <w:t>Opportunity</w:t>
      </w:r>
      <w:r w:rsidRPr="00881B32">
        <w:rPr>
          <w:color w:val="232323"/>
          <w:spacing w:val="66"/>
          <w:sz w:val="24"/>
          <w:szCs w:val="24"/>
        </w:rPr>
        <w:t xml:space="preserve"> </w:t>
      </w:r>
      <w:r w:rsidRPr="00881B32">
        <w:rPr>
          <w:color w:val="232323"/>
          <w:sz w:val="24"/>
          <w:szCs w:val="24"/>
        </w:rPr>
        <w:t>Act</w:t>
      </w:r>
      <w:r w:rsidRPr="00881B32">
        <w:rPr>
          <w:color w:val="232323"/>
          <w:spacing w:val="55"/>
          <w:sz w:val="24"/>
          <w:szCs w:val="24"/>
        </w:rPr>
        <w:t xml:space="preserve"> </w:t>
      </w:r>
      <w:r w:rsidRPr="00881B32">
        <w:rPr>
          <w:color w:val="232323"/>
          <w:sz w:val="24"/>
          <w:szCs w:val="24"/>
        </w:rPr>
        <w:t>P.L.</w:t>
      </w:r>
      <w:r w:rsidRPr="00881B32">
        <w:rPr>
          <w:color w:val="232323"/>
          <w:spacing w:val="64"/>
          <w:sz w:val="24"/>
          <w:szCs w:val="24"/>
        </w:rPr>
        <w:t xml:space="preserve"> </w:t>
      </w:r>
      <w:r w:rsidRPr="00881B32">
        <w:rPr>
          <w:color w:val="232323"/>
          <w:sz w:val="24"/>
          <w:szCs w:val="24"/>
        </w:rPr>
        <w:t>113-128;</w:t>
      </w:r>
      <w:r w:rsidRPr="00881B32">
        <w:rPr>
          <w:color w:val="232323"/>
          <w:spacing w:val="71"/>
          <w:sz w:val="24"/>
          <w:szCs w:val="24"/>
        </w:rPr>
        <w:t xml:space="preserve"> </w:t>
      </w:r>
      <w:r w:rsidRPr="00881B32">
        <w:rPr>
          <w:color w:val="232323"/>
          <w:sz w:val="24"/>
          <w:szCs w:val="24"/>
        </w:rPr>
        <w:t>20</w:t>
      </w:r>
      <w:r w:rsidRPr="00881B32">
        <w:rPr>
          <w:color w:val="232323"/>
          <w:spacing w:val="54"/>
          <w:sz w:val="24"/>
          <w:szCs w:val="24"/>
        </w:rPr>
        <w:t xml:space="preserve"> </w:t>
      </w:r>
      <w:r w:rsidRPr="00881B32">
        <w:rPr>
          <w:color w:val="232323"/>
          <w:spacing w:val="-5"/>
          <w:sz w:val="24"/>
          <w:szCs w:val="24"/>
        </w:rPr>
        <w:t>CFR</w:t>
      </w:r>
      <w:r w:rsidR="00B1330C">
        <w:rPr>
          <w:color w:val="232323"/>
          <w:spacing w:val="-5"/>
          <w:sz w:val="24"/>
          <w:szCs w:val="24"/>
        </w:rPr>
        <w:t xml:space="preserve"> </w:t>
      </w:r>
      <w:r w:rsidRPr="00881B32">
        <w:rPr>
          <w:color w:val="232323"/>
          <w:sz w:val="24"/>
          <w:szCs w:val="24"/>
        </w:rPr>
        <w:t>§</w:t>
      </w:r>
      <w:r w:rsidR="00B1330C">
        <w:rPr>
          <w:color w:val="232323"/>
          <w:sz w:val="24"/>
          <w:szCs w:val="24"/>
        </w:rPr>
        <w:t xml:space="preserve"> </w:t>
      </w:r>
      <w:r w:rsidRPr="00881B32">
        <w:rPr>
          <w:color w:val="232323"/>
          <w:sz w:val="24"/>
          <w:szCs w:val="24"/>
        </w:rPr>
        <w:t>681.570</w:t>
      </w:r>
      <w:r w:rsidR="00B1330C">
        <w:rPr>
          <w:color w:val="232323"/>
          <w:sz w:val="24"/>
          <w:szCs w:val="24"/>
        </w:rPr>
        <w:t xml:space="preserve"> </w:t>
      </w:r>
      <w:r w:rsidRPr="00881B32">
        <w:rPr>
          <w:color w:val="232323"/>
          <w:sz w:val="24"/>
          <w:szCs w:val="24"/>
        </w:rPr>
        <w:t>&amp;</w:t>
      </w:r>
      <w:r w:rsidR="00B1330C">
        <w:rPr>
          <w:color w:val="232323"/>
          <w:sz w:val="24"/>
          <w:szCs w:val="24"/>
        </w:rPr>
        <w:t xml:space="preserve"> </w:t>
      </w:r>
      <w:r w:rsidRPr="00881B32">
        <w:rPr>
          <w:color w:val="232323"/>
          <w:sz w:val="24"/>
          <w:szCs w:val="24"/>
        </w:rPr>
        <w:t>640;</w:t>
      </w:r>
      <w:r w:rsidRPr="00881B32">
        <w:rPr>
          <w:color w:val="232323"/>
          <w:spacing w:val="9"/>
          <w:sz w:val="24"/>
          <w:szCs w:val="24"/>
        </w:rPr>
        <w:t xml:space="preserve"> </w:t>
      </w:r>
      <w:r w:rsidRPr="00881B32">
        <w:rPr>
          <w:color w:val="232323"/>
          <w:sz w:val="24"/>
          <w:szCs w:val="24"/>
        </w:rPr>
        <w:t>20</w:t>
      </w:r>
      <w:r w:rsidRPr="00881B32">
        <w:rPr>
          <w:color w:val="232323"/>
          <w:spacing w:val="-8"/>
          <w:sz w:val="24"/>
          <w:szCs w:val="24"/>
        </w:rPr>
        <w:t xml:space="preserve"> </w:t>
      </w:r>
      <w:r w:rsidRPr="00881B32">
        <w:rPr>
          <w:color w:val="232323"/>
          <w:sz w:val="24"/>
          <w:szCs w:val="24"/>
        </w:rPr>
        <w:t>CFR</w:t>
      </w:r>
      <w:r w:rsidRPr="00881B32">
        <w:rPr>
          <w:color w:val="232323"/>
          <w:spacing w:val="-1"/>
          <w:sz w:val="24"/>
          <w:szCs w:val="24"/>
        </w:rPr>
        <w:t xml:space="preserve"> </w:t>
      </w:r>
      <w:r w:rsidRPr="00881B32">
        <w:rPr>
          <w:color w:val="232323"/>
          <w:sz w:val="24"/>
          <w:szCs w:val="24"/>
        </w:rPr>
        <w:t>§</w:t>
      </w:r>
      <w:r w:rsidR="00B1330C">
        <w:rPr>
          <w:color w:val="232323"/>
          <w:sz w:val="24"/>
          <w:szCs w:val="24"/>
        </w:rPr>
        <w:t xml:space="preserve"> </w:t>
      </w:r>
      <w:r w:rsidRPr="00881B32">
        <w:rPr>
          <w:color w:val="232323"/>
          <w:sz w:val="24"/>
          <w:szCs w:val="24"/>
        </w:rPr>
        <w:t>680.900-960;</w:t>
      </w:r>
      <w:r w:rsidRPr="00881B32">
        <w:rPr>
          <w:color w:val="232323"/>
          <w:spacing w:val="14"/>
          <w:sz w:val="24"/>
          <w:szCs w:val="24"/>
        </w:rPr>
        <w:t xml:space="preserve"> </w:t>
      </w:r>
      <w:r w:rsidRPr="00881B32">
        <w:rPr>
          <w:color w:val="232323"/>
          <w:sz w:val="24"/>
          <w:szCs w:val="24"/>
        </w:rPr>
        <w:t>2</w:t>
      </w:r>
      <w:r w:rsidRPr="00881B32">
        <w:rPr>
          <w:color w:val="232323"/>
          <w:spacing w:val="-11"/>
          <w:sz w:val="24"/>
          <w:szCs w:val="24"/>
        </w:rPr>
        <w:t xml:space="preserve"> </w:t>
      </w:r>
      <w:r w:rsidRPr="00881B32">
        <w:rPr>
          <w:color w:val="232323"/>
          <w:sz w:val="24"/>
          <w:szCs w:val="24"/>
        </w:rPr>
        <w:t>CFR</w:t>
      </w:r>
      <w:r w:rsidRPr="00881B32">
        <w:rPr>
          <w:color w:val="232323"/>
          <w:spacing w:val="-5"/>
          <w:sz w:val="24"/>
          <w:szCs w:val="24"/>
        </w:rPr>
        <w:t xml:space="preserve"> </w:t>
      </w:r>
      <w:r w:rsidRPr="00881B32">
        <w:rPr>
          <w:color w:val="232323"/>
          <w:sz w:val="24"/>
          <w:szCs w:val="24"/>
        </w:rPr>
        <w:t>§</w:t>
      </w:r>
      <w:r w:rsidR="00B1330C">
        <w:rPr>
          <w:color w:val="232323"/>
          <w:sz w:val="24"/>
          <w:szCs w:val="24"/>
        </w:rPr>
        <w:t xml:space="preserve"> </w:t>
      </w:r>
      <w:r w:rsidRPr="00881B32">
        <w:rPr>
          <w:color w:val="232323"/>
          <w:sz w:val="24"/>
          <w:szCs w:val="24"/>
        </w:rPr>
        <w:t>200;</w:t>
      </w:r>
      <w:r w:rsidRPr="00881B32">
        <w:rPr>
          <w:color w:val="232323"/>
          <w:spacing w:val="-3"/>
          <w:sz w:val="24"/>
          <w:szCs w:val="24"/>
        </w:rPr>
        <w:t xml:space="preserve"> </w:t>
      </w:r>
      <w:r w:rsidRPr="00881B32">
        <w:rPr>
          <w:color w:val="232323"/>
          <w:sz w:val="24"/>
          <w:szCs w:val="24"/>
        </w:rPr>
        <w:t>TEGL</w:t>
      </w:r>
      <w:r w:rsidRPr="00881B32">
        <w:rPr>
          <w:color w:val="232323"/>
          <w:spacing w:val="-4"/>
          <w:sz w:val="24"/>
          <w:szCs w:val="24"/>
        </w:rPr>
        <w:t xml:space="preserve"> </w:t>
      </w:r>
      <w:r w:rsidRPr="00881B32">
        <w:rPr>
          <w:color w:val="232323"/>
          <w:sz w:val="24"/>
          <w:szCs w:val="24"/>
        </w:rPr>
        <w:t>3-15;</w:t>
      </w:r>
      <w:r w:rsidRPr="00881B32">
        <w:rPr>
          <w:color w:val="232323"/>
          <w:spacing w:val="-2"/>
          <w:sz w:val="24"/>
          <w:szCs w:val="24"/>
        </w:rPr>
        <w:t xml:space="preserve"> </w:t>
      </w:r>
      <w:r w:rsidRPr="00881B32">
        <w:rPr>
          <w:color w:val="232323"/>
          <w:sz w:val="24"/>
          <w:szCs w:val="24"/>
        </w:rPr>
        <w:t>TAG</w:t>
      </w:r>
      <w:r w:rsidRPr="00881B32">
        <w:rPr>
          <w:color w:val="232323"/>
          <w:spacing w:val="-2"/>
          <w:sz w:val="24"/>
          <w:szCs w:val="24"/>
        </w:rPr>
        <w:t xml:space="preserve"> </w:t>
      </w:r>
      <w:r w:rsidRPr="00881B32">
        <w:rPr>
          <w:color w:val="232323"/>
          <w:sz w:val="24"/>
          <w:szCs w:val="24"/>
        </w:rPr>
        <w:t>14-</w:t>
      </w:r>
      <w:r w:rsidRPr="00881B32">
        <w:rPr>
          <w:color w:val="232323"/>
          <w:spacing w:val="-5"/>
          <w:sz w:val="24"/>
          <w:szCs w:val="24"/>
        </w:rPr>
        <w:t>2</w:t>
      </w:r>
      <w:r w:rsidR="00B1330C">
        <w:rPr>
          <w:color w:val="232323"/>
          <w:spacing w:val="-5"/>
          <w:sz w:val="24"/>
          <w:szCs w:val="24"/>
        </w:rPr>
        <w:t>; Nevada SCPs</w:t>
      </w:r>
    </w:p>
    <w:p w14:paraId="7C138DED" w14:textId="77777777" w:rsidR="004C4D1E" w:rsidRPr="00881B32" w:rsidRDefault="004C4D1E" w:rsidP="00B804A1">
      <w:pPr>
        <w:pStyle w:val="BodyText"/>
        <w:spacing w:before="35"/>
        <w:jc w:val="both"/>
        <w:rPr>
          <w:sz w:val="24"/>
          <w:szCs w:val="24"/>
        </w:rPr>
      </w:pPr>
    </w:p>
    <w:p w14:paraId="7C138DEF" w14:textId="1B959BEB" w:rsidR="004C4D1E" w:rsidRPr="00B1330C" w:rsidRDefault="003827B2" w:rsidP="00B804A1">
      <w:pPr>
        <w:spacing w:line="249" w:lineRule="exact"/>
        <w:ind w:left="1149"/>
        <w:jc w:val="both"/>
        <w:rPr>
          <w:b/>
          <w:sz w:val="24"/>
          <w:szCs w:val="24"/>
        </w:rPr>
      </w:pPr>
      <w:r w:rsidRPr="00881B32">
        <w:rPr>
          <w:b/>
          <w:color w:val="232323"/>
          <w:w w:val="105"/>
          <w:sz w:val="24"/>
          <w:szCs w:val="24"/>
          <w:u w:val="thick" w:color="232323"/>
        </w:rPr>
        <w:t>ACTION</w:t>
      </w:r>
      <w:r w:rsidRPr="00881B32">
        <w:rPr>
          <w:b/>
          <w:color w:val="232323"/>
          <w:spacing w:val="-1"/>
          <w:w w:val="105"/>
          <w:sz w:val="24"/>
          <w:szCs w:val="24"/>
          <w:u w:val="thick" w:color="232323"/>
        </w:rPr>
        <w:t xml:space="preserve"> </w:t>
      </w:r>
      <w:r w:rsidRPr="00881B32">
        <w:rPr>
          <w:b/>
          <w:color w:val="232323"/>
          <w:spacing w:val="-2"/>
          <w:w w:val="105"/>
          <w:sz w:val="24"/>
          <w:szCs w:val="24"/>
          <w:u w:val="thick" w:color="232323"/>
        </w:rPr>
        <w:t>REQUIRED:</w:t>
      </w:r>
      <w:r w:rsidR="00B1330C">
        <w:rPr>
          <w:b/>
          <w:color w:val="232323"/>
          <w:spacing w:val="-2"/>
          <w:w w:val="105"/>
          <w:sz w:val="24"/>
          <w:szCs w:val="24"/>
          <w:u w:val="thick" w:color="232323"/>
        </w:rPr>
        <w:t xml:space="preserve"> </w:t>
      </w:r>
      <w:r w:rsidRPr="00881B32">
        <w:rPr>
          <w:color w:val="232323"/>
          <w:sz w:val="24"/>
          <w:szCs w:val="24"/>
        </w:rPr>
        <w:t>Upon issuance bring</w:t>
      </w:r>
      <w:r w:rsidRPr="00881B32">
        <w:rPr>
          <w:color w:val="232323"/>
          <w:spacing w:val="-11"/>
          <w:sz w:val="24"/>
          <w:szCs w:val="24"/>
        </w:rPr>
        <w:t xml:space="preserve"> </w:t>
      </w:r>
      <w:r w:rsidRPr="00881B32">
        <w:rPr>
          <w:color w:val="232323"/>
          <w:sz w:val="24"/>
          <w:szCs w:val="24"/>
        </w:rPr>
        <w:t>this</w:t>
      </w:r>
      <w:r w:rsidRPr="00881B32">
        <w:rPr>
          <w:color w:val="232323"/>
          <w:spacing w:val="-7"/>
          <w:sz w:val="24"/>
          <w:szCs w:val="24"/>
        </w:rPr>
        <w:t xml:space="preserve"> </w:t>
      </w:r>
      <w:r w:rsidRPr="00881B32">
        <w:rPr>
          <w:color w:val="232323"/>
          <w:sz w:val="24"/>
          <w:szCs w:val="24"/>
        </w:rPr>
        <w:t>guidance to</w:t>
      </w:r>
      <w:r w:rsidRPr="00881B32">
        <w:rPr>
          <w:color w:val="232323"/>
          <w:spacing w:val="-5"/>
          <w:sz w:val="24"/>
          <w:szCs w:val="24"/>
        </w:rPr>
        <w:t xml:space="preserve"> </w:t>
      </w:r>
      <w:r w:rsidRPr="00881B32">
        <w:rPr>
          <w:color w:val="232323"/>
          <w:sz w:val="24"/>
          <w:szCs w:val="24"/>
        </w:rPr>
        <w:t>the</w:t>
      </w:r>
      <w:r w:rsidRPr="00881B32">
        <w:rPr>
          <w:color w:val="232323"/>
          <w:spacing w:val="-10"/>
          <w:sz w:val="24"/>
          <w:szCs w:val="24"/>
        </w:rPr>
        <w:t xml:space="preserve"> </w:t>
      </w:r>
      <w:r w:rsidRPr="00881B32">
        <w:rPr>
          <w:color w:val="232323"/>
          <w:sz w:val="24"/>
          <w:szCs w:val="24"/>
        </w:rPr>
        <w:t>attention</w:t>
      </w:r>
      <w:r w:rsidRPr="00881B32">
        <w:rPr>
          <w:color w:val="232323"/>
          <w:spacing w:val="-3"/>
          <w:sz w:val="24"/>
          <w:szCs w:val="24"/>
        </w:rPr>
        <w:t xml:space="preserve"> </w:t>
      </w:r>
      <w:r w:rsidRPr="00881B32">
        <w:rPr>
          <w:color w:val="232323"/>
          <w:sz w:val="24"/>
          <w:szCs w:val="24"/>
        </w:rPr>
        <w:t>of</w:t>
      </w:r>
      <w:r w:rsidRPr="00881B32">
        <w:rPr>
          <w:color w:val="232323"/>
          <w:spacing w:val="-12"/>
          <w:sz w:val="24"/>
          <w:szCs w:val="24"/>
        </w:rPr>
        <w:t xml:space="preserve"> </w:t>
      </w:r>
      <w:r w:rsidRPr="00881B32">
        <w:rPr>
          <w:color w:val="232323"/>
          <w:sz w:val="24"/>
          <w:szCs w:val="24"/>
        </w:rPr>
        <w:t>all</w:t>
      </w:r>
      <w:r w:rsidRPr="00881B32">
        <w:rPr>
          <w:color w:val="232323"/>
          <w:spacing w:val="-2"/>
          <w:sz w:val="24"/>
          <w:szCs w:val="24"/>
        </w:rPr>
        <w:t xml:space="preserve"> </w:t>
      </w:r>
      <w:r w:rsidRPr="00881B32">
        <w:rPr>
          <w:color w:val="232323"/>
          <w:sz w:val="24"/>
          <w:szCs w:val="24"/>
        </w:rPr>
        <w:t>WIOA</w:t>
      </w:r>
      <w:r w:rsidRPr="00881B32">
        <w:rPr>
          <w:color w:val="232323"/>
          <w:spacing w:val="-11"/>
          <w:sz w:val="24"/>
          <w:szCs w:val="24"/>
        </w:rPr>
        <w:t xml:space="preserve"> </w:t>
      </w:r>
      <w:r w:rsidRPr="00881B32">
        <w:rPr>
          <w:color w:val="232323"/>
          <w:sz w:val="24"/>
          <w:szCs w:val="24"/>
        </w:rPr>
        <w:t>service</w:t>
      </w:r>
      <w:r w:rsidRPr="00881B32">
        <w:rPr>
          <w:color w:val="232323"/>
          <w:spacing w:val="-6"/>
          <w:sz w:val="24"/>
          <w:szCs w:val="24"/>
        </w:rPr>
        <w:t xml:space="preserve"> </w:t>
      </w:r>
      <w:r w:rsidRPr="00881B32">
        <w:rPr>
          <w:color w:val="232323"/>
          <w:sz w:val="24"/>
          <w:szCs w:val="24"/>
        </w:rPr>
        <w:t>providers, local workforce development board (LWDB) members and any other concerned parties.</w:t>
      </w:r>
      <w:r w:rsidRPr="00881B32">
        <w:rPr>
          <w:color w:val="232323"/>
          <w:spacing w:val="40"/>
          <w:sz w:val="24"/>
          <w:szCs w:val="24"/>
        </w:rPr>
        <w:t xml:space="preserve"> </w:t>
      </w:r>
      <w:r w:rsidRPr="00881B32">
        <w:rPr>
          <w:color w:val="232323"/>
          <w:sz w:val="24"/>
          <w:szCs w:val="24"/>
        </w:rPr>
        <w:t>Any LWDB's policies, procedures, and or</w:t>
      </w:r>
      <w:r w:rsidRPr="00881B32">
        <w:rPr>
          <w:color w:val="232323"/>
          <w:spacing w:val="-5"/>
          <w:sz w:val="24"/>
          <w:szCs w:val="24"/>
        </w:rPr>
        <w:t xml:space="preserve"> </w:t>
      </w:r>
      <w:r w:rsidRPr="00881B32">
        <w:rPr>
          <w:color w:val="232323"/>
          <w:sz w:val="24"/>
          <w:szCs w:val="24"/>
        </w:rPr>
        <w:t>contracts affected by</w:t>
      </w:r>
      <w:r w:rsidRPr="00881B32">
        <w:rPr>
          <w:color w:val="232323"/>
          <w:spacing w:val="-2"/>
          <w:sz w:val="24"/>
          <w:szCs w:val="24"/>
        </w:rPr>
        <w:t xml:space="preserve"> </w:t>
      </w:r>
      <w:r w:rsidRPr="00881B32">
        <w:rPr>
          <w:color w:val="232323"/>
          <w:sz w:val="24"/>
          <w:szCs w:val="24"/>
        </w:rPr>
        <w:t>this guidance are</w:t>
      </w:r>
      <w:r w:rsidRPr="00881B32">
        <w:rPr>
          <w:color w:val="232323"/>
          <w:spacing w:val="-6"/>
          <w:sz w:val="24"/>
          <w:szCs w:val="24"/>
        </w:rPr>
        <w:t xml:space="preserve"> </w:t>
      </w:r>
      <w:r w:rsidRPr="00881B32">
        <w:rPr>
          <w:color w:val="232323"/>
          <w:sz w:val="24"/>
          <w:szCs w:val="24"/>
        </w:rPr>
        <w:t>required to</w:t>
      </w:r>
      <w:r w:rsidRPr="00881B32">
        <w:rPr>
          <w:color w:val="232323"/>
          <w:spacing w:val="-2"/>
          <w:sz w:val="24"/>
          <w:szCs w:val="24"/>
        </w:rPr>
        <w:t xml:space="preserve"> </w:t>
      </w:r>
      <w:r w:rsidRPr="00881B32">
        <w:rPr>
          <w:color w:val="232323"/>
          <w:sz w:val="24"/>
          <w:szCs w:val="24"/>
        </w:rPr>
        <w:t>be</w:t>
      </w:r>
      <w:r w:rsidRPr="00881B32">
        <w:rPr>
          <w:color w:val="232323"/>
          <w:spacing w:val="-4"/>
          <w:sz w:val="24"/>
          <w:szCs w:val="24"/>
        </w:rPr>
        <w:t xml:space="preserve"> </w:t>
      </w:r>
      <w:r w:rsidRPr="00881B32">
        <w:rPr>
          <w:color w:val="232323"/>
          <w:sz w:val="24"/>
          <w:szCs w:val="24"/>
        </w:rPr>
        <w:t>updated accordingly.</w:t>
      </w:r>
    </w:p>
    <w:p w14:paraId="7C138DF0" w14:textId="77777777" w:rsidR="004C4D1E" w:rsidRPr="00881B32" w:rsidRDefault="004C4D1E" w:rsidP="00B804A1">
      <w:pPr>
        <w:pStyle w:val="BodyText"/>
        <w:spacing w:before="13"/>
        <w:jc w:val="both"/>
        <w:rPr>
          <w:sz w:val="24"/>
          <w:szCs w:val="24"/>
        </w:rPr>
      </w:pPr>
    </w:p>
    <w:p w14:paraId="7C138DF1" w14:textId="77777777" w:rsidR="004C4D1E" w:rsidRPr="00881B32" w:rsidRDefault="003827B2" w:rsidP="00B804A1">
      <w:pPr>
        <w:spacing w:line="252" w:lineRule="exact"/>
        <w:ind w:left="1146"/>
        <w:jc w:val="both"/>
        <w:rPr>
          <w:b/>
          <w:sz w:val="24"/>
          <w:szCs w:val="24"/>
        </w:rPr>
      </w:pPr>
      <w:r w:rsidRPr="00881B32">
        <w:rPr>
          <w:b/>
          <w:color w:val="232323"/>
          <w:spacing w:val="-2"/>
          <w:w w:val="105"/>
          <w:sz w:val="24"/>
          <w:szCs w:val="24"/>
          <w:u w:val="thick" w:color="232323"/>
        </w:rPr>
        <w:t>Background:</w:t>
      </w:r>
    </w:p>
    <w:p w14:paraId="7C138DF2" w14:textId="1044AB1C" w:rsidR="004C4D1E" w:rsidRPr="00881B32" w:rsidRDefault="003827B2" w:rsidP="00B804A1">
      <w:pPr>
        <w:pStyle w:val="BodyText"/>
        <w:ind w:left="1137" w:right="130" w:firstLine="4"/>
        <w:jc w:val="both"/>
        <w:rPr>
          <w:sz w:val="24"/>
          <w:szCs w:val="24"/>
        </w:rPr>
      </w:pPr>
      <w:r w:rsidRPr="00881B32">
        <w:rPr>
          <w:color w:val="232323"/>
          <w:sz w:val="24"/>
          <w:szCs w:val="24"/>
          <w:u w:val="thick" w:color="232323"/>
        </w:rPr>
        <w:t>Support Services:</w:t>
      </w:r>
      <w:r w:rsidRPr="00881B32">
        <w:rPr>
          <w:color w:val="232323"/>
          <w:sz w:val="24"/>
          <w:szCs w:val="24"/>
        </w:rPr>
        <w:t xml:space="preserve"> A key principle in WIOA is to provide local areas with the authority to make policy</w:t>
      </w:r>
      <w:r w:rsidRPr="00881B32">
        <w:rPr>
          <w:color w:val="232323"/>
          <w:spacing w:val="-1"/>
          <w:sz w:val="24"/>
          <w:szCs w:val="24"/>
        </w:rPr>
        <w:t xml:space="preserve"> </w:t>
      </w:r>
      <w:r w:rsidRPr="00881B32">
        <w:rPr>
          <w:color w:val="232323"/>
          <w:sz w:val="24"/>
          <w:szCs w:val="24"/>
        </w:rPr>
        <w:t>and administrative</w:t>
      </w:r>
      <w:r w:rsidRPr="00881B32">
        <w:rPr>
          <w:color w:val="232323"/>
          <w:spacing w:val="-2"/>
          <w:sz w:val="24"/>
          <w:szCs w:val="24"/>
        </w:rPr>
        <w:t xml:space="preserve"> </w:t>
      </w:r>
      <w:r w:rsidRPr="00881B32">
        <w:rPr>
          <w:color w:val="232323"/>
          <w:sz w:val="24"/>
          <w:szCs w:val="24"/>
        </w:rPr>
        <w:t>decisions and the</w:t>
      </w:r>
      <w:r w:rsidRPr="00881B32">
        <w:rPr>
          <w:color w:val="232323"/>
          <w:spacing w:val="-1"/>
          <w:sz w:val="24"/>
          <w:szCs w:val="24"/>
        </w:rPr>
        <w:t xml:space="preserve"> </w:t>
      </w:r>
      <w:r w:rsidRPr="00881B32">
        <w:rPr>
          <w:color w:val="232323"/>
          <w:sz w:val="24"/>
          <w:szCs w:val="24"/>
        </w:rPr>
        <w:t>flexibility to tailor the workforce system to</w:t>
      </w:r>
      <w:r w:rsidRPr="00881B32">
        <w:rPr>
          <w:color w:val="232323"/>
          <w:spacing w:val="-3"/>
          <w:sz w:val="24"/>
          <w:szCs w:val="24"/>
        </w:rPr>
        <w:t xml:space="preserve"> </w:t>
      </w:r>
      <w:r w:rsidRPr="00881B32">
        <w:rPr>
          <w:color w:val="232323"/>
          <w:sz w:val="24"/>
          <w:szCs w:val="24"/>
        </w:rPr>
        <w:t>the needs of the local community. To ensure maximum flexibility, this guidance provides local areas the discretion to provide the supportive services they deem appropriate, subject to the limited conditions prescribed by WIOA. Local Boards must develop written policies and procedures to ensure coordination with other entities to</w:t>
      </w:r>
      <w:r w:rsidRPr="00881B32">
        <w:rPr>
          <w:color w:val="232323"/>
          <w:spacing w:val="-6"/>
          <w:sz w:val="24"/>
          <w:szCs w:val="24"/>
        </w:rPr>
        <w:t xml:space="preserve"> </w:t>
      </w:r>
      <w:r w:rsidRPr="00881B32">
        <w:rPr>
          <w:color w:val="232323"/>
          <w:sz w:val="24"/>
          <w:szCs w:val="24"/>
        </w:rPr>
        <w:t xml:space="preserve">ensure the highest quality, most comprehensive </w:t>
      </w:r>
      <w:r w:rsidRPr="00881B32">
        <w:rPr>
          <w:color w:val="232323"/>
          <w:sz w:val="24"/>
          <w:szCs w:val="24"/>
        </w:rPr>
        <w:lastRenderedPageBreak/>
        <w:t>service provision possible; prevent duplication of resources and services; and establish limits on the amount and duration of these services. Local Boards are encouraged to develop policies and procedures that ensure that supportive services are WIOA-funded only when these services are not available through other agencies and that the services are necessary for the individual to participate</w:t>
      </w:r>
      <w:r w:rsidRPr="00881B32">
        <w:rPr>
          <w:color w:val="232323"/>
          <w:spacing w:val="25"/>
          <w:sz w:val="24"/>
          <w:szCs w:val="24"/>
        </w:rPr>
        <w:t xml:space="preserve"> </w:t>
      </w:r>
      <w:r w:rsidRPr="00881B32">
        <w:rPr>
          <w:color w:val="232323"/>
          <w:sz w:val="24"/>
          <w:szCs w:val="24"/>
        </w:rPr>
        <w:t>in Title I activities.</w:t>
      </w:r>
      <w:r w:rsidRPr="00881B32">
        <w:rPr>
          <w:color w:val="232323"/>
          <w:spacing w:val="22"/>
          <w:sz w:val="24"/>
          <w:szCs w:val="24"/>
        </w:rPr>
        <w:t xml:space="preserve"> </w:t>
      </w:r>
      <w:r w:rsidRPr="00881B32">
        <w:rPr>
          <w:color w:val="232323"/>
          <w:sz w:val="24"/>
          <w:szCs w:val="24"/>
        </w:rPr>
        <w:t>Youth supportive</w:t>
      </w:r>
      <w:r w:rsidRPr="00881B32">
        <w:rPr>
          <w:color w:val="232323"/>
          <w:spacing w:val="22"/>
          <w:sz w:val="24"/>
          <w:szCs w:val="24"/>
        </w:rPr>
        <w:t xml:space="preserve"> </w:t>
      </w:r>
      <w:r w:rsidRPr="00881B32">
        <w:rPr>
          <w:color w:val="232323"/>
          <w:sz w:val="24"/>
          <w:szCs w:val="24"/>
        </w:rPr>
        <w:t>services may be made available</w:t>
      </w:r>
      <w:r w:rsidRPr="00881B32">
        <w:rPr>
          <w:color w:val="232323"/>
          <w:spacing w:val="25"/>
          <w:sz w:val="24"/>
          <w:szCs w:val="24"/>
        </w:rPr>
        <w:t xml:space="preserve"> </w:t>
      </w:r>
      <w:r w:rsidRPr="00881B32">
        <w:rPr>
          <w:color w:val="232323"/>
          <w:sz w:val="24"/>
          <w:szCs w:val="24"/>
        </w:rPr>
        <w:t>to participants as indicated in the fourteen program elements listed in 20 CFR §</w:t>
      </w:r>
      <w:r w:rsidR="00B1330C">
        <w:rPr>
          <w:color w:val="232323"/>
          <w:sz w:val="24"/>
          <w:szCs w:val="24"/>
        </w:rPr>
        <w:t xml:space="preserve"> </w:t>
      </w:r>
      <w:r w:rsidRPr="00881B32">
        <w:rPr>
          <w:color w:val="232323"/>
          <w:sz w:val="24"/>
          <w:szCs w:val="24"/>
        </w:rPr>
        <w:t>681.460.</w:t>
      </w:r>
    </w:p>
    <w:p w14:paraId="01503062" w14:textId="77777777" w:rsidR="00B1330C" w:rsidRDefault="00B1330C" w:rsidP="00B804A1">
      <w:pPr>
        <w:pStyle w:val="BodyText"/>
        <w:spacing w:before="11"/>
        <w:ind w:left="1133" w:right="136" w:firstLine="1"/>
        <w:jc w:val="both"/>
        <w:rPr>
          <w:color w:val="232323"/>
          <w:sz w:val="24"/>
          <w:szCs w:val="24"/>
          <w:u w:val="thick" w:color="232323"/>
        </w:rPr>
      </w:pPr>
    </w:p>
    <w:p w14:paraId="2A3ABED8" w14:textId="35651129" w:rsidR="00B1330C" w:rsidRDefault="003827B2" w:rsidP="00B804A1">
      <w:pPr>
        <w:pStyle w:val="BodyText"/>
        <w:spacing w:before="11"/>
        <w:ind w:left="1133" w:right="136" w:firstLine="1"/>
        <w:jc w:val="both"/>
        <w:rPr>
          <w:color w:val="232323"/>
          <w:spacing w:val="74"/>
          <w:sz w:val="24"/>
          <w:szCs w:val="24"/>
        </w:rPr>
      </w:pPr>
      <w:r w:rsidRPr="00881B32">
        <w:rPr>
          <w:color w:val="232323"/>
          <w:sz w:val="24"/>
          <w:szCs w:val="24"/>
          <w:u w:val="thick" w:color="232323"/>
        </w:rPr>
        <w:t>Needs-Related Payments</w:t>
      </w:r>
      <w:r w:rsidRPr="00881B32">
        <w:rPr>
          <w:color w:val="232323"/>
          <w:sz w:val="24"/>
          <w:szCs w:val="24"/>
        </w:rPr>
        <w:t xml:space="preserve"> are designed to provide a participant with resources for the pwpose of enabling them</w:t>
      </w:r>
      <w:r w:rsidRPr="00881B32">
        <w:rPr>
          <w:color w:val="232323"/>
          <w:spacing w:val="23"/>
          <w:sz w:val="24"/>
          <w:szCs w:val="24"/>
        </w:rPr>
        <w:t xml:space="preserve"> </w:t>
      </w:r>
      <w:r w:rsidRPr="00881B32">
        <w:rPr>
          <w:color w:val="232323"/>
          <w:sz w:val="24"/>
          <w:szCs w:val="24"/>
        </w:rPr>
        <w:t>to participate</w:t>
      </w:r>
      <w:r w:rsidRPr="00881B32">
        <w:rPr>
          <w:color w:val="232323"/>
          <w:spacing w:val="25"/>
          <w:sz w:val="24"/>
          <w:szCs w:val="24"/>
        </w:rPr>
        <w:t xml:space="preserve"> </w:t>
      </w:r>
      <w:r w:rsidRPr="00881B32">
        <w:rPr>
          <w:color w:val="232323"/>
          <w:sz w:val="24"/>
          <w:szCs w:val="24"/>
        </w:rPr>
        <w:t>in training services. ETA recognizes</w:t>
      </w:r>
      <w:r w:rsidRPr="00881B32">
        <w:rPr>
          <w:color w:val="232323"/>
          <w:spacing w:val="28"/>
          <w:sz w:val="24"/>
          <w:szCs w:val="24"/>
        </w:rPr>
        <w:t xml:space="preserve"> </w:t>
      </w:r>
      <w:r w:rsidRPr="00881B32">
        <w:rPr>
          <w:color w:val="232323"/>
          <w:sz w:val="24"/>
          <w:szCs w:val="24"/>
        </w:rPr>
        <w:t>that many individuals</w:t>
      </w:r>
      <w:r w:rsidRPr="00881B32">
        <w:rPr>
          <w:color w:val="232323"/>
          <w:spacing w:val="28"/>
          <w:sz w:val="24"/>
          <w:szCs w:val="24"/>
        </w:rPr>
        <w:t xml:space="preserve"> </w:t>
      </w:r>
      <w:r w:rsidRPr="00881B32">
        <w:rPr>
          <w:color w:val="232323"/>
          <w:sz w:val="24"/>
          <w:szCs w:val="24"/>
        </w:rPr>
        <w:t>in need of training services may not have the resources available to participate in the training. Needs­ related</w:t>
      </w:r>
      <w:r w:rsidRPr="00881B32">
        <w:rPr>
          <w:color w:val="232323"/>
          <w:spacing w:val="69"/>
          <w:sz w:val="24"/>
          <w:szCs w:val="24"/>
        </w:rPr>
        <w:t xml:space="preserve"> </w:t>
      </w:r>
      <w:r w:rsidRPr="00881B32">
        <w:rPr>
          <w:color w:val="232323"/>
          <w:sz w:val="24"/>
          <w:szCs w:val="24"/>
        </w:rPr>
        <w:t>payments</w:t>
      </w:r>
      <w:r w:rsidRPr="00881B32">
        <w:rPr>
          <w:color w:val="232323"/>
          <w:spacing w:val="71"/>
          <w:sz w:val="24"/>
          <w:szCs w:val="24"/>
        </w:rPr>
        <w:t xml:space="preserve"> </w:t>
      </w:r>
      <w:r w:rsidRPr="00881B32">
        <w:rPr>
          <w:color w:val="232323"/>
          <w:sz w:val="24"/>
          <w:szCs w:val="24"/>
        </w:rPr>
        <w:t>can</w:t>
      </w:r>
      <w:r w:rsidRPr="00881B32">
        <w:rPr>
          <w:color w:val="232323"/>
          <w:spacing w:val="62"/>
          <w:sz w:val="24"/>
          <w:szCs w:val="24"/>
        </w:rPr>
        <w:t xml:space="preserve"> </w:t>
      </w:r>
      <w:r w:rsidRPr="00881B32">
        <w:rPr>
          <w:color w:val="232323"/>
          <w:sz w:val="24"/>
          <w:szCs w:val="24"/>
        </w:rPr>
        <w:t>help</w:t>
      </w:r>
      <w:r w:rsidRPr="00881B32">
        <w:rPr>
          <w:color w:val="232323"/>
          <w:spacing w:val="61"/>
          <w:sz w:val="24"/>
          <w:szCs w:val="24"/>
        </w:rPr>
        <w:t xml:space="preserve"> </w:t>
      </w:r>
      <w:r w:rsidRPr="00881B32">
        <w:rPr>
          <w:color w:val="232323"/>
          <w:sz w:val="24"/>
          <w:szCs w:val="24"/>
        </w:rPr>
        <w:t>individuals</w:t>
      </w:r>
      <w:r w:rsidRPr="00881B32">
        <w:rPr>
          <w:color w:val="232323"/>
          <w:spacing w:val="75"/>
          <w:sz w:val="24"/>
          <w:szCs w:val="24"/>
        </w:rPr>
        <w:t xml:space="preserve"> </w:t>
      </w:r>
      <w:r w:rsidRPr="00881B32">
        <w:rPr>
          <w:color w:val="232323"/>
          <w:sz w:val="24"/>
          <w:szCs w:val="24"/>
        </w:rPr>
        <w:t>meet</w:t>
      </w:r>
      <w:r w:rsidRPr="00881B32">
        <w:rPr>
          <w:color w:val="232323"/>
          <w:spacing w:val="64"/>
          <w:sz w:val="24"/>
          <w:szCs w:val="24"/>
        </w:rPr>
        <w:t xml:space="preserve"> </w:t>
      </w:r>
      <w:r w:rsidRPr="00881B32">
        <w:rPr>
          <w:color w:val="232323"/>
          <w:sz w:val="24"/>
          <w:szCs w:val="24"/>
        </w:rPr>
        <w:t>their</w:t>
      </w:r>
      <w:r w:rsidRPr="00881B32">
        <w:rPr>
          <w:color w:val="232323"/>
          <w:spacing w:val="71"/>
          <w:sz w:val="24"/>
          <w:szCs w:val="24"/>
        </w:rPr>
        <w:t xml:space="preserve"> </w:t>
      </w:r>
      <w:r w:rsidRPr="00881B32">
        <w:rPr>
          <w:color w:val="232323"/>
          <w:sz w:val="24"/>
          <w:szCs w:val="24"/>
        </w:rPr>
        <w:t>non-training</w:t>
      </w:r>
      <w:r w:rsidRPr="00881B32">
        <w:rPr>
          <w:color w:val="232323"/>
          <w:spacing w:val="79"/>
          <w:sz w:val="24"/>
          <w:szCs w:val="24"/>
        </w:rPr>
        <w:t xml:space="preserve"> </w:t>
      </w:r>
      <w:r w:rsidRPr="00881B32">
        <w:rPr>
          <w:color w:val="232323"/>
          <w:sz w:val="24"/>
          <w:szCs w:val="24"/>
        </w:rPr>
        <w:t>expenses</w:t>
      </w:r>
      <w:r w:rsidR="00B1330C">
        <w:rPr>
          <w:color w:val="232323"/>
          <w:spacing w:val="74"/>
          <w:sz w:val="24"/>
          <w:szCs w:val="24"/>
        </w:rPr>
        <w:t>.</w:t>
      </w:r>
    </w:p>
    <w:p w14:paraId="73E8ABAB" w14:textId="77777777" w:rsidR="00B1330C" w:rsidRDefault="00B1330C" w:rsidP="00B804A1">
      <w:pPr>
        <w:pStyle w:val="BodyText"/>
        <w:spacing w:before="11"/>
        <w:ind w:left="1133" w:right="136" w:firstLine="1"/>
        <w:jc w:val="both"/>
        <w:rPr>
          <w:b/>
          <w:color w:val="232323"/>
          <w:w w:val="105"/>
          <w:sz w:val="24"/>
          <w:szCs w:val="24"/>
        </w:rPr>
      </w:pPr>
    </w:p>
    <w:p w14:paraId="7C138DF5" w14:textId="400EBBBA" w:rsidR="004C4D1E" w:rsidRPr="00881B32" w:rsidRDefault="003827B2" w:rsidP="00B804A1">
      <w:pPr>
        <w:pStyle w:val="BodyText"/>
        <w:spacing w:before="11"/>
        <w:ind w:left="1133" w:right="136" w:firstLine="1"/>
        <w:jc w:val="both"/>
        <w:rPr>
          <w:b/>
          <w:sz w:val="24"/>
          <w:szCs w:val="24"/>
        </w:rPr>
      </w:pPr>
      <w:r w:rsidRPr="00881B32">
        <w:rPr>
          <w:b/>
          <w:color w:val="232323"/>
          <w:w w:val="105"/>
          <w:sz w:val="24"/>
          <w:szCs w:val="24"/>
        </w:rPr>
        <w:t>Support</w:t>
      </w:r>
      <w:r w:rsidRPr="00881B32">
        <w:rPr>
          <w:b/>
          <w:color w:val="232323"/>
          <w:spacing w:val="-12"/>
          <w:w w:val="105"/>
          <w:sz w:val="24"/>
          <w:szCs w:val="24"/>
        </w:rPr>
        <w:t xml:space="preserve"> </w:t>
      </w:r>
      <w:r w:rsidRPr="00881B32">
        <w:rPr>
          <w:b/>
          <w:color w:val="232323"/>
          <w:w w:val="105"/>
          <w:sz w:val="24"/>
          <w:szCs w:val="24"/>
        </w:rPr>
        <w:t>Service</w:t>
      </w:r>
      <w:r w:rsidRPr="00881B32">
        <w:rPr>
          <w:b/>
          <w:color w:val="232323"/>
          <w:spacing w:val="-5"/>
          <w:w w:val="105"/>
          <w:sz w:val="24"/>
          <w:szCs w:val="24"/>
        </w:rPr>
        <w:t xml:space="preserve"> </w:t>
      </w:r>
      <w:r w:rsidRPr="00881B32">
        <w:rPr>
          <w:b/>
          <w:color w:val="232323"/>
          <w:w w:val="105"/>
          <w:sz w:val="24"/>
          <w:szCs w:val="24"/>
        </w:rPr>
        <w:t>Limitations</w:t>
      </w:r>
      <w:r w:rsidRPr="00881B32">
        <w:rPr>
          <w:b/>
          <w:color w:val="232323"/>
          <w:spacing w:val="7"/>
          <w:w w:val="105"/>
          <w:sz w:val="24"/>
          <w:szCs w:val="24"/>
        </w:rPr>
        <w:t xml:space="preserve"> </w:t>
      </w:r>
      <w:r w:rsidRPr="00881B32">
        <w:rPr>
          <w:b/>
          <w:color w:val="232323"/>
          <w:w w:val="105"/>
          <w:sz w:val="24"/>
          <w:szCs w:val="24"/>
        </w:rPr>
        <w:t>(20</w:t>
      </w:r>
      <w:r w:rsidRPr="00881B32">
        <w:rPr>
          <w:b/>
          <w:color w:val="232323"/>
          <w:spacing w:val="-14"/>
          <w:w w:val="105"/>
          <w:sz w:val="24"/>
          <w:szCs w:val="24"/>
        </w:rPr>
        <w:t xml:space="preserve"> </w:t>
      </w:r>
      <w:r w:rsidRPr="00881B32">
        <w:rPr>
          <w:b/>
          <w:color w:val="232323"/>
          <w:w w:val="105"/>
          <w:sz w:val="24"/>
          <w:szCs w:val="24"/>
        </w:rPr>
        <w:t>CFR</w:t>
      </w:r>
      <w:r w:rsidRPr="00881B32">
        <w:rPr>
          <w:b/>
          <w:color w:val="232323"/>
          <w:spacing w:val="-4"/>
          <w:w w:val="105"/>
          <w:sz w:val="24"/>
          <w:szCs w:val="24"/>
        </w:rPr>
        <w:t xml:space="preserve"> </w:t>
      </w:r>
      <w:r w:rsidRPr="00881B32">
        <w:rPr>
          <w:b/>
          <w:color w:val="232323"/>
          <w:spacing w:val="-2"/>
          <w:w w:val="105"/>
          <w:sz w:val="24"/>
          <w:szCs w:val="24"/>
        </w:rPr>
        <w:t>§</w:t>
      </w:r>
      <w:r w:rsidR="00B1330C">
        <w:rPr>
          <w:b/>
          <w:color w:val="232323"/>
          <w:spacing w:val="-2"/>
          <w:w w:val="105"/>
          <w:sz w:val="24"/>
          <w:szCs w:val="24"/>
        </w:rPr>
        <w:t xml:space="preserve"> </w:t>
      </w:r>
      <w:r w:rsidRPr="00881B32">
        <w:rPr>
          <w:b/>
          <w:color w:val="232323"/>
          <w:spacing w:val="-2"/>
          <w:w w:val="105"/>
          <w:sz w:val="24"/>
          <w:szCs w:val="24"/>
        </w:rPr>
        <w:t>680.920)</w:t>
      </w:r>
    </w:p>
    <w:p w14:paraId="7C138DF6" w14:textId="77777777" w:rsidR="004C4D1E" w:rsidRPr="00881B32" w:rsidRDefault="003827B2" w:rsidP="00B804A1">
      <w:pPr>
        <w:pStyle w:val="ListParagraph"/>
        <w:numPr>
          <w:ilvl w:val="0"/>
          <w:numId w:val="3"/>
        </w:numPr>
        <w:tabs>
          <w:tab w:val="left" w:pos="2192"/>
        </w:tabs>
        <w:spacing w:line="242" w:lineRule="auto"/>
        <w:ind w:right="115" w:firstLine="2"/>
        <w:jc w:val="both"/>
        <w:rPr>
          <w:sz w:val="24"/>
          <w:szCs w:val="24"/>
        </w:rPr>
      </w:pPr>
      <w:r w:rsidRPr="00881B32">
        <w:rPr>
          <w:color w:val="232323"/>
          <w:sz w:val="24"/>
          <w:szCs w:val="24"/>
        </w:rPr>
        <w:t>L</w:t>
      </w:r>
      <w:r w:rsidRPr="00881B32">
        <w:rPr>
          <w:color w:val="232323"/>
          <w:sz w:val="24"/>
          <w:szCs w:val="24"/>
        </w:rPr>
        <w:t>ocal WDBs may establish limits on the provision of supportive services or provide the one-stop center [American Job Center of Nevada] with the</w:t>
      </w:r>
      <w:r w:rsidRPr="00881B32">
        <w:rPr>
          <w:color w:val="232323"/>
          <w:spacing w:val="-2"/>
          <w:sz w:val="24"/>
          <w:szCs w:val="24"/>
        </w:rPr>
        <w:t xml:space="preserve"> </w:t>
      </w:r>
      <w:r w:rsidRPr="00881B32">
        <w:rPr>
          <w:color w:val="232323"/>
          <w:sz w:val="24"/>
          <w:szCs w:val="24"/>
        </w:rPr>
        <w:t>authority to establish such limits, including a maximum amount of funding and maximum length of time for supportive services to be available to participants.</w:t>
      </w:r>
    </w:p>
    <w:p w14:paraId="7C138DF7" w14:textId="77777777" w:rsidR="004C4D1E" w:rsidRPr="00881B32" w:rsidRDefault="003827B2" w:rsidP="00B804A1">
      <w:pPr>
        <w:pStyle w:val="ListParagraph"/>
        <w:numPr>
          <w:ilvl w:val="0"/>
          <w:numId w:val="3"/>
        </w:numPr>
        <w:tabs>
          <w:tab w:val="left" w:pos="2198"/>
        </w:tabs>
        <w:spacing w:line="244" w:lineRule="auto"/>
        <w:ind w:left="1855" w:right="113" w:firstLine="2"/>
        <w:jc w:val="both"/>
        <w:rPr>
          <w:sz w:val="24"/>
          <w:szCs w:val="24"/>
        </w:rPr>
      </w:pPr>
      <w:r w:rsidRPr="00881B32">
        <w:rPr>
          <w:color w:val="232323"/>
          <w:sz w:val="24"/>
          <w:szCs w:val="24"/>
        </w:rPr>
        <w:t>Procedures</w:t>
      </w:r>
      <w:r w:rsidRPr="00881B32">
        <w:rPr>
          <w:color w:val="232323"/>
          <w:spacing w:val="36"/>
          <w:sz w:val="24"/>
          <w:szCs w:val="24"/>
        </w:rPr>
        <w:t xml:space="preserve"> </w:t>
      </w:r>
      <w:r w:rsidRPr="00881B32">
        <w:rPr>
          <w:color w:val="232323"/>
          <w:sz w:val="24"/>
          <w:szCs w:val="24"/>
        </w:rPr>
        <w:t>also may be established</w:t>
      </w:r>
      <w:r w:rsidRPr="00881B32">
        <w:rPr>
          <w:color w:val="232323"/>
          <w:spacing w:val="40"/>
          <w:sz w:val="24"/>
          <w:szCs w:val="24"/>
        </w:rPr>
        <w:t xml:space="preserve"> </w:t>
      </w:r>
      <w:r w:rsidRPr="00881B32">
        <w:rPr>
          <w:color w:val="232323"/>
          <w:sz w:val="24"/>
          <w:szCs w:val="24"/>
        </w:rPr>
        <w:t>to allow one-stop centers to grant exceptions to the limits established</w:t>
      </w:r>
      <w:r w:rsidRPr="00881B32">
        <w:rPr>
          <w:color w:val="232323"/>
          <w:spacing w:val="40"/>
          <w:sz w:val="24"/>
          <w:szCs w:val="24"/>
        </w:rPr>
        <w:t xml:space="preserve"> </w:t>
      </w:r>
      <w:r w:rsidRPr="00881B32">
        <w:rPr>
          <w:color w:val="232323"/>
          <w:sz w:val="24"/>
          <w:szCs w:val="24"/>
        </w:rPr>
        <w:t>under paragraph (a) of this section.</w:t>
      </w:r>
    </w:p>
    <w:p w14:paraId="7C138DF8" w14:textId="77777777" w:rsidR="004C4D1E" w:rsidRPr="00881B32" w:rsidRDefault="004C4D1E" w:rsidP="00B804A1">
      <w:pPr>
        <w:pStyle w:val="BodyText"/>
        <w:spacing w:before="16"/>
        <w:jc w:val="both"/>
        <w:rPr>
          <w:sz w:val="24"/>
          <w:szCs w:val="24"/>
        </w:rPr>
      </w:pPr>
    </w:p>
    <w:p w14:paraId="7C138DF9" w14:textId="77777777" w:rsidR="004C4D1E" w:rsidRPr="00881B32" w:rsidRDefault="003827B2" w:rsidP="00B804A1">
      <w:pPr>
        <w:spacing w:line="252" w:lineRule="exact"/>
        <w:ind w:left="1162"/>
        <w:jc w:val="both"/>
        <w:rPr>
          <w:b/>
          <w:sz w:val="24"/>
          <w:szCs w:val="24"/>
        </w:rPr>
      </w:pPr>
      <w:r w:rsidRPr="00881B32">
        <w:rPr>
          <w:b/>
          <w:color w:val="232323"/>
          <w:w w:val="105"/>
          <w:sz w:val="24"/>
          <w:szCs w:val="24"/>
          <w:u w:val="thick" w:color="232323"/>
        </w:rPr>
        <w:t>Needs</w:t>
      </w:r>
      <w:r w:rsidRPr="00881B32">
        <w:rPr>
          <w:b/>
          <w:color w:val="232323"/>
          <w:spacing w:val="-9"/>
          <w:w w:val="105"/>
          <w:sz w:val="24"/>
          <w:szCs w:val="24"/>
          <w:u w:val="thick" w:color="232323"/>
        </w:rPr>
        <w:t xml:space="preserve"> </w:t>
      </w:r>
      <w:r w:rsidRPr="00881B32">
        <w:rPr>
          <w:b/>
          <w:color w:val="232323"/>
          <w:w w:val="105"/>
          <w:sz w:val="24"/>
          <w:szCs w:val="24"/>
          <w:u w:val="thick" w:color="232323"/>
        </w:rPr>
        <w:t>Related</w:t>
      </w:r>
      <w:r w:rsidRPr="00881B32">
        <w:rPr>
          <w:b/>
          <w:color w:val="232323"/>
          <w:spacing w:val="-7"/>
          <w:w w:val="105"/>
          <w:sz w:val="24"/>
          <w:szCs w:val="24"/>
          <w:u w:val="thick" w:color="232323"/>
        </w:rPr>
        <w:t xml:space="preserve"> </w:t>
      </w:r>
      <w:r w:rsidRPr="00881B32">
        <w:rPr>
          <w:b/>
          <w:color w:val="232323"/>
          <w:spacing w:val="-2"/>
          <w:w w:val="105"/>
          <w:sz w:val="24"/>
          <w:szCs w:val="24"/>
          <w:u w:val="thick" w:color="232323"/>
        </w:rPr>
        <w:t>Payments</w:t>
      </w:r>
    </w:p>
    <w:p w14:paraId="7C138DFA" w14:textId="2693B074" w:rsidR="004C4D1E" w:rsidRPr="00881B32" w:rsidRDefault="003827B2" w:rsidP="00B804A1">
      <w:pPr>
        <w:pStyle w:val="BodyText"/>
        <w:ind w:left="1157" w:right="120" w:firstLine="6"/>
        <w:jc w:val="both"/>
        <w:rPr>
          <w:sz w:val="24"/>
          <w:szCs w:val="24"/>
        </w:rPr>
      </w:pPr>
      <w:r w:rsidRPr="00881B32">
        <w:rPr>
          <w:color w:val="232323"/>
          <w:sz w:val="24"/>
          <w:szCs w:val="24"/>
        </w:rPr>
        <w:t xml:space="preserve">As described in WIOA </w:t>
      </w:r>
      <w:r w:rsidR="00B1330C">
        <w:rPr>
          <w:color w:val="232323"/>
          <w:sz w:val="24"/>
          <w:szCs w:val="24"/>
        </w:rPr>
        <w:t>S</w:t>
      </w:r>
      <w:r w:rsidRPr="00881B32">
        <w:rPr>
          <w:color w:val="232323"/>
          <w:sz w:val="24"/>
          <w:szCs w:val="24"/>
        </w:rPr>
        <w:t>ec. 129(c)(2)(G)</w:t>
      </w:r>
      <w:r w:rsidRPr="00881B32">
        <w:rPr>
          <w:color w:val="232323"/>
          <w:spacing w:val="40"/>
          <w:sz w:val="24"/>
          <w:szCs w:val="24"/>
        </w:rPr>
        <w:t xml:space="preserve"> </w:t>
      </w:r>
      <w:r w:rsidRPr="00881B32">
        <w:rPr>
          <w:color w:val="232323"/>
          <w:sz w:val="24"/>
          <w:szCs w:val="24"/>
        </w:rPr>
        <w:t xml:space="preserve">and WIOA </w:t>
      </w:r>
      <w:r w:rsidR="00B804A1">
        <w:rPr>
          <w:color w:val="232323"/>
          <w:sz w:val="24"/>
          <w:szCs w:val="24"/>
        </w:rPr>
        <w:t>S</w:t>
      </w:r>
      <w:r w:rsidRPr="00881B32">
        <w:rPr>
          <w:color w:val="232323"/>
          <w:sz w:val="24"/>
          <w:szCs w:val="24"/>
        </w:rPr>
        <w:t>ec. 3(59) supportive services include needs-related payments. Needs-related payments provide financial assistance to participants for the</w:t>
      </w:r>
      <w:r w:rsidRPr="00881B32">
        <w:rPr>
          <w:color w:val="232323"/>
          <w:spacing w:val="-2"/>
          <w:sz w:val="24"/>
          <w:szCs w:val="24"/>
        </w:rPr>
        <w:t xml:space="preserve"> </w:t>
      </w:r>
      <w:r w:rsidRPr="00881B32">
        <w:rPr>
          <w:color w:val="232323"/>
          <w:sz w:val="24"/>
          <w:szCs w:val="24"/>
        </w:rPr>
        <w:t>purpose of enabling them to</w:t>
      </w:r>
      <w:r w:rsidRPr="00881B32">
        <w:rPr>
          <w:color w:val="232323"/>
          <w:spacing w:val="-7"/>
          <w:sz w:val="24"/>
          <w:szCs w:val="24"/>
        </w:rPr>
        <w:t xml:space="preserve"> </w:t>
      </w:r>
      <w:r w:rsidRPr="00881B32">
        <w:rPr>
          <w:color w:val="232323"/>
          <w:sz w:val="24"/>
          <w:szCs w:val="24"/>
        </w:rPr>
        <w:t>participate in training and are</w:t>
      </w:r>
      <w:r w:rsidRPr="00881B32">
        <w:rPr>
          <w:color w:val="232323"/>
          <w:spacing w:val="-3"/>
          <w:sz w:val="24"/>
          <w:szCs w:val="24"/>
        </w:rPr>
        <w:t xml:space="preserve"> </w:t>
      </w:r>
      <w:r w:rsidRPr="00881B32">
        <w:rPr>
          <w:color w:val="232323"/>
          <w:sz w:val="24"/>
          <w:szCs w:val="24"/>
        </w:rPr>
        <w:t xml:space="preserve">a supportive service authorized by WIOA </w:t>
      </w:r>
      <w:r w:rsidR="00B804A1">
        <w:rPr>
          <w:color w:val="232323"/>
          <w:sz w:val="24"/>
          <w:szCs w:val="24"/>
        </w:rPr>
        <w:t>S</w:t>
      </w:r>
      <w:r w:rsidRPr="00881B32">
        <w:rPr>
          <w:color w:val="232323"/>
          <w:sz w:val="24"/>
          <w:szCs w:val="24"/>
        </w:rPr>
        <w:t>ec. 134(d)(3). Unlike other supportive services, in order to qualify for needs related payments a participant must be enrolled in training.</w:t>
      </w:r>
    </w:p>
    <w:p w14:paraId="7C138DFB" w14:textId="77777777" w:rsidR="004C4D1E" w:rsidRPr="00881B32" w:rsidRDefault="004C4D1E" w:rsidP="00B804A1">
      <w:pPr>
        <w:pStyle w:val="BodyText"/>
        <w:spacing w:before="33"/>
        <w:jc w:val="both"/>
        <w:rPr>
          <w:sz w:val="24"/>
          <w:szCs w:val="24"/>
        </w:rPr>
      </w:pPr>
    </w:p>
    <w:p w14:paraId="7C138DFC" w14:textId="0AE5271D" w:rsidR="004C4D1E" w:rsidRPr="00881B32" w:rsidRDefault="003827B2" w:rsidP="00B804A1">
      <w:pPr>
        <w:spacing w:line="252" w:lineRule="exact"/>
        <w:ind w:left="1148"/>
        <w:jc w:val="both"/>
        <w:rPr>
          <w:b/>
          <w:sz w:val="24"/>
          <w:szCs w:val="24"/>
        </w:rPr>
      </w:pPr>
      <w:r w:rsidRPr="00881B32">
        <w:rPr>
          <w:b/>
          <w:color w:val="232323"/>
          <w:w w:val="105"/>
          <w:sz w:val="24"/>
          <w:szCs w:val="24"/>
          <w:u w:val="thick" w:color="232323"/>
        </w:rPr>
        <w:t>Training</w:t>
      </w:r>
      <w:r w:rsidRPr="00881B32">
        <w:rPr>
          <w:b/>
          <w:color w:val="232323"/>
          <w:spacing w:val="-5"/>
          <w:w w:val="105"/>
          <w:sz w:val="24"/>
          <w:szCs w:val="24"/>
          <w:u w:val="thick" w:color="232323"/>
        </w:rPr>
        <w:t xml:space="preserve"> </w:t>
      </w:r>
      <w:r w:rsidRPr="00881B32">
        <w:rPr>
          <w:b/>
          <w:color w:val="232323"/>
          <w:w w:val="105"/>
          <w:sz w:val="24"/>
          <w:szCs w:val="24"/>
          <w:u w:val="thick" w:color="232323"/>
        </w:rPr>
        <w:t>Delay</w:t>
      </w:r>
      <w:r w:rsidRPr="00881B32">
        <w:rPr>
          <w:b/>
          <w:color w:val="232323"/>
          <w:spacing w:val="5"/>
          <w:w w:val="105"/>
          <w:sz w:val="24"/>
          <w:szCs w:val="24"/>
        </w:rPr>
        <w:t xml:space="preserve"> </w:t>
      </w:r>
      <w:r w:rsidRPr="00881B32">
        <w:rPr>
          <w:b/>
          <w:color w:val="232323"/>
          <w:w w:val="105"/>
          <w:sz w:val="24"/>
          <w:szCs w:val="24"/>
        </w:rPr>
        <w:t>(20</w:t>
      </w:r>
      <w:r w:rsidRPr="00881B32">
        <w:rPr>
          <w:b/>
          <w:color w:val="232323"/>
          <w:spacing w:val="-3"/>
          <w:w w:val="105"/>
          <w:sz w:val="24"/>
          <w:szCs w:val="24"/>
        </w:rPr>
        <w:t xml:space="preserve"> </w:t>
      </w:r>
      <w:r w:rsidRPr="00881B32">
        <w:rPr>
          <w:b/>
          <w:color w:val="232323"/>
          <w:w w:val="105"/>
          <w:sz w:val="24"/>
          <w:szCs w:val="24"/>
        </w:rPr>
        <w:t>CFR</w:t>
      </w:r>
      <w:r w:rsidRPr="00881B32">
        <w:rPr>
          <w:b/>
          <w:color w:val="232323"/>
          <w:spacing w:val="3"/>
          <w:w w:val="105"/>
          <w:sz w:val="24"/>
          <w:szCs w:val="24"/>
        </w:rPr>
        <w:t xml:space="preserve"> </w:t>
      </w:r>
      <w:r w:rsidRPr="00881B32">
        <w:rPr>
          <w:b/>
          <w:color w:val="232323"/>
          <w:spacing w:val="-2"/>
          <w:w w:val="105"/>
          <w:sz w:val="24"/>
          <w:szCs w:val="24"/>
        </w:rPr>
        <w:t>§</w:t>
      </w:r>
      <w:r w:rsidR="00B804A1">
        <w:rPr>
          <w:b/>
          <w:color w:val="232323"/>
          <w:spacing w:val="-2"/>
          <w:w w:val="105"/>
          <w:sz w:val="24"/>
          <w:szCs w:val="24"/>
        </w:rPr>
        <w:t xml:space="preserve"> </w:t>
      </w:r>
      <w:r w:rsidRPr="00881B32">
        <w:rPr>
          <w:b/>
          <w:color w:val="232323"/>
          <w:spacing w:val="-2"/>
          <w:w w:val="105"/>
          <w:sz w:val="24"/>
          <w:szCs w:val="24"/>
        </w:rPr>
        <w:t>680.960)</w:t>
      </w:r>
    </w:p>
    <w:p w14:paraId="7C138DFD" w14:textId="4A6A9BCB" w:rsidR="004C4D1E" w:rsidRPr="00881B32" w:rsidRDefault="003827B2" w:rsidP="00B804A1">
      <w:pPr>
        <w:spacing w:line="242" w:lineRule="auto"/>
        <w:ind w:left="1142" w:right="125" w:firstLine="7"/>
        <w:jc w:val="both"/>
        <w:rPr>
          <w:b/>
          <w:i/>
          <w:sz w:val="24"/>
          <w:szCs w:val="24"/>
        </w:rPr>
      </w:pPr>
      <w:r w:rsidRPr="00881B32">
        <w:rPr>
          <w:color w:val="232323"/>
          <w:sz w:val="24"/>
          <w:szCs w:val="24"/>
        </w:rPr>
        <w:t>Needs-related</w:t>
      </w:r>
      <w:r w:rsidRPr="00881B32">
        <w:rPr>
          <w:color w:val="232323"/>
          <w:spacing w:val="75"/>
          <w:sz w:val="24"/>
          <w:szCs w:val="24"/>
        </w:rPr>
        <w:t xml:space="preserve"> </w:t>
      </w:r>
      <w:r w:rsidRPr="00881B32">
        <w:rPr>
          <w:color w:val="232323"/>
          <w:sz w:val="24"/>
          <w:szCs w:val="24"/>
        </w:rPr>
        <w:t>payments</w:t>
      </w:r>
      <w:r w:rsidRPr="00881B32">
        <w:rPr>
          <w:color w:val="232323"/>
          <w:spacing w:val="69"/>
          <w:sz w:val="24"/>
          <w:szCs w:val="24"/>
        </w:rPr>
        <w:t xml:space="preserve"> </w:t>
      </w:r>
      <w:r w:rsidRPr="00881B32">
        <w:rPr>
          <w:color w:val="232323"/>
          <w:sz w:val="24"/>
          <w:szCs w:val="24"/>
        </w:rPr>
        <w:t>may</w:t>
      </w:r>
      <w:r w:rsidRPr="00881B32">
        <w:rPr>
          <w:color w:val="232323"/>
          <w:spacing w:val="40"/>
          <w:sz w:val="24"/>
          <w:szCs w:val="24"/>
        </w:rPr>
        <w:t xml:space="preserve"> </w:t>
      </w:r>
      <w:r w:rsidRPr="00881B32">
        <w:rPr>
          <w:color w:val="232323"/>
          <w:sz w:val="24"/>
          <w:szCs w:val="24"/>
        </w:rPr>
        <w:t>be</w:t>
      </w:r>
      <w:r w:rsidRPr="00881B32">
        <w:rPr>
          <w:color w:val="232323"/>
          <w:spacing w:val="40"/>
          <w:sz w:val="24"/>
          <w:szCs w:val="24"/>
        </w:rPr>
        <w:t xml:space="preserve"> </w:t>
      </w:r>
      <w:r w:rsidRPr="00881B32">
        <w:rPr>
          <w:color w:val="232323"/>
          <w:sz w:val="24"/>
          <w:szCs w:val="24"/>
        </w:rPr>
        <w:t>paid</w:t>
      </w:r>
      <w:r w:rsidRPr="00881B32">
        <w:rPr>
          <w:color w:val="232323"/>
          <w:spacing w:val="40"/>
          <w:sz w:val="24"/>
          <w:szCs w:val="24"/>
        </w:rPr>
        <w:t xml:space="preserve"> </w:t>
      </w:r>
      <w:r w:rsidRPr="00881B32">
        <w:rPr>
          <w:color w:val="232323"/>
          <w:sz w:val="24"/>
          <w:szCs w:val="24"/>
        </w:rPr>
        <w:t>while</w:t>
      </w:r>
      <w:r w:rsidRPr="00881B32">
        <w:rPr>
          <w:color w:val="232323"/>
          <w:spacing w:val="40"/>
          <w:sz w:val="24"/>
          <w:szCs w:val="24"/>
        </w:rPr>
        <w:t xml:space="preserve"> </w:t>
      </w:r>
      <w:r w:rsidRPr="00881B32">
        <w:rPr>
          <w:color w:val="232323"/>
          <w:sz w:val="24"/>
          <w:szCs w:val="24"/>
        </w:rPr>
        <w:t>a</w:t>
      </w:r>
      <w:r w:rsidRPr="00881B32">
        <w:rPr>
          <w:color w:val="232323"/>
          <w:spacing w:val="40"/>
          <w:sz w:val="24"/>
          <w:szCs w:val="24"/>
        </w:rPr>
        <w:t xml:space="preserve"> </w:t>
      </w:r>
      <w:r w:rsidRPr="00881B32">
        <w:rPr>
          <w:color w:val="232323"/>
          <w:sz w:val="24"/>
          <w:szCs w:val="24"/>
        </w:rPr>
        <w:t>participant</w:t>
      </w:r>
      <w:r w:rsidRPr="00881B32">
        <w:rPr>
          <w:color w:val="232323"/>
          <w:spacing w:val="40"/>
          <w:sz w:val="24"/>
          <w:szCs w:val="24"/>
        </w:rPr>
        <w:t xml:space="preserve"> </w:t>
      </w:r>
      <w:r w:rsidRPr="00881B32">
        <w:rPr>
          <w:color w:val="232323"/>
          <w:sz w:val="24"/>
          <w:szCs w:val="24"/>
        </w:rPr>
        <w:t>is</w:t>
      </w:r>
      <w:r w:rsidRPr="00881B32">
        <w:rPr>
          <w:color w:val="232323"/>
          <w:spacing w:val="40"/>
          <w:sz w:val="24"/>
          <w:szCs w:val="24"/>
        </w:rPr>
        <w:t xml:space="preserve"> </w:t>
      </w:r>
      <w:r w:rsidRPr="00881B32">
        <w:rPr>
          <w:color w:val="232323"/>
          <w:sz w:val="24"/>
          <w:szCs w:val="24"/>
        </w:rPr>
        <w:t>waiting</w:t>
      </w:r>
      <w:r w:rsidRPr="00881B32">
        <w:rPr>
          <w:color w:val="232323"/>
          <w:spacing w:val="40"/>
          <w:sz w:val="24"/>
          <w:szCs w:val="24"/>
        </w:rPr>
        <w:t xml:space="preserve"> </w:t>
      </w:r>
      <w:r w:rsidRPr="00881B32">
        <w:rPr>
          <w:color w:val="232323"/>
          <w:sz w:val="24"/>
          <w:szCs w:val="24"/>
        </w:rPr>
        <w:t>to</w:t>
      </w:r>
      <w:r w:rsidRPr="00881B32">
        <w:rPr>
          <w:color w:val="232323"/>
          <w:spacing w:val="40"/>
          <w:sz w:val="24"/>
          <w:szCs w:val="24"/>
        </w:rPr>
        <w:t xml:space="preserve"> </w:t>
      </w:r>
      <w:r w:rsidRPr="00881B32">
        <w:rPr>
          <w:color w:val="232323"/>
          <w:sz w:val="24"/>
          <w:szCs w:val="24"/>
        </w:rPr>
        <w:t>start</w:t>
      </w:r>
      <w:r w:rsidRPr="00881B32">
        <w:rPr>
          <w:color w:val="232323"/>
          <w:spacing w:val="40"/>
          <w:sz w:val="24"/>
          <w:szCs w:val="24"/>
        </w:rPr>
        <w:t xml:space="preserve"> </w:t>
      </w:r>
      <w:r w:rsidRPr="00881B32">
        <w:rPr>
          <w:color w:val="232323"/>
          <w:sz w:val="24"/>
          <w:szCs w:val="24"/>
        </w:rPr>
        <w:t>training</w:t>
      </w:r>
      <w:r w:rsidRPr="00881B32">
        <w:rPr>
          <w:color w:val="232323"/>
          <w:spacing w:val="40"/>
          <w:sz w:val="24"/>
          <w:szCs w:val="24"/>
        </w:rPr>
        <w:t xml:space="preserve"> </w:t>
      </w:r>
      <w:r w:rsidRPr="00881B32">
        <w:rPr>
          <w:color w:val="232323"/>
          <w:sz w:val="24"/>
          <w:szCs w:val="24"/>
        </w:rPr>
        <w:t>classes provided the</w:t>
      </w:r>
      <w:r w:rsidRPr="00881B32">
        <w:rPr>
          <w:color w:val="232323"/>
          <w:spacing w:val="-2"/>
          <w:sz w:val="24"/>
          <w:szCs w:val="24"/>
        </w:rPr>
        <w:t xml:space="preserve"> </w:t>
      </w:r>
      <w:r w:rsidRPr="00881B32">
        <w:rPr>
          <w:color w:val="232323"/>
          <w:sz w:val="24"/>
          <w:szCs w:val="24"/>
        </w:rPr>
        <w:t>participant has</w:t>
      </w:r>
      <w:r w:rsidRPr="00881B32">
        <w:rPr>
          <w:color w:val="232323"/>
          <w:spacing w:val="-5"/>
          <w:sz w:val="24"/>
          <w:szCs w:val="24"/>
        </w:rPr>
        <w:t xml:space="preserve"> </w:t>
      </w:r>
      <w:r w:rsidRPr="00881B32">
        <w:rPr>
          <w:color w:val="232323"/>
          <w:sz w:val="24"/>
          <w:szCs w:val="24"/>
        </w:rPr>
        <w:t>been accepted in</w:t>
      </w:r>
      <w:r w:rsidRPr="00881B32">
        <w:rPr>
          <w:color w:val="232323"/>
          <w:spacing w:val="-4"/>
          <w:sz w:val="24"/>
          <w:szCs w:val="24"/>
        </w:rPr>
        <w:t xml:space="preserve"> </w:t>
      </w:r>
      <w:r w:rsidRPr="00881B32">
        <w:rPr>
          <w:color w:val="232323"/>
          <w:sz w:val="24"/>
          <w:szCs w:val="24"/>
        </w:rPr>
        <w:t>a</w:t>
      </w:r>
      <w:r w:rsidRPr="00881B32">
        <w:rPr>
          <w:color w:val="232323"/>
          <w:spacing w:val="-4"/>
          <w:sz w:val="24"/>
          <w:szCs w:val="24"/>
        </w:rPr>
        <w:t xml:space="preserve"> </w:t>
      </w:r>
      <w:r w:rsidRPr="00881B32">
        <w:rPr>
          <w:color w:val="232323"/>
          <w:sz w:val="24"/>
          <w:szCs w:val="24"/>
        </w:rPr>
        <w:t>training program that will begin</w:t>
      </w:r>
      <w:r w:rsidRPr="00881B32">
        <w:rPr>
          <w:color w:val="232323"/>
          <w:spacing w:val="-2"/>
          <w:sz w:val="24"/>
          <w:szCs w:val="24"/>
        </w:rPr>
        <w:t xml:space="preserve"> </w:t>
      </w:r>
      <w:r w:rsidRPr="00881B32">
        <w:rPr>
          <w:color w:val="232323"/>
          <w:sz w:val="24"/>
          <w:szCs w:val="24"/>
        </w:rPr>
        <w:t>within thirty (30) calendar</w:t>
      </w:r>
      <w:r w:rsidRPr="00881B32">
        <w:rPr>
          <w:color w:val="232323"/>
          <w:spacing w:val="40"/>
          <w:sz w:val="24"/>
          <w:szCs w:val="24"/>
        </w:rPr>
        <w:t xml:space="preserve"> </w:t>
      </w:r>
      <w:r w:rsidRPr="00881B32">
        <w:rPr>
          <w:color w:val="232323"/>
          <w:sz w:val="24"/>
          <w:szCs w:val="24"/>
        </w:rPr>
        <w:t>days.</w:t>
      </w:r>
      <w:r w:rsidRPr="00881B32">
        <w:rPr>
          <w:color w:val="232323"/>
          <w:spacing w:val="40"/>
          <w:sz w:val="24"/>
          <w:szCs w:val="24"/>
        </w:rPr>
        <w:t xml:space="preserve"> </w:t>
      </w:r>
      <w:r w:rsidRPr="00881B32">
        <w:rPr>
          <w:color w:val="232323"/>
          <w:sz w:val="24"/>
          <w:szCs w:val="24"/>
        </w:rPr>
        <w:t>Local</w:t>
      </w:r>
      <w:r w:rsidRPr="00881B32">
        <w:rPr>
          <w:color w:val="232323"/>
          <w:spacing w:val="40"/>
          <w:sz w:val="24"/>
          <w:szCs w:val="24"/>
        </w:rPr>
        <w:t xml:space="preserve"> </w:t>
      </w:r>
      <w:r w:rsidRPr="00881B32">
        <w:rPr>
          <w:color w:val="232323"/>
          <w:sz w:val="24"/>
          <w:szCs w:val="24"/>
        </w:rPr>
        <w:t>areas</w:t>
      </w:r>
      <w:r w:rsidRPr="00881B32">
        <w:rPr>
          <w:color w:val="232323"/>
          <w:spacing w:val="40"/>
          <w:sz w:val="24"/>
          <w:szCs w:val="24"/>
        </w:rPr>
        <w:t xml:space="preserve"> </w:t>
      </w:r>
      <w:r w:rsidRPr="00881B32">
        <w:rPr>
          <w:color w:val="232323"/>
          <w:sz w:val="24"/>
          <w:szCs w:val="24"/>
        </w:rPr>
        <w:t>may</w:t>
      </w:r>
      <w:r w:rsidRPr="00881B32">
        <w:rPr>
          <w:color w:val="232323"/>
          <w:spacing w:val="40"/>
          <w:sz w:val="24"/>
          <w:szCs w:val="24"/>
        </w:rPr>
        <w:t xml:space="preserve"> </w:t>
      </w:r>
      <w:r w:rsidRPr="00881B32">
        <w:rPr>
          <w:color w:val="232323"/>
          <w:sz w:val="24"/>
          <w:szCs w:val="24"/>
        </w:rPr>
        <w:t>extend</w:t>
      </w:r>
      <w:r w:rsidRPr="00881B32">
        <w:rPr>
          <w:color w:val="232323"/>
          <w:spacing w:val="40"/>
          <w:sz w:val="24"/>
          <w:szCs w:val="24"/>
        </w:rPr>
        <w:t xml:space="preserve"> </w:t>
      </w:r>
      <w:r w:rsidRPr="00881B32">
        <w:rPr>
          <w:color w:val="232323"/>
          <w:sz w:val="24"/>
          <w:szCs w:val="24"/>
        </w:rPr>
        <w:t>the</w:t>
      </w:r>
      <w:r w:rsidRPr="00881B32">
        <w:rPr>
          <w:color w:val="232323"/>
          <w:spacing w:val="40"/>
          <w:sz w:val="24"/>
          <w:szCs w:val="24"/>
        </w:rPr>
        <w:t xml:space="preserve"> </w:t>
      </w:r>
      <w:r w:rsidR="00B804A1" w:rsidRPr="00881B32">
        <w:rPr>
          <w:color w:val="232323"/>
          <w:sz w:val="24"/>
          <w:szCs w:val="24"/>
        </w:rPr>
        <w:t>30</w:t>
      </w:r>
      <w:r w:rsidR="00B804A1" w:rsidRPr="00881B32">
        <w:rPr>
          <w:color w:val="232323"/>
          <w:spacing w:val="40"/>
          <w:sz w:val="24"/>
          <w:szCs w:val="24"/>
        </w:rPr>
        <w:t>-day</w:t>
      </w:r>
      <w:r w:rsidRPr="00881B32">
        <w:rPr>
          <w:color w:val="232323"/>
          <w:spacing w:val="40"/>
          <w:sz w:val="24"/>
          <w:szCs w:val="24"/>
        </w:rPr>
        <w:t xml:space="preserve"> </w:t>
      </w:r>
      <w:r w:rsidRPr="00881B32">
        <w:rPr>
          <w:color w:val="232323"/>
          <w:sz w:val="24"/>
          <w:szCs w:val="24"/>
        </w:rPr>
        <w:t>period</w:t>
      </w:r>
      <w:r w:rsidRPr="00881B32">
        <w:rPr>
          <w:color w:val="232323"/>
          <w:spacing w:val="40"/>
          <w:sz w:val="24"/>
          <w:szCs w:val="24"/>
        </w:rPr>
        <w:t xml:space="preserve"> </w:t>
      </w:r>
      <w:r w:rsidRPr="00881B32">
        <w:rPr>
          <w:color w:val="232323"/>
          <w:sz w:val="24"/>
          <w:szCs w:val="24"/>
        </w:rPr>
        <w:t>on</w:t>
      </w:r>
      <w:r w:rsidRPr="00881B32">
        <w:rPr>
          <w:color w:val="232323"/>
          <w:spacing w:val="40"/>
          <w:sz w:val="24"/>
          <w:szCs w:val="24"/>
        </w:rPr>
        <w:t xml:space="preserve"> </w:t>
      </w:r>
      <w:r w:rsidRPr="00881B32">
        <w:rPr>
          <w:color w:val="232323"/>
          <w:sz w:val="24"/>
          <w:szCs w:val="24"/>
        </w:rPr>
        <w:t>an</w:t>
      </w:r>
      <w:r w:rsidRPr="00881B32">
        <w:rPr>
          <w:color w:val="232323"/>
          <w:spacing w:val="40"/>
          <w:sz w:val="24"/>
          <w:szCs w:val="24"/>
        </w:rPr>
        <w:t xml:space="preserve"> </w:t>
      </w:r>
      <w:r w:rsidRPr="00881B32">
        <w:rPr>
          <w:color w:val="232323"/>
          <w:sz w:val="24"/>
          <w:szCs w:val="24"/>
        </w:rPr>
        <w:t>exception</w:t>
      </w:r>
      <w:r w:rsidRPr="00881B32">
        <w:rPr>
          <w:color w:val="232323"/>
          <w:spacing w:val="64"/>
          <w:sz w:val="24"/>
          <w:szCs w:val="24"/>
        </w:rPr>
        <w:t xml:space="preserve"> </w:t>
      </w:r>
      <w:r w:rsidRPr="00881B32">
        <w:rPr>
          <w:color w:val="232323"/>
          <w:sz w:val="24"/>
          <w:szCs w:val="24"/>
        </w:rPr>
        <w:t>basis</w:t>
      </w:r>
      <w:r w:rsidRPr="00881B32">
        <w:rPr>
          <w:color w:val="232323"/>
          <w:spacing w:val="40"/>
          <w:sz w:val="24"/>
          <w:szCs w:val="24"/>
        </w:rPr>
        <w:t xml:space="preserve"> </w:t>
      </w:r>
      <w:r w:rsidRPr="00881B32">
        <w:rPr>
          <w:color w:val="232323"/>
          <w:sz w:val="24"/>
          <w:szCs w:val="24"/>
        </w:rPr>
        <w:t>to</w:t>
      </w:r>
      <w:r w:rsidRPr="00881B32">
        <w:rPr>
          <w:color w:val="232323"/>
          <w:spacing w:val="37"/>
          <w:sz w:val="24"/>
          <w:szCs w:val="24"/>
        </w:rPr>
        <w:t xml:space="preserve"> </w:t>
      </w:r>
      <w:r w:rsidRPr="00881B32">
        <w:rPr>
          <w:color w:val="232323"/>
          <w:sz w:val="24"/>
          <w:szCs w:val="24"/>
        </w:rPr>
        <w:t>address appropriate circumstances.</w:t>
      </w:r>
      <w:r w:rsidRPr="00881B32">
        <w:rPr>
          <w:color w:val="232323"/>
          <w:spacing w:val="-10"/>
          <w:sz w:val="24"/>
          <w:szCs w:val="24"/>
        </w:rPr>
        <w:t xml:space="preserve"> </w:t>
      </w:r>
      <w:r w:rsidRPr="00881B32">
        <w:rPr>
          <w:i/>
          <w:color w:val="232323"/>
          <w:sz w:val="24"/>
          <w:szCs w:val="24"/>
        </w:rPr>
        <w:t>If</w:t>
      </w:r>
      <w:r w:rsidRPr="00881B32">
        <w:rPr>
          <w:i/>
          <w:color w:val="232323"/>
          <w:spacing w:val="27"/>
          <w:sz w:val="24"/>
          <w:szCs w:val="24"/>
        </w:rPr>
        <w:t xml:space="preserve"> </w:t>
      </w:r>
      <w:r w:rsidRPr="00881B32">
        <w:rPr>
          <w:b/>
          <w:i/>
          <w:color w:val="232323"/>
          <w:sz w:val="24"/>
          <w:szCs w:val="24"/>
        </w:rPr>
        <w:t>local</w:t>
      </w:r>
      <w:r w:rsidRPr="00881B32">
        <w:rPr>
          <w:b/>
          <w:i/>
          <w:color w:val="232323"/>
          <w:spacing w:val="-1"/>
          <w:sz w:val="24"/>
          <w:szCs w:val="24"/>
        </w:rPr>
        <w:t xml:space="preserve"> </w:t>
      </w:r>
      <w:r w:rsidRPr="00881B32">
        <w:rPr>
          <w:b/>
          <w:i/>
          <w:color w:val="232323"/>
          <w:sz w:val="24"/>
          <w:szCs w:val="24"/>
        </w:rPr>
        <w:t>areas choose to</w:t>
      </w:r>
      <w:r w:rsidRPr="00881B32">
        <w:rPr>
          <w:b/>
          <w:i/>
          <w:color w:val="232323"/>
          <w:spacing w:val="-6"/>
          <w:sz w:val="24"/>
          <w:szCs w:val="24"/>
        </w:rPr>
        <w:t xml:space="preserve"> </w:t>
      </w:r>
      <w:r w:rsidRPr="00881B32">
        <w:rPr>
          <w:b/>
          <w:i/>
          <w:color w:val="232323"/>
          <w:sz w:val="24"/>
          <w:szCs w:val="24"/>
        </w:rPr>
        <w:t>do so, the availability of</w:t>
      </w:r>
      <w:r w:rsidRPr="00881B32">
        <w:rPr>
          <w:b/>
          <w:i/>
          <w:color w:val="232323"/>
          <w:spacing w:val="-2"/>
          <w:sz w:val="24"/>
          <w:szCs w:val="24"/>
        </w:rPr>
        <w:t xml:space="preserve"> </w:t>
      </w:r>
      <w:r w:rsidRPr="00881B32">
        <w:rPr>
          <w:b/>
          <w:i/>
          <w:color w:val="232323"/>
          <w:sz w:val="24"/>
          <w:szCs w:val="24"/>
        </w:rPr>
        <w:t>such extension and circumstance</w:t>
      </w:r>
      <w:r w:rsidRPr="00881B32">
        <w:rPr>
          <w:b/>
          <w:i/>
          <w:color w:val="232323"/>
          <w:spacing w:val="40"/>
          <w:sz w:val="24"/>
          <w:szCs w:val="24"/>
        </w:rPr>
        <w:t xml:space="preserve"> </w:t>
      </w:r>
      <w:r w:rsidRPr="00881B32">
        <w:rPr>
          <w:b/>
          <w:i/>
          <w:color w:val="232323"/>
          <w:sz w:val="24"/>
          <w:szCs w:val="24"/>
        </w:rPr>
        <w:t>must</w:t>
      </w:r>
      <w:r w:rsidRPr="00881B32">
        <w:rPr>
          <w:b/>
          <w:i/>
          <w:color w:val="232323"/>
          <w:spacing w:val="39"/>
          <w:sz w:val="24"/>
          <w:szCs w:val="24"/>
        </w:rPr>
        <w:t xml:space="preserve"> </w:t>
      </w:r>
      <w:r w:rsidRPr="00881B32">
        <w:rPr>
          <w:b/>
          <w:i/>
          <w:color w:val="232323"/>
          <w:sz w:val="24"/>
          <w:szCs w:val="24"/>
        </w:rPr>
        <w:t>be</w:t>
      </w:r>
      <w:r w:rsidRPr="00881B32">
        <w:rPr>
          <w:b/>
          <w:i/>
          <w:color w:val="232323"/>
          <w:spacing w:val="39"/>
          <w:sz w:val="24"/>
          <w:szCs w:val="24"/>
        </w:rPr>
        <w:t xml:space="preserve"> </w:t>
      </w:r>
      <w:r w:rsidRPr="00881B32">
        <w:rPr>
          <w:b/>
          <w:i/>
          <w:color w:val="232323"/>
          <w:sz w:val="24"/>
          <w:szCs w:val="24"/>
        </w:rPr>
        <w:t>noted</w:t>
      </w:r>
      <w:r w:rsidRPr="00881B32">
        <w:rPr>
          <w:b/>
          <w:i/>
          <w:color w:val="232323"/>
          <w:spacing w:val="40"/>
          <w:sz w:val="24"/>
          <w:szCs w:val="24"/>
        </w:rPr>
        <w:t xml:space="preserve"> </w:t>
      </w:r>
      <w:r w:rsidRPr="00881B32">
        <w:rPr>
          <w:b/>
          <w:i/>
          <w:color w:val="232323"/>
          <w:sz w:val="24"/>
          <w:szCs w:val="24"/>
        </w:rPr>
        <w:t>in</w:t>
      </w:r>
      <w:r w:rsidRPr="00881B32">
        <w:rPr>
          <w:b/>
          <w:i/>
          <w:color w:val="232323"/>
          <w:spacing w:val="40"/>
          <w:sz w:val="24"/>
          <w:szCs w:val="24"/>
        </w:rPr>
        <w:t xml:space="preserve"> </w:t>
      </w:r>
      <w:r w:rsidRPr="00881B32">
        <w:rPr>
          <w:b/>
          <w:i/>
          <w:color w:val="232323"/>
          <w:sz w:val="24"/>
          <w:szCs w:val="24"/>
        </w:rPr>
        <w:t>policy.</w:t>
      </w:r>
      <w:r w:rsidRPr="00881B32">
        <w:rPr>
          <w:b/>
          <w:i/>
          <w:color w:val="232323"/>
          <w:spacing w:val="40"/>
          <w:sz w:val="24"/>
          <w:szCs w:val="24"/>
        </w:rPr>
        <w:t xml:space="preserve"> </w:t>
      </w:r>
      <w:r w:rsidRPr="00881B32">
        <w:rPr>
          <w:b/>
          <w:i/>
          <w:color w:val="232323"/>
          <w:sz w:val="24"/>
          <w:szCs w:val="24"/>
        </w:rPr>
        <w:t>Documentation</w:t>
      </w:r>
      <w:r w:rsidRPr="00881B32">
        <w:rPr>
          <w:b/>
          <w:i/>
          <w:color w:val="232323"/>
          <w:spacing w:val="40"/>
          <w:sz w:val="24"/>
          <w:szCs w:val="24"/>
        </w:rPr>
        <w:t xml:space="preserve"> </w:t>
      </w:r>
      <w:r w:rsidRPr="00881B32">
        <w:rPr>
          <w:b/>
          <w:i/>
          <w:color w:val="232323"/>
          <w:sz w:val="24"/>
          <w:szCs w:val="24"/>
        </w:rPr>
        <w:t>for</w:t>
      </w:r>
      <w:r w:rsidRPr="00881B32">
        <w:rPr>
          <w:b/>
          <w:i/>
          <w:color w:val="232323"/>
          <w:spacing w:val="40"/>
          <w:sz w:val="24"/>
          <w:szCs w:val="24"/>
        </w:rPr>
        <w:t xml:space="preserve"> </w:t>
      </w:r>
      <w:r w:rsidRPr="00881B32">
        <w:rPr>
          <w:b/>
          <w:i/>
          <w:color w:val="232323"/>
          <w:sz w:val="24"/>
          <w:szCs w:val="24"/>
        </w:rPr>
        <w:t>the</w:t>
      </w:r>
      <w:r w:rsidRPr="00881B32">
        <w:rPr>
          <w:b/>
          <w:i/>
          <w:color w:val="232323"/>
          <w:spacing w:val="40"/>
          <w:sz w:val="24"/>
          <w:szCs w:val="24"/>
        </w:rPr>
        <w:t xml:space="preserve"> </w:t>
      </w:r>
      <w:r w:rsidRPr="00881B32">
        <w:rPr>
          <w:b/>
          <w:i/>
          <w:color w:val="232323"/>
          <w:sz w:val="24"/>
          <w:szCs w:val="24"/>
        </w:rPr>
        <w:t>extension</w:t>
      </w:r>
      <w:r w:rsidRPr="00881B32">
        <w:rPr>
          <w:b/>
          <w:i/>
          <w:color w:val="232323"/>
          <w:spacing w:val="40"/>
          <w:sz w:val="24"/>
          <w:szCs w:val="24"/>
        </w:rPr>
        <w:t xml:space="preserve"> </w:t>
      </w:r>
      <w:r w:rsidRPr="00881B32">
        <w:rPr>
          <w:b/>
          <w:i/>
          <w:color w:val="232323"/>
          <w:sz w:val="24"/>
          <w:szCs w:val="24"/>
        </w:rPr>
        <w:t>must</w:t>
      </w:r>
      <w:r w:rsidRPr="00881B32">
        <w:rPr>
          <w:b/>
          <w:i/>
          <w:color w:val="232323"/>
          <w:spacing w:val="40"/>
          <w:sz w:val="24"/>
          <w:szCs w:val="24"/>
        </w:rPr>
        <w:t xml:space="preserve"> </w:t>
      </w:r>
      <w:r w:rsidRPr="00881B32">
        <w:rPr>
          <w:b/>
          <w:i/>
          <w:color w:val="232323"/>
          <w:sz w:val="24"/>
          <w:szCs w:val="24"/>
        </w:rPr>
        <w:t>be</w:t>
      </w:r>
      <w:r w:rsidRPr="00881B32">
        <w:rPr>
          <w:b/>
          <w:i/>
          <w:color w:val="232323"/>
          <w:spacing w:val="36"/>
          <w:sz w:val="24"/>
          <w:szCs w:val="24"/>
        </w:rPr>
        <w:t xml:space="preserve"> </w:t>
      </w:r>
      <w:r w:rsidRPr="00881B32">
        <w:rPr>
          <w:b/>
          <w:i/>
          <w:color w:val="232323"/>
          <w:sz w:val="24"/>
          <w:szCs w:val="24"/>
        </w:rPr>
        <w:t>noted</w:t>
      </w:r>
      <w:r w:rsidRPr="00881B32">
        <w:rPr>
          <w:b/>
          <w:i/>
          <w:color w:val="232323"/>
          <w:spacing w:val="40"/>
          <w:sz w:val="24"/>
          <w:szCs w:val="24"/>
        </w:rPr>
        <w:t xml:space="preserve"> </w:t>
      </w:r>
      <w:r w:rsidRPr="00881B32">
        <w:rPr>
          <w:b/>
          <w:i/>
          <w:color w:val="232323"/>
          <w:sz w:val="24"/>
          <w:szCs w:val="24"/>
        </w:rPr>
        <w:t>in Management Information System (MIS) comments/case notes, and be</w:t>
      </w:r>
      <w:r w:rsidRPr="00881B32">
        <w:rPr>
          <w:b/>
          <w:i/>
          <w:color w:val="232323"/>
          <w:spacing w:val="-5"/>
          <w:sz w:val="24"/>
          <w:szCs w:val="24"/>
        </w:rPr>
        <w:t xml:space="preserve"> </w:t>
      </w:r>
      <w:r w:rsidRPr="00881B32">
        <w:rPr>
          <w:b/>
          <w:i/>
          <w:color w:val="232323"/>
          <w:sz w:val="24"/>
          <w:szCs w:val="24"/>
        </w:rPr>
        <w:t>kept in the</w:t>
      </w:r>
      <w:r w:rsidRPr="00881B32">
        <w:rPr>
          <w:b/>
          <w:i/>
          <w:color w:val="232323"/>
          <w:spacing w:val="-4"/>
          <w:sz w:val="24"/>
          <w:szCs w:val="24"/>
        </w:rPr>
        <w:t xml:space="preserve"> </w:t>
      </w:r>
      <w:r w:rsidRPr="00881B32">
        <w:rPr>
          <w:b/>
          <w:i/>
          <w:color w:val="232323"/>
          <w:sz w:val="24"/>
          <w:szCs w:val="24"/>
        </w:rPr>
        <w:t xml:space="preserve">participant's case file. Reference MIS Data and Performance Desk Reference Guide at </w:t>
      </w:r>
      <w:hyperlink r:id="rId7">
        <w:r w:rsidRPr="00881B32">
          <w:rPr>
            <w:b/>
            <w:i/>
            <w:color w:val="232323"/>
            <w:sz w:val="24"/>
            <w:szCs w:val="24"/>
            <w:u w:val="thick" w:color="232323"/>
          </w:rPr>
          <w:t>htt</w:t>
        </w:r>
        <w:r w:rsidRPr="00881B32">
          <w:rPr>
            <w:b/>
            <w:i/>
            <w:color w:val="525252"/>
            <w:sz w:val="24"/>
            <w:szCs w:val="24"/>
            <w:u w:val="thick" w:color="232323"/>
          </w:rPr>
          <w:t>p</w:t>
        </w:r>
        <w:r w:rsidRPr="00881B32">
          <w:rPr>
            <w:b/>
            <w:i/>
            <w:color w:val="232323"/>
            <w:sz w:val="24"/>
            <w:szCs w:val="24"/>
            <w:u w:val="thick" w:color="232323"/>
          </w:rPr>
          <w:t>://detr.state.nv.us/worforce</w:t>
        </w:r>
        <w:r w:rsidRPr="00881B32">
          <w:rPr>
            <w:b/>
            <w:i/>
            <w:color w:val="232323"/>
            <w:spacing w:val="40"/>
            <w:sz w:val="24"/>
            <w:szCs w:val="24"/>
            <w:u w:val="thick" w:color="232323"/>
          </w:rPr>
          <w:t xml:space="preserve"> </w:t>
        </w:r>
        <w:r w:rsidRPr="00881B32">
          <w:rPr>
            <w:b/>
            <w:i/>
            <w:color w:val="232323"/>
            <w:sz w:val="24"/>
            <w:szCs w:val="24"/>
            <w:u w:val="thick" w:color="232323"/>
          </w:rPr>
          <w:t>investment</w:t>
        </w:r>
        <w:r w:rsidRPr="00881B32">
          <w:rPr>
            <w:b/>
            <w:i/>
            <w:color w:val="232323"/>
            <w:spacing w:val="80"/>
            <w:sz w:val="24"/>
            <w:szCs w:val="24"/>
            <w:u w:val="thick" w:color="232323"/>
          </w:rPr>
          <w:t xml:space="preserve"> </w:t>
        </w:r>
        <w:r w:rsidRPr="00881B32">
          <w:rPr>
            <w:b/>
            <w:i/>
            <w:color w:val="525252"/>
            <w:sz w:val="24"/>
            <w:szCs w:val="24"/>
            <w:u w:val="thick" w:color="232323"/>
          </w:rPr>
          <w:t>p</w:t>
        </w:r>
        <w:r w:rsidRPr="00881B32">
          <w:rPr>
            <w:b/>
            <w:i/>
            <w:color w:val="232323"/>
            <w:sz w:val="24"/>
            <w:szCs w:val="24"/>
            <w:u w:val="thick" w:color="232323"/>
          </w:rPr>
          <w:t>a</w:t>
        </w:r>
        <w:r w:rsidRPr="00881B32">
          <w:rPr>
            <w:b/>
            <w:i/>
            <w:color w:val="525252"/>
            <w:sz w:val="24"/>
            <w:szCs w:val="24"/>
            <w:u w:val="thick" w:color="232323"/>
          </w:rPr>
          <w:t>g</w:t>
        </w:r>
        <w:r w:rsidRPr="00881B32">
          <w:rPr>
            <w:b/>
            <w:i/>
            <w:color w:val="232323"/>
            <w:sz w:val="24"/>
            <w:szCs w:val="24"/>
            <w:u w:val="thick" w:color="232323"/>
          </w:rPr>
          <w:t>es/workforceinvestment.htm</w:t>
        </w:r>
      </w:hyperlink>
      <w:r w:rsidRPr="00881B32">
        <w:rPr>
          <w:b/>
          <w:i/>
          <w:color w:val="232323"/>
          <w:spacing w:val="40"/>
          <w:sz w:val="24"/>
          <w:szCs w:val="24"/>
        </w:rPr>
        <w:t xml:space="preserve"> </w:t>
      </w:r>
      <w:r w:rsidRPr="00881B32">
        <w:rPr>
          <w:b/>
          <w:i/>
          <w:color w:val="232323"/>
          <w:sz w:val="24"/>
          <w:szCs w:val="24"/>
        </w:rPr>
        <w:t xml:space="preserve">for </w:t>
      </w:r>
      <w:r w:rsidRPr="00881B32">
        <w:rPr>
          <w:b/>
          <w:i/>
          <w:color w:val="232323"/>
          <w:sz w:val="24"/>
          <w:szCs w:val="24"/>
        </w:rPr>
        <w:lastRenderedPageBreak/>
        <w:t>proper use of the HOLD tab as part of the training delay.</w:t>
      </w:r>
    </w:p>
    <w:p w14:paraId="7C138DFE" w14:textId="77777777" w:rsidR="004C4D1E" w:rsidRPr="00881B32" w:rsidRDefault="004C4D1E" w:rsidP="00B804A1">
      <w:pPr>
        <w:pStyle w:val="BodyText"/>
        <w:spacing w:before="9"/>
        <w:jc w:val="both"/>
        <w:rPr>
          <w:b/>
          <w:i/>
          <w:sz w:val="24"/>
          <w:szCs w:val="24"/>
        </w:rPr>
      </w:pPr>
    </w:p>
    <w:p w14:paraId="7C138DFF" w14:textId="76E79688" w:rsidR="004C4D1E" w:rsidRPr="00881B32" w:rsidRDefault="003827B2" w:rsidP="00B804A1">
      <w:pPr>
        <w:ind w:left="1139"/>
        <w:jc w:val="both"/>
        <w:rPr>
          <w:b/>
          <w:sz w:val="24"/>
          <w:szCs w:val="24"/>
        </w:rPr>
      </w:pPr>
      <w:r w:rsidRPr="00881B32">
        <w:rPr>
          <w:b/>
          <w:color w:val="232323"/>
          <w:w w:val="105"/>
          <w:sz w:val="24"/>
          <w:szCs w:val="24"/>
          <w:u w:val="thick" w:color="232323"/>
        </w:rPr>
        <w:t>Youth</w:t>
      </w:r>
      <w:r w:rsidRPr="00881B32">
        <w:rPr>
          <w:b/>
          <w:color w:val="232323"/>
          <w:spacing w:val="-7"/>
          <w:w w:val="105"/>
          <w:sz w:val="24"/>
          <w:szCs w:val="24"/>
          <w:u w:val="thick" w:color="232323"/>
        </w:rPr>
        <w:t xml:space="preserve"> </w:t>
      </w:r>
      <w:r w:rsidRPr="00881B32">
        <w:rPr>
          <w:b/>
          <w:color w:val="232323"/>
          <w:w w:val="105"/>
          <w:sz w:val="24"/>
          <w:szCs w:val="24"/>
          <w:u w:val="thick" w:color="232323"/>
        </w:rPr>
        <w:t>Incentive</w:t>
      </w:r>
      <w:r w:rsidRPr="00881B32">
        <w:rPr>
          <w:b/>
          <w:color w:val="232323"/>
          <w:spacing w:val="1"/>
          <w:w w:val="105"/>
          <w:sz w:val="24"/>
          <w:szCs w:val="24"/>
          <w:u w:val="thick" w:color="232323"/>
        </w:rPr>
        <w:t xml:space="preserve"> </w:t>
      </w:r>
      <w:r w:rsidRPr="00881B32">
        <w:rPr>
          <w:b/>
          <w:color w:val="232323"/>
          <w:w w:val="105"/>
          <w:sz w:val="24"/>
          <w:szCs w:val="24"/>
          <w:u w:val="thick" w:color="232323"/>
        </w:rPr>
        <w:t>Payments</w:t>
      </w:r>
      <w:r w:rsidRPr="00881B32">
        <w:rPr>
          <w:b/>
          <w:color w:val="232323"/>
          <w:spacing w:val="4"/>
          <w:w w:val="105"/>
          <w:sz w:val="24"/>
          <w:szCs w:val="24"/>
        </w:rPr>
        <w:t xml:space="preserve"> </w:t>
      </w:r>
      <w:r w:rsidRPr="00881B32">
        <w:rPr>
          <w:b/>
          <w:color w:val="232323"/>
          <w:w w:val="105"/>
          <w:sz w:val="24"/>
          <w:szCs w:val="24"/>
        </w:rPr>
        <w:t>(20</w:t>
      </w:r>
      <w:r w:rsidRPr="00881B32">
        <w:rPr>
          <w:b/>
          <w:color w:val="232323"/>
          <w:spacing w:val="-13"/>
          <w:w w:val="105"/>
          <w:sz w:val="24"/>
          <w:szCs w:val="24"/>
        </w:rPr>
        <w:t xml:space="preserve"> </w:t>
      </w:r>
      <w:r w:rsidRPr="00881B32">
        <w:rPr>
          <w:b/>
          <w:color w:val="232323"/>
          <w:w w:val="105"/>
          <w:sz w:val="24"/>
          <w:szCs w:val="24"/>
        </w:rPr>
        <w:t>CFR</w:t>
      </w:r>
      <w:r w:rsidRPr="00881B32">
        <w:rPr>
          <w:b/>
          <w:color w:val="232323"/>
          <w:spacing w:val="-4"/>
          <w:w w:val="105"/>
          <w:sz w:val="24"/>
          <w:szCs w:val="24"/>
        </w:rPr>
        <w:t xml:space="preserve"> </w:t>
      </w:r>
      <w:r w:rsidRPr="00881B32">
        <w:rPr>
          <w:b/>
          <w:color w:val="232323"/>
          <w:spacing w:val="-2"/>
          <w:w w:val="105"/>
          <w:sz w:val="24"/>
          <w:szCs w:val="24"/>
        </w:rPr>
        <w:t>§</w:t>
      </w:r>
      <w:r w:rsidR="00B804A1">
        <w:rPr>
          <w:b/>
          <w:color w:val="232323"/>
          <w:spacing w:val="-2"/>
          <w:w w:val="105"/>
          <w:sz w:val="24"/>
          <w:szCs w:val="24"/>
        </w:rPr>
        <w:t xml:space="preserve"> </w:t>
      </w:r>
      <w:r w:rsidRPr="00881B32">
        <w:rPr>
          <w:b/>
          <w:color w:val="232323"/>
          <w:spacing w:val="-2"/>
          <w:w w:val="105"/>
          <w:sz w:val="24"/>
          <w:szCs w:val="24"/>
        </w:rPr>
        <w:t>681.640)</w:t>
      </w:r>
    </w:p>
    <w:p w14:paraId="7C138E00" w14:textId="77777777" w:rsidR="004C4D1E" w:rsidRPr="00881B32" w:rsidRDefault="003827B2" w:rsidP="00B804A1">
      <w:pPr>
        <w:pStyle w:val="BodyText"/>
        <w:spacing w:before="2" w:line="242" w:lineRule="auto"/>
        <w:ind w:left="1132" w:right="141" w:firstLine="7"/>
        <w:jc w:val="both"/>
        <w:rPr>
          <w:sz w:val="24"/>
          <w:szCs w:val="24"/>
        </w:rPr>
      </w:pPr>
      <w:r w:rsidRPr="00881B32">
        <w:rPr>
          <w:color w:val="232323"/>
          <w:sz w:val="24"/>
          <w:szCs w:val="24"/>
        </w:rPr>
        <w:t>Incentive payments to youth participants are permitted for recognition and achievement directly tied to training activities</w:t>
      </w:r>
      <w:r w:rsidRPr="00881B32">
        <w:rPr>
          <w:color w:val="232323"/>
          <w:spacing w:val="40"/>
          <w:sz w:val="24"/>
          <w:szCs w:val="24"/>
        </w:rPr>
        <w:t xml:space="preserve"> </w:t>
      </w:r>
      <w:r w:rsidRPr="00881B32">
        <w:rPr>
          <w:color w:val="232323"/>
          <w:sz w:val="24"/>
          <w:szCs w:val="24"/>
        </w:rPr>
        <w:t>and work experiences.</w:t>
      </w:r>
      <w:r w:rsidRPr="00881B32">
        <w:rPr>
          <w:color w:val="232323"/>
          <w:spacing w:val="38"/>
          <w:sz w:val="24"/>
          <w:szCs w:val="24"/>
        </w:rPr>
        <w:t xml:space="preserve"> </w:t>
      </w:r>
      <w:r w:rsidRPr="00881B32">
        <w:rPr>
          <w:color w:val="232323"/>
          <w:sz w:val="24"/>
          <w:szCs w:val="24"/>
        </w:rPr>
        <w:t>The local program</w:t>
      </w:r>
      <w:r w:rsidRPr="00881B32">
        <w:rPr>
          <w:color w:val="232323"/>
          <w:spacing w:val="36"/>
          <w:sz w:val="24"/>
          <w:szCs w:val="24"/>
        </w:rPr>
        <w:t xml:space="preserve"> </w:t>
      </w:r>
      <w:r w:rsidRPr="00881B32">
        <w:rPr>
          <w:color w:val="232323"/>
          <w:sz w:val="24"/>
          <w:szCs w:val="24"/>
        </w:rPr>
        <w:t>must have written policies and procedures in place governing the award of incentives and must ensure that such incentive payments are:</w:t>
      </w:r>
    </w:p>
    <w:p w14:paraId="7C138E01" w14:textId="77777777" w:rsidR="004C4D1E" w:rsidRPr="00881B32" w:rsidRDefault="003827B2" w:rsidP="00B804A1">
      <w:pPr>
        <w:pStyle w:val="ListParagraph"/>
        <w:numPr>
          <w:ilvl w:val="0"/>
          <w:numId w:val="2"/>
        </w:numPr>
        <w:tabs>
          <w:tab w:val="left" w:pos="2128"/>
        </w:tabs>
        <w:spacing w:line="263" w:lineRule="exact"/>
        <w:ind w:left="2128" w:hanging="304"/>
        <w:jc w:val="both"/>
        <w:rPr>
          <w:sz w:val="24"/>
          <w:szCs w:val="24"/>
        </w:rPr>
      </w:pPr>
      <w:r w:rsidRPr="00881B32">
        <w:rPr>
          <w:color w:val="232323"/>
          <w:sz w:val="24"/>
          <w:szCs w:val="24"/>
        </w:rPr>
        <w:t>Tied</w:t>
      </w:r>
      <w:r w:rsidRPr="00881B32">
        <w:rPr>
          <w:color w:val="232323"/>
          <w:spacing w:val="3"/>
          <w:sz w:val="24"/>
          <w:szCs w:val="24"/>
        </w:rPr>
        <w:t xml:space="preserve"> </w:t>
      </w:r>
      <w:r w:rsidRPr="00881B32">
        <w:rPr>
          <w:color w:val="232323"/>
          <w:sz w:val="24"/>
          <w:szCs w:val="24"/>
        </w:rPr>
        <w:t>to the goals</w:t>
      </w:r>
      <w:r w:rsidRPr="00881B32">
        <w:rPr>
          <w:color w:val="232323"/>
          <w:spacing w:val="-1"/>
          <w:sz w:val="24"/>
          <w:szCs w:val="24"/>
        </w:rPr>
        <w:t xml:space="preserve"> </w:t>
      </w:r>
      <w:r w:rsidRPr="00881B32">
        <w:rPr>
          <w:color w:val="232323"/>
          <w:sz w:val="24"/>
          <w:szCs w:val="24"/>
        </w:rPr>
        <w:t>of</w:t>
      </w:r>
      <w:r w:rsidRPr="00881B32">
        <w:rPr>
          <w:color w:val="232323"/>
          <w:spacing w:val="-2"/>
          <w:sz w:val="24"/>
          <w:szCs w:val="24"/>
        </w:rPr>
        <w:t xml:space="preserve"> </w:t>
      </w:r>
      <w:r w:rsidRPr="00881B32">
        <w:rPr>
          <w:color w:val="232323"/>
          <w:sz w:val="24"/>
          <w:szCs w:val="24"/>
        </w:rPr>
        <w:t>the</w:t>
      </w:r>
      <w:r w:rsidRPr="00881B32">
        <w:rPr>
          <w:color w:val="232323"/>
          <w:spacing w:val="-6"/>
          <w:sz w:val="24"/>
          <w:szCs w:val="24"/>
        </w:rPr>
        <w:t xml:space="preserve"> </w:t>
      </w:r>
      <w:r w:rsidRPr="00881B32">
        <w:rPr>
          <w:color w:val="232323"/>
          <w:sz w:val="24"/>
          <w:szCs w:val="24"/>
        </w:rPr>
        <w:t>specific</w:t>
      </w:r>
      <w:r w:rsidRPr="00881B32">
        <w:rPr>
          <w:color w:val="232323"/>
          <w:spacing w:val="8"/>
          <w:sz w:val="24"/>
          <w:szCs w:val="24"/>
        </w:rPr>
        <w:t xml:space="preserve"> </w:t>
      </w:r>
      <w:r w:rsidRPr="00881B32">
        <w:rPr>
          <w:color w:val="232323"/>
          <w:spacing w:val="-2"/>
          <w:sz w:val="24"/>
          <w:szCs w:val="24"/>
        </w:rPr>
        <w:t>program;</w:t>
      </w:r>
    </w:p>
    <w:p w14:paraId="7C138E02" w14:textId="77777777" w:rsidR="004C4D1E" w:rsidRPr="00881B32" w:rsidRDefault="003827B2" w:rsidP="00B804A1">
      <w:pPr>
        <w:pStyle w:val="ListParagraph"/>
        <w:numPr>
          <w:ilvl w:val="0"/>
          <w:numId w:val="2"/>
        </w:numPr>
        <w:tabs>
          <w:tab w:val="left" w:pos="2204"/>
        </w:tabs>
        <w:ind w:left="1822" w:right="148" w:firstLine="2"/>
        <w:jc w:val="both"/>
        <w:rPr>
          <w:sz w:val="24"/>
          <w:szCs w:val="24"/>
        </w:rPr>
      </w:pPr>
      <w:r w:rsidRPr="00881B32">
        <w:rPr>
          <w:color w:val="232323"/>
          <w:sz w:val="24"/>
          <w:szCs w:val="24"/>
        </w:rPr>
        <w:t>Outlined</w:t>
      </w:r>
      <w:r w:rsidRPr="00881B32">
        <w:rPr>
          <w:color w:val="232323"/>
          <w:spacing w:val="40"/>
          <w:sz w:val="24"/>
          <w:szCs w:val="24"/>
        </w:rPr>
        <w:t xml:space="preserve"> </w:t>
      </w:r>
      <w:r w:rsidRPr="00881B32">
        <w:rPr>
          <w:color w:val="232323"/>
          <w:sz w:val="24"/>
          <w:szCs w:val="24"/>
        </w:rPr>
        <w:t>in</w:t>
      </w:r>
      <w:r w:rsidRPr="00881B32">
        <w:rPr>
          <w:color w:val="232323"/>
          <w:spacing w:val="40"/>
          <w:sz w:val="24"/>
          <w:szCs w:val="24"/>
        </w:rPr>
        <w:t xml:space="preserve"> </w:t>
      </w:r>
      <w:r w:rsidRPr="00881B32">
        <w:rPr>
          <w:color w:val="232323"/>
          <w:sz w:val="24"/>
          <w:szCs w:val="24"/>
        </w:rPr>
        <w:t>writing</w:t>
      </w:r>
      <w:r w:rsidRPr="00881B32">
        <w:rPr>
          <w:color w:val="232323"/>
          <w:spacing w:val="40"/>
          <w:sz w:val="24"/>
          <w:szCs w:val="24"/>
        </w:rPr>
        <w:t xml:space="preserve"> </w:t>
      </w:r>
      <w:r w:rsidRPr="00881B32">
        <w:rPr>
          <w:color w:val="232323"/>
          <w:sz w:val="24"/>
          <w:szCs w:val="24"/>
        </w:rPr>
        <w:t>before</w:t>
      </w:r>
      <w:r w:rsidRPr="00881B32">
        <w:rPr>
          <w:color w:val="232323"/>
          <w:spacing w:val="40"/>
          <w:sz w:val="24"/>
          <w:szCs w:val="24"/>
        </w:rPr>
        <w:t xml:space="preserve"> </w:t>
      </w:r>
      <w:r w:rsidRPr="00881B32">
        <w:rPr>
          <w:color w:val="232323"/>
          <w:sz w:val="24"/>
          <w:szCs w:val="24"/>
        </w:rPr>
        <w:t>the</w:t>
      </w:r>
      <w:r w:rsidRPr="00881B32">
        <w:rPr>
          <w:color w:val="232323"/>
          <w:spacing w:val="40"/>
          <w:sz w:val="24"/>
          <w:szCs w:val="24"/>
        </w:rPr>
        <w:t xml:space="preserve"> </w:t>
      </w:r>
      <w:r w:rsidRPr="00881B32">
        <w:rPr>
          <w:color w:val="232323"/>
          <w:sz w:val="24"/>
          <w:szCs w:val="24"/>
        </w:rPr>
        <w:t>commencement</w:t>
      </w:r>
      <w:r w:rsidRPr="00881B32">
        <w:rPr>
          <w:color w:val="232323"/>
          <w:spacing w:val="77"/>
          <w:sz w:val="24"/>
          <w:szCs w:val="24"/>
        </w:rPr>
        <w:t xml:space="preserve"> </w:t>
      </w:r>
      <w:r w:rsidRPr="00881B32">
        <w:rPr>
          <w:color w:val="232323"/>
          <w:sz w:val="24"/>
          <w:szCs w:val="24"/>
        </w:rPr>
        <w:t>of</w:t>
      </w:r>
      <w:r w:rsidRPr="00881B32">
        <w:rPr>
          <w:color w:val="232323"/>
          <w:spacing w:val="40"/>
          <w:sz w:val="24"/>
          <w:szCs w:val="24"/>
        </w:rPr>
        <w:t xml:space="preserve"> </w:t>
      </w:r>
      <w:r w:rsidRPr="00881B32">
        <w:rPr>
          <w:color w:val="232323"/>
          <w:sz w:val="24"/>
          <w:szCs w:val="24"/>
        </w:rPr>
        <w:t>the</w:t>
      </w:r>
      <w:r w:rsidRPr="00881B32">
        <w:rPr>
          <w:color w:val="232323"/>
          <w:spacing w:val="40"/>
          <w:sz w:val="24"/>
          <w:szCs w:val="24"/>
        </w:rPr>
        <w:t xml:space="preserve"> </w:t>
      </w:r>
      <w:r w:rsidRPr="00881B32">
        <w:rPr>
          <w:color w:val="232323"/>
          <w:sz w:val="24"/>
          <w:szCs w:val="24"/>
        </w:rPr>
        <w:t>program</w:t>
      </w:r>
      <w:r w:rsidRPr="00881B32">
        <w:rPr>
          <w:color w:val="232323"/>
          <w:spacing w:val="40"/>
          <w:sz w:val="24"/>
          <w:szCs w:val="24"/>
        </w:rPr>
        <w:t xml:space="preserve"> </w:t>
      </w:r>
      <w:r w:rsidRPr="00881B32">
        <w:rPr>
          <w:color w:val="232323"/>
          <w:sz w:val="24"/>
          <w:szCs w:val="24"/>
        </w:rPr>
        <w:t>that</w:t>
      </w:r>
      <w:r w:rsidRPr="00881B32">
        <w:rPr>
          <w:color w:val="232323"/>
          <w:spacing w:val="40"/>
          <w:sz w:val="24"/>
          <w:szCs w:val="24"/>
        </w:rPr>
        <w:t xml:space="preserve"> </w:t>
      </w:r>
      <w:r w:rsidRPr="00881B32">
        <w:rPr>
          <w:color w:val="232323"/>
          <w:sz w:val="24"/>
          <w:szCs w:val="24"/>
        </w:rPr>
        <w:t>may</w:t>
      </w:r>
      <w:r w:rsidRPr="00881B32">
        <w:rPr>
          <w:color w:val="232323"/>
          <w:spacing w:val="40"/>
          <w:sz w:val="24"/>
          <w:szCs w:val="24"/>
        </w:rPr>
        <w:t xml:space="preserve"> </w:t>
      </w:r>
      <w:r w:rsidRPr="00881B32">
        <w:rPr>
          <w:color w:val="232323"/>
          <w:sz w:val="24"/>
          <w:szCs w:val="24"/>
        </w:rPr>
        <w:t>provide incentive payments;</w:t>
      </w:r>
    </w:p>
    <w:p w14:paraId="7C138E03" w14:textId="77777777" w:rsidR="004C4D1E" w:rsidRPr="00881B32" w:rsidRDefault="003827B2" w:rsidP="00B804A1">
      <w:pPr>
        <w:pStyle w:val="ListParagraph"/>
        <w:numPr>
          <w:ilvl w:val="0"/>
          <w:numId w:val="2"/>
        </w:numPr>
        <w:tabs>
          <w:tab w:val="left" w:pos="2128"/>
        </w:tabs>
        <w:spacing w:line="264" w:lineRule="exact"/>
        <w:ind w:left="2128" w:hanging="309"/>
        <w:jc w:val="both"/>
        <w:rPr>
          <w:sz w:val="24"/>
          <w:szCs w:val="24"/>
        </w:rPr>
      </w:pPr>
      <w:r w:rsidRPr="00881B32">
        <w:rPr>
          <w:color w:val="232323"/>
          <w:sz w:val="24"/>
          <w:szCs w:val="24"/>
        </w:rPr>
        <w:t>Align</w:t>
      </w:r>
      <w:r w:rsidRPr="00881B32">
        <w:rPr>
          <w:color w:val="232323"/>
          <w:spacing w:val="6"/>
          <w:sz w:val="24"/>
          <w:szCs w:val="24"/>
        </w:rPr>
        <w:t xml:space="preserve"> </w:t>
      </w:r>
      <w:r w:rsidRPr="00881B32">
        <w:rPr>
          <w:color w:val="232323"/>
          <w:sz w:val="24"/>
          <w:szCs w:val="24"/>
        </w:rPr>
        <w:t>with the</w:t>
      </w:r>
      <w:r w:rsidRPr="00881B32">
        <w:rPr>
          <w:color w:val="232323"/>
          <w:spacing w:val="3"/>
          <w:sz w:val="24"/>
          <w:szCs w:val="24"/>
        </w:rPr>
        <w:t xml:space="preserve"> </w:t>
      </w:r>
      <w:r w:rsidRPr="00881B32">
        <w:rPr>
          <w:color w:val="232323"/>
          <w:sz w:val="24"/>
          <w:szCs w:val="24"/>
        </w:rPr>
        <w:t>local</w:t>
      </w:r>
      <w:r w:rsidRPr="00881B32">
        <w:rPr>
          <w:color w:val="232323"/>
          <w:spacing w:val="6"/>
          <w:sz w:val="24"/>
          <w:szCs w:val="24"/>
        </w:rPr>
        <w:t xml:space="preserve"> </w:t>
      </w:r>
      <w:r w:rsidRPr="00881B32">
        <w:rPr>
          <w:color w:val="232323"/>
          <w:sz w:val="24"/>
          <w:szCs w:val="24"/>
        </w:rPr>
        <w:t>program's</w:t>
      </w:r>
      <w:r w:rsidRPr="00881B32">
        <w:rPr>
          <w:color w:val="232323"/>
          <w:spacing w:val="6"/>
          <w:sz w:val="24"/>
          <w:szCs w:val="24"/>
        </w:rPr>
        <w:t xml:space="preserve"> </w:t>
      </w:r>
      <w:r w:rsidRPr="00881B32">
        <w:rPr>
          <w:color w:val="232323"/>
          <w:sz w:val="24"/>
          <w:szCs w:val="24"/>
        </w:rPr>
        <w:t>organizational</w:t>
      </w:r>
      <w:r w:rsidRPr="00881B32">
        <w:rPr>
          <w:color w:val="232323"/>
          <w:spacing w:val="4"/>
          <w:sz w:val="24"/>
          <w:szCs w:val="24"/>
        </w:rPr>
        <w:t xml:space="preserve"> </w:t>
      </w:r>
      <w:r w:rsidRPr="00881B32">
        <w:rPr>
          <w:color w:val="232323"/>
          <w:sz w:val="24"/>
          <w:szCs w:val="24"/>
        </w:rPr>
        <w:t>policies;</w:t>
      </w:r>
      <w:r w:rsidRPr="00881B32">
        <w:rPr>
          <w:color w:val="232323"/>
          <w:spacing w:val="8"/>
          <w:sz w:val="24"/>
          <w:szCs w:val="24"/>
        </w:rPr>
        <w:t xml:space="preserve"> </w:t>
      </w:r>
      <w:r w:rsidRPr="00881B32">
        <w:rPr>
          <w:color w:val="232323"/>
          <w:spacing w:val="-5"/>
          <w:sz w:val="24"/>
          <w:szCs w:val="24"/>
        </w:rPr>
        <w:t>and</w:t>
      </w:r>
    </w:p>
    <w:p w14:paraId="7C138E04" w14:textId="77777777" w:rsidR="004C4D1E" w:rsidRPr="00881B32" w:rsidRDefault="003827B2" w:rsidP="00B804A1">
      <w:pPr>
        <w:pStyle w:val="ListParagraph"/>
        <w:numPr>
          <w:ilvl w:val="0"/>
          <w:numId w:val="2"/>
        </w:numPr>
        <w:tabs>
          <w:tab w:val="left" w:pos="2143"/>
        </w:tabs>
        <w:ind w:left="2143" w:hanging="324"/>
        <w:jc w:val="both"/>
        <w:rPr>
          <w:sz w:val="24"/>
          <w:szCs w:val="24"/>
        </w:rPr>
      </w:pPr>
      <w:r w:rsidRPr="00881B32">
        <w:rPr>
          <w:color w:val="232323"/>
          <w:sz w:val="24"/>
          <w:szCs w:val="24"/>
        </w:rPr>
        <w:t>Are</w:t>
      </w:r>
      <w:r w:rsidRPr="00881B32">
        <w:rPr>
          <w:color w:val="232323"/>
          <w:spacing w:val="-2"/>
          <w:sz w:val="24"/>
          <w:szCs w:val="24"/>
        </w:rPr>
        <w:t xml:space="preserve"> </w:t>
      </w:r>
      <w:r w:rsidRPr="00881B32">
        <w:rPr>
          <w:color w:val="232323"/>
          <w:sz w:val="24"/>
          <w:szCs w:val="24"/>
        </w:rPr>
        <w:t>in</w:t>
      </w:r>
      <w:r w:rsidRPr="00881B32">
        <w:rPr>
          <w:color w:val="232323"/>
          <w:spacing w:val="-10"/>
          <w:sz w:val="24"/>
          <w:szCs w:val="24"/>
        </w:rPr>
        <w:t xml:space="preserve"> </w:t>
      </w:r>
      <w:r w:rsidRPr="00881B32">
        <w:rPr>
          <w:color w:val="232323"/>
          <w:sz w:val="24"/>
          <w:szCs w:val="24"/>
        </w:rPr>
        <w:t>accordance</w:t>
      </w:r>
      <w:r w:rsidRPr="00881B32">
        <w:rPr>
          <w:color w:val="232323"/>
          <w:spacing w:val="12"/>
          <w:sz w:val="24"/>
          <w:szCs w:val="24"/>
        </w:rPr>
        <w:t xml:space="preserve"> </w:t>
      </w:r>
      <w:r w:rsidRPr="00881B32">
        <w:rPr>
          <w:color w:val="232323"/>
          <w:sz w:val="24"/>
          <w:szCs w:val="24"/>
        </w:rPr>
        <w:t>with the</w:t>
      </w:r>
      <w:r w:rsidRPr="00881B32">
        <w:rPr>
          <w:color w:val="232323"/>
          <w:spacing w:val="-10"/>
          <w:sz w:val="24"/>
          <w:szCs w:val="24"/>
        </w:rPr>
        <w:t xml:space="preserve"> </w:t>
      </w:r>
      <w:r w:rsidRPr="00881B32">
        <w:rPr>
          <w:color w:val="232323"/>
          <w:sz w:val="24"/>
          <w:szCs w:val="24"/>
        </w:rPr>
        <w:t>requirements</w:t>
      </w:r>
      <w:r w:rsidRPr="00881B32">
        <w:rPr>
          <w:color w:val="232323"/>
          <w:spacing w:val="11"/>
          <w:sz w:val="24"/>
          <w:szCs w:val="24"/>
        </w:rPr>
        <w:t xml:space="preserve"> </w:t>
      </w:r>
      <w:r w:rsidRPr="00881B32">
        <w:rPr>
          <w:color w:val="232323"/>
          <w:sz w:val="24"/>
          <w:szCs w:val="24"/>
        </w:rPr>
        <w:t>contained</w:t>
      </w:r>
      <w:r w:rsidRPr="00881B32">
        <w:rPr>
          <w:color w:val="232323"/>
          <w:spacing w:val="14"/>
          <w:sz w:val="24"/>
          <w:szCs w:val="24"/>
        </w:rPr>
        <w:t xml:space="preserve"> </w:t>
      </w:r>
      <w:r w:rsidRPr="00881B32">
        <w:rPr>
          <w:color w:val="232323"/>
          <w:sz w:val="24"/>
          <w:szCs w:val="24"/>
        </w:rPr>
        <w:t>in</w:t>
      </w:r>
      <w:r w:rsidRPr="00881B32">
        <w:rPr>
          <w:color w:val="232323"/>
          <w:spacing w:val="-7"/>
          <w:sz w:val="24"/>
          <w:szCs w:val="24"/>
        </w:rPr>
        <w:t xml:space="preserve"> </w:t>
      </w:r>
      <w:r w:rsidRPr="00881B32">
        <w:rPr>
          <w:color w:val="232323"/>
          <w:sz w:val="24"/>
          <w:szCs w:val="24"/>
        </w:rPr>
        <w:t>2</w:t>
      </w:r>
      <w:r w:rsidRPr="00881B32">
        <w:rPr>
          <w:color w:val="232323"/>
          <w:spacing w:val="-6"/>
          <w:sz w:val="24"/>
          <w:szCs w:val="24"/>
        </w:rPr>
        <w:t xml:space="preserve"> </w:t>
      </w:r>
      <w:r w:rsidRPr="00881B32">
        <w:rPr>
          <w:color w:val="232323"/>
          <w:sz w:val="24"/>
          <w:szCs w:val="24"/>
        </w:rPr>
        <w:t>CFR</w:t>
      </w:r>
      <w:r w:rsidRPr="00881B32">
        <w:rPr>
          <w:color w:val="232323"/>
          <w:spacing w:val="-1"/>
          <w:sz w:val="24"/>
          <w:szCs w:val="24"/>
        </w:rPr>
        <w:t xml:space="preserve"> </w:t>
      </w:r>
      <w:r w:rsidRPr="00881B32">
        <w:rPr>
          <w:color w:val="232323"/>
          <w:sz w:val="24"/>
          <w:szCs w:val="24"/>
        </w:rPr>
        <w:t xml:space="preserve">part </w:t>
      </w:r>
      <w:r w:rsidRPr="00881B32">
        <w:rPr>
          <w:color w:val="232323"/>
          <w:spacing w:val="-4"/>
          <w:sz w:val="24"/>
          <w:szCs w:val="24"/>
        </w:rPr>
        <w:t>200.</w:t>
      </w:r>
    </w:p>
    <w:p w14:paraId="7C138E05" w14:textId="77777777" w:rsidR="004C4D1E" w:rsidRPr="00881B32" w:rsidRDefault="004C4D1E" w:rsidP="00B804A1">
      <w:pPr>
        <w:pStyle w:val="BodyText"/>
        <w:spacing w:before="4"/>
        <w:jc w:val="both"/>
        <w:rPr>
          <w:sz w:val="24"/>
          <w:szCs w:val="24"/>
        </w:rPr>
      </w:pPr>
    </w:p>
    <w:p w14:paraId="100685A9" w14:textId="77777777" w:rsidR="00B804A1" w:rsidRDefault="003827B2" w:rsidP="00B804A1">
      <w:pPr>
        <w:pStyle w:val="BodyText"/>
        <w:ind w:left="1119" w:right="125" w:firstLine="9"/>
        <w:jc w:val="both"/>
        <w:rPr>
          <w:color w:val="232323"/>
          <w:sz w:val="24"/>
          <w:szCs w:val="24"/>
        </w:rPr>
      </w:pPr>
      <w:r w:rsidRPr="00881B32">
        <w:rPr>
          <w:color w:val="232323"/>
          <w:sz w:val="24"/>
          <w:szCs w:val="24"/>
        </w:rPr>
        <w:t>Monetary</w:t>
      </w:r>
      <w:r w:rsidRPr="00881B32">
        <w:rPr>
          <w:color w:val="232323"/>
          <w:spacing w:val="29"/>
          <w:sz w:val="24"/>
          <w:szCs w:val="24"/>
        </w:rPr>
        <w:t xml:space="preserve"> </w:t>
      </w:r>
      <w:r w:rsidRPr="00881B32">
        <w:rPr>
          <w:color w:val="232323"/>
          <w:sz w:val="24"/>
          <w:szCs w:val="24"/>
        </w:rPr>
        <w:t>payment</w:t>
      </w:r>
      <w:r w:rsidRPr="00881B32">
        <w:rPr>
          <w:color w:val="232323"/>
          <w:spacing w:val="28"/>
          <w:sz w:val="24"/>
          <w:szCs w:val="24"/>
        </w:rPr>
        <w:t xml:space="preserve"> </w:t>
      </w:r>
      <w:r w:rsidRPr="00881B32">
        <w:rPr>
          <w:color w:val="232323"/>
          <w:sz w:val="24"/>
          <w:szCs w:val="24"/>
        </w:rPr>
        <w:t>may be given</w:t>
      </w:r>
      <w:r w:rsidRPr="00881B32">
        <w:rPr>
          <w:color w:val="232323"/>
          <w:spacing w:val="25"/>
          <w:sz w:val="24"/>
          <w:szCs w:val="24"/>
        </w:rPr>
        <w:t xml:space="preserve"> </w:t>
      </w:r>
      <w:r w:rsidRPr="00881B32">
        <w:rPr>
          <w:color w:val="232323"/>
          <w:sz w:val="24"/>
          <w:szCs w:val="24"/>
        </w:rPr>
        <w:t>to a WIOA Youth participant for successful</w:t>
      </w:r>
      <w:r w:rsidRPr="00881B32">
        <w:rPr>
          <w:color w:val="232323"/>
          <w:spacing w:val="31"/>
          <w:sz w:val="24"/>
          <w:szCs w:val="24"/>
        </w:rPr>
        <w:t xml:space="preserve"> </w:t>
      </w:r>
      <w:r w:rsidRPr="00881B32">
        <w:rPr>
          <w:color w:val="232323"/>
          <w:sz w:val="24"/>
          <w:szCs w:val="24"/>
        </w:rPr>
        <w:t>participation</w:t>
      </w:r>
      <w:r w:rsidRPr="00881B32">
        <w:rPr>
          <w:color w:val="232323"/>
          <w:spacing w:val="34"/>
          <w:sz w:val="24"/>
          <w:szCs w:val="24"/>
        </w:rPr>
        <w:t xml:space="preserve"> </w:t>
      </w:r>
      <w:r w:rsidRPr="00881B32">
        <w:rPr>
          <w:color w:val="232323"/>
          <w:sz w:val="24"/>
          <w:szCs w:val="24"/>
        </w:rPr>
        <w:t>and achievement</w:t>
      </w:r>
      <w:r w:rsidRPr="00881B32">
        <w:rPr>
          <w:color w:val="232323"/>
          <w:spacing w:val="40"/>
          <w:sz w:val="24"/>
          <w:szCs w:val="24"/>
        </w:rPr>
        <w:t xml:space="preserve"> </w:t>
      </w:r>
      <w:r w:rsidRPr="00881B32">
        <w:rPr>
          <w:color w:val="232323"/>
          <w:sz w:val="24"/>
          <w:szCs w:val="24"/>
        </w:rPr>
        <w:t>of</w:t>
      </w:r>
      <w:r w:rsidRPr="00881B32">
        <w:rPr>
          <w:color w:val="232323"/>
          <w:spacing w:val="33"/>
          <w:sz w:val="24"/>
          <w:szCs w:val="24"/>
        </w:rPr>
        <w:t xml:space="preserve"> </w:t>
      </w:r>
      <w:r w:rsidRPr="00881B32">
        <w:rPr>
          <w:color w:val="232323"/>
          <w:sz w:val="24"/>
          <w:szCs w:val="24"/>
        </w:rPr>
        <w:t>expected</w:t>
      </w:r>
      <w:r w:rsidRPr="00881B32">
        <w:rPr>
          <w:color w:val="232323"/>
          <w:spacing w:val="40"/>
          <w:sz w:val="24"/>
          <w:szCs w:val="24"/>
        </w:rPr>
        <w:t xml:space="preserve"> </w:t>
      </w:r>
      <w:r w:rsidRPr="00881B32">
        <w:rPr>
          <w:color w:val="232323"/>
          <w:sz w:val="24"/>
          <w:szCs w:val="24"/>
        </w:rPr>
        <w:t>outcomes</w:t>
      </w:r>
      <w:r w:rsidRPr="00881B32">
        <w:rPr>
          <w:color w:val="232323"/>
          <w:spacing w:val="40"/>
          <w:sz w:val="24"/>
          <w:szCs w:val="24"/>
        </w:rPr>
        <w:t xml:space="preserve"> </w:t>
      </w:r>
      <w:r w:rsidRPr="00881B32">
        <w:rPr>
          <w:color w:val="232323"/>
          <w:sz w:val="24"/>
          <w:szCs w:val="24"/>
        </w:rPr>
        <w:t>as</w:t>
      </w:r>
      <w:r w:rsidRPr="00881B32">
        <w:rPr>
          <w:color w:val="232323"/>
          <w:spacing w:val="35"/>
          <w:sz w:val="24"/>
          <w:szCs w:val="24"/>
        </w:rPr>
        <w:t xml:space="preserve"> </w:t>
      </w:r>
      <w:r w:rsidRPr="00881B32">
        <w:rPr>
          <w:color w:val="232323"/>
          <w:sz w:val="24"/>
          <w:szCs w:val="24"/>
        </w:rPr>
        <w:t>defined</w:t>
      </w:r>
      <w:r w:rsidRPr="00881B32">
        <w:rPr>
          <w:color w:val="232323"/>
          <w:spacing w:val="40"/>
          <w:sz w:val="24"/>
          <w:szCs w:val="24"/>
        </w:rPr>
        <w:t xml:space="preserve"> </w:t>
      </w:r>
      <w:r w:rsidRPr="00881B32">
        <w:rPr>
          <w:color w:val="232323"/>
          <w:sz w:val="24"/>
          <w:szCs w:val="24"/>
        </w:rPr>
        <w:t>in</w:t>
      </w:r>
      <w:r w:rsidRPr="00881B32">
        <w:rPr>
          <w:color w:val="232323"/>
          <w:spacing w:val="40"/>
          <w:sz w:val="24"/>
          <w:szCs w:val="24"/>
        </w:rPr>
        <w:t xml:space="preserve"> </w:t>
      </w:r>
      <w:r w:rsidRPr="00881B32">
        <w:rPr>
          <w:color w:val="232323"/>
          <w:sz w:val="24"/>
          <w:szCs w:val="24"/>
        </w:rPr>
        <w:t>the</w:t>
      </w:r>
      <w:r w:rsidRPr="00881B32">
        <w:rPr>
          <w:color w:val="232323"/>
          <w:spacing w:val="40"/>
          <w:sz w:val="24"/>
          <w:szCs w:val="24"/>
        </w:rPr>
        <w:t xml:space="preserve"> </w:t>
      </w:r>
      <w:r w:rsidRPr="00881B32">
        <w:rPr>
          <w:color w:val="232323"/>
          <w:sz w:val="24"/>
          <w:szCs w:val="24"/>
        </w:rPr>
        <w:t>Individual</w:t>
      </w:r>
      <w:r w:rsidRPr="00881B32">
        <w:rPr>
          <w:color w:val="232323"/>
          <w:spacing w:val="40"/>
          <w:sz w:val="24"/>
          <w:szCs w:val="24"/>
        </w:rPr>
        <w:t xml:space="preserve"> </w:t>
      </w:r>
      <w:r w:rsidRPr="00881B32">
        <w:rPr>
          <w:color w:val="232323"/>
          <w:sz w:val="24"/>
          <w:szCs w:val="24"/>
        </w:rPr>
        <w:t>Service</w:t>
      </w:r>
      <w:r w:rsidRPr="00881B32">
        <w:rPr>
          <w:color w:val="232323"/>
          <w:spacing w:val="40"/>
          <w:sz w:val="24"/>
          <w:szCs w:val="24"/>
        </w:rPr>
        <w:t xml:space="preserve"> </w:t>
      </w:r>
      <w:r w:rsidRPr="00881B32">
        <w:rPr>
          <w:color w:val="232323"/>
          <w:sz w:val="24"/>
          <w:szCs w:val="24"/>
        </w:rPr>
        <w:t>Strategy</w:t>
      </w:r>
      <w:r w:rsidRPr="00881B32">
        <w:rPr>
          <w:color w:val="232323"/>
          <w:spacing w:val="39"/>
          <w:sz w:val="24"/>
          <w:szCs w:val="24"/>
        </w:rPr>
        <w:t xml:space="preserve"> </w:t>
      </w:r>
      <w:r w:rsidRPr="00881B32">
        <w:rPr>
          <w:color w:val="232323"/>
          <w:sz w:val="24"/>
          <w:szCs w:val="24"/>
        </w:rPr>
        <w:t>(ISS)</w:t>
      </w:r>
      <w:r w:rsidRPr="00881B32">
        <w:rPr>
          <w:color w:val="232323"/>
          <w:spacing w:val="40"/>
          <w:sz w:val="24"/>
          <w:szCs w:val="24"/>
        </w:rPr>
        <w:t xml:space="preserve"> </w:t>
      </w:r>
      <w:r w:rsidRPr="00881B32">
        <w:rPr>
          <w:color w:val="232323"/>
          <w:sz w:val="24"/>
          <w:szCs w:val="24"/>
        </w:rPr>
        <w:t>upon completion</w:t>
      </w:r>
      <w:r w:rsidRPr="00881B32">
        <w:rPr>
          <w:color w:val="232323"/>
          <w:spacing w:val="40"/>
          <w:sz w:val="24"/>
          <w:szCs w:val="24"/>
        </w:rPr>
        <w:t xml:space="preserve"> </w:t>
      </w:r>
      <w:r w:rsidRPr="00881B32">
        <w:rPr>
          <w:color w:val="232323"/>
          <w:sz w:val="24"/>
          <w:szCs w:val="24"/>
        </w:rPr>
        <w:t>of</w:t>
      </w:r>
      <w:r w:rsidRPr="00881B32">
        <w:rPr>
          <w:color w:val="232323"/>
          <w:spacing w:val="39"/>
          <w:sz w:val="24"/>
          <w:szCs w:val="24"/>
        </w:rPr>
        <w:t xml:space="preserve"> </w:t>
      </w:r>
      <w:r w:rsidRPr="00881B32">
        <w:rPr>
          <w:color w:val="232323"/>
          <w:sz w:val="24"/>
          <w:szCs w:val="24"/>
        </w:rPr>
        <w:t>established</w:t>
      </w:r>
      <w:r w:rsidRPr="00881B32">
        <w:rPr>
          <w:color w:val="232323"/>
          <w:spacing w:val="40"/>
          <w:sz w:val="24"/>
          <w:szCs w:val="24"/>
        </w:rPr>
        <w:t xml:space="preserve"> </w:t>
      </w:r>
      <w:r w:rsidRPr="00881B32">
        <w:rPr>
          <w:color w:val="232323"/>
          <w:sz w:val="24"/>
          <w:szCs w:val="24"/>
        </w:rPr>
        <w:t>benchmarks</w:t>
      </w:r>
      <w:r w:rsidRPr="00881B32">
        <w:rPr>
          <w:color w:val="232323"/>
          <w:spacing w:val="40"/>
          <w:sz w:val="24"/>
          <w:szCs w:val="24"/>
        </w:rPr>
        <w:t xml:space="preserve"> </w:t>
      </w:r>
      <w:r w:rsidRPr="00881B32">
        <w:rPr>
          <w:color w:val="232323"/>
          <w:sz w:val="24"/>
          <w:szCs w:val="24"/>
        </w:rPr>
        <w:t>or</w:t>
      </w:r>
      <w:r w:rsidRPr="00881B32">
        <w:rPr>
          <w:color w:val="232323"/>
          <w:spacing w:val="33"/>
          <w:sz w:val="24"/>
          <w:szCs w:val="24"/>
        </w:rPr>
        <w:t xml:space="preserve"> </w:t>
      </w:r>
      <w:r w:rsidRPr="00881B32">
        <w:rPr>
          <w:color w:val="232323"/>
          <w:sz w:val="24"/>
          <w:szCs w:val="24"/>
        </w:rPr>
        <w:t>upon</w:t>
      </w:r>
      <w:r w:rsidRPr="00881B32">
        <w:rPr>
          <w:color w:val="232323"/>
          <w:spacing w:val="36"/>
          <w:sz w:val="24"/>
          <w:szCs w:val="24"/>
        </w:rPr>
        <w:t xml:space="preserve"> </w:t>
      </w:r>
      <w:r w:rsidRPr="00881B32">
        <w:rPr>
          <w:color w:val="232323"/>
          <w:sz w:val="24"/>
          <w:szCs w:val="24"/>
        </w:rPr>
        <w:t>final</w:t>
      </w:r>
      <w:r w:rsidRPr="00881B32">
        <w:rPr>
          <w:color w:val="232323"/>
          <w:spacing w:val="40"/>
          <w:sz w:val="24"/>
          <w:szCs w:val="24"/>
        </w:rPr>
        <w:t xml:space="preserve"> </w:t>
      </w:r>
      <w:r w:rsidRPr="00881B32">
        <w:rPr>
          <w:color w:val="232323"/>
          <w:sz w:val="24"/>
          <w:szCs w:val="24"/>
        </w:rPr>
        <w:t>program</w:t>
      </w:r>
      <w:r w:rsidRPr="00881B32">
        <w:rPr>
          <w:color w:val="232323"/>
          <w:spacing w:val="40"/>
          <w:sz w:val="24"/>
          <w:szCs w:val="24"/>
        </w:rPr>
        <w:t xml:space="preserve"> </w:t>
      </w:r>
      <w:r w:rsidRPr="00881B32">
        <w:rPr>
          <w:color w:val="232323"/>
          <w:sz w:val="24"/>
          <w:szCs w:val="24"/>
        </w:rPr>
        <w:t>completion.</w:t>
      </w:r>
      <w:r w:rsidRPr="00881B32">
        <w:rPr>
          <w:color w:val="232323"/>
          <w:spacing w:val="40"/>
          <w:sz w:val="24"/>
          <w:szCs w:val="24"/>
        </w:rPr>
        <w:t xml:space="preserve"> </w:t>
      </w:r>
      <w:r w:rsidRPr="00881B32">
        <w:rPr>
          <w:color w:val="232323"/>
          <w:sz w:val="24"/>
          <w:szCs w:val="24"/>
        </w:rPr>
        <w:t>Incentives</w:t>
      </w:r>
      <w:r w:rsidRPr="00881B32">
        <w:rPr>
          <w:color w:val="232323"/>
          <w:spacing w:val="40"/>
          <w:sz w:val="24"/>
          <w:szCs w:val="24"/>
        </w:rPr>
        <w:t xml:space="preserve"> </w:t>
      </w:r>
      <w:r w:rsidRPr="00881B32">
        <w:rPr>
          <w:color w:val="232323"/>
          <w:sz w:val="24"/>
          <w:szCs w:val="24"/>
        </w:rPr>
        <w:t>may</w:t>
      </w:r>
      <w:r w:rsidRPr="00881B32">
        <w:rPr>
          <w:color w:val="232323"/>
          <w:spacing w:val="37"/>
          <w:sz w:val="24"/>
          <w:szCs w:val="24"/>
        </w:rPr>
        <w:t xml:space="preserve"> </w:t>
      </w:r>
      <w:r w:rsidRPr="00881B32">
        <w:rPr>
          <w:color w:val="232323"/>
          <w:sz w:val="24"/>
          <w:szCs w:val="24"/>
        </w:rPr>
        <w:t>be used to</w:t>
      </w:r>
      <w:r w:rsidRPr="00881B32">
        <w:rPr>
          <w:color w:val="232323"/>
          <w:spacing w:val="-6"/>
          <w:sz w:val="24"/>
          <w:szCs w:val="24"/>
        </w:rPr>
        <w:t xml:space="preserve"> </w:t>
      </w:r>
      <w:r w:rsidRPr="00881B32">
        <w:rPr>
          <w:color w:val="232323"/>
          <w:sz w:val="24"/>
          <w:szCs w:val="24"/>
        </w:rPr>
        <w:t>retain youth in</w:t>
      </w:r>
      <w:r w:rsidRPr="00881B32">
        <w:rPr>
          <w:color w:val="232323"/>
          <w:spacing w:val="-6"/>
          <w:sz w:val="24"/>
          <w:szCs w:val="24"/>
        </w:rPr>
        <w:t xml:space="preserve"> </w:t>
      </w:r>
      <w:r w:rsidRPr="00881B32">
        <w:rPr>
          <w:color w:val="232323"/>
          <w:sz w:val="24"/>
          <w:szCs w:val="24"/>
        </w:rPr>
        <w:t>a</w:t>
      </w:r>
      <w:r w:rsidRPr="00881B32">
        <w:rPr>
          <w:color w:val="232323"/>
          <w:spacing w:val="-4"/>
          <w:sz w:val="24"/>
          <w:szCs w:val="24"/>
        </w:rPr>
        <w:t xml:space="preserve"> </w:t>
      </w:r>
      <w:r w:rsidRPr="00881B32">
        <w:rPr>
          <w:color w:val="232323"/>
          <w:sz w:val="24"/>
          <w:szCs w:val="24"/>
        </w:rPr>
        <w:t>program and must be</w:t>
      </w:r>
      <w:r w:rsidRPr="00881B32">
        <w:rPr>
          <w:color w:val="232323"/>
          <w:spacing w:val="-5"/>
          <w:sz w:val="24"/>
          <w:szCs w:val="24"/>
        </w:rPr>
        <w:t xml:space="preserve"> </w:t>
      </w:r>
      <w:r w:rsidRPr="00881B32">
        <w:rPr>
          <w:color w:val="232323"/>
          <w:sz w:val="24"/>
          <w:szCs w:val="24"/>
        </w:rPr>
        <w:t>tied to</w:t>
      </w:r>
      <w:r w:rsidRPr="00881B32">
        <w:rPr>
          <w:color w:val="232323"/>
          <w:spacing w:val="-2"/>
          <w:sz w:val="24"/>
          <w:szCs w:val="24"/>
        </w:rPr>
        <w:t xml:space="preserve"> </w:t>
      </w:r>
      <w:r w:rsidRPr="00881B32">
        <w:rPr>
          <w:color w:val="232323"/>
          <w:sz w:val="24"/>
          <w:szCs w:val="24"/>
        </w:rPr>
        <w:t>training, education, or</w:t>
      </w:r>
      <w:r w:rsidRPr="00881B32">
        <w:rPr>
          <w:color w:val="232323"/>
          <w:spacing w:val="-6"/>
          <w:sz w:val="24"/>
          <w:szCs w:val="24"/>
        </w:rPr>
        <w:t xml:space="preserve"> </w:t>
      </w:r>
      <w:r w:rsidRPr="00881B32">
        <w:rPr>
          <w:color w:val="232323"/>
          <w:sz w:val="24"/>
          <w:szCs w:val="24"/>
        </w:rPr>
        <w:t>work</w:t>
      </w:r>
      <w:r w:rsidRPr="00881B32">
        <w:rPr>
          <w:color w:val="232323"/>
          <w:spacing w:val="-3"/>
          <w:sz w:val="24"/>
          <w:szCs w:val="24"/>
        </w:rPr>
        <w:t xml:space="preserve"> </w:t>
      </w:r>
      <w:r w:rsidRPr="00881B32">
        <w:rPr>
          <w:color w:val="232323"/>
          <w:sz w:val="24"/>
          <w:szCs w:val="24"/>
        </w:rPr>
        <w:t>readiness. Such achievements must be documented in the participants</w:t>
      </w:r>
      <w:r w:rsidRPr="00881B32">
        <w:rPr>
          <w:color w:val="232323"/>
          <w:spacing w:val="30"/>
          <w:sz w:val="24"/>
          <w:szCs w:val="24"/>
        </w:rPr>
        <w:t xml:space="preserve"> </w:t>
      </w:r>
      <w:r w:rsidRPr="00881B32">
        <w:rPr>
          <w:color w:val="232323"/>
          <w:sz w:val="24"/>
          <w:szCs w:val="24"/>
        </w:rPr>
        <w:t>file as the basis for an incentive payment. Guidelines for the payment of incentives to youth participants must be</w:t>
      </w:r>
      <w:r w:rsidRPr="00881B32">
        <w:rPr>
          <w:color w:val="232323"/>
          <w:spacing w:val="-5"/>
          <w:sz w:val="24"/>
          <w:szCs w:val="24"/>
        </w:rPr>
        <w:t xml:space="preserve"> </w:t>
      </w:r>
      <w:r w:rsidRPr="00881B32">
        <w:rPr>
          <w:color w:val="232323"/>
          <w:sz w:val="24"/>
          <w:szCs w:val="24"/>
        </w:rPr>
        <w:t xml:space="preserve">described in local policy. </w:t>
      </w:r>
    </w:p>
    <w:p w14:paraId="3EFAE31F" w14:textId="77777777" w:rsidR="00B804A1" w:rsidRDefault="00B804A1" w:rsidP="00B804A1">
      <w:pPr>
        <w:pStyle w:val="BodyText"/>
        <w:ind w:left="1119" w:right="125" w:firstLine="9"/>
        <w:jc w:val="both"/>
        <w:rPr>
          <w:color w:val="232323"/>
          <w:sz w:val="24"/>
          <w:szCs w:val="24"/>
        </w:rPr>
      </w:pPr>
    </w:p>
    <w:p w14:paraId="7C138E0D" w14:textId="654263C8" w:rsidR="004C4D1E" w:rsidRPr="00B804A1" w:rsidRDefault="003827B2" w:rsidP="00B804A1">
      <w:pPr>
        <w:pStyle w:val="BodyText"/>
        <w:ind w:left="1119" w:right="125" w:firstLine="9"/>
        <w:jc w:val="both"/>
      </w:pPr>
      <w:r w:rsidRPr="00881B32">
        <w:rPr>
          <w:color w:val="232323"/>
          <w:sz w:val="24"/>
          <w:szCs w:val="24"/>
        </w:rPr>
        <w:t>NOTE:</w:t>
      </w:r>
      <w:r w:rsidRPr="00881B32">
        <w:rPr>
          <w:color w:val="232323"/>
          <w:spacing w:val="29"/>
          <w:sz w:val="24"/>
          <w:szCs w:val="24"/>
        </w:rPr>
        <w:t xml:space="preserve"> </w:t>
      </w:r>
      <w:r w:rsidRPr="00881B32">
        <w:rPr>
          <w:color w:val="232323"/>
          <w:sz w:val="24"/>
          <w:szCs w:val="24"/>
        </w:rPr>
        <w:t>Supportive Services may be provided to individuals</w:t>
      </w:r>
      <w:r w:rsidRPr="00881B32">
        <w:rPr>
          <w:color w:val="232323"/>
          <w:spacing w:val="27"/>
          <w:sz w:val="24"/>
          <w:szCs w:val="24"/>
        </w:rPr>
        <w:t xml:space="preserve"> </w:t>
      </w:r>
      <w:r w:rsidRPr="00881B32">
        <w:rPr>
          <w:color w:val="232323"/>
          <w:sz w:val="24"/>
          <w:szCs w:val="24"/>
        </w:rPr>
        <w:t>enrolled</w:t>
      </w:r>
      <w:r w:rsidRPr="00881B32">
        <w:rPr>
          <w:color w:val="232323"/>
          <w:spacing w:val="30"/>
          <w:sz w:val="24"/>
          <w:szCs w:val="24"/>
        </w:rPr>
        <w:t xml:space="preserve"> </w:t>
      </w:r>
      <w:r w:rsidRPr="00881B32">
        <w:rPr>
          <w:color w:val="232323"/>
          <w:sz w:val="24"/>
          <w:szCs w:val="24"/>
        </w:rPr>
        <w:t>in the Youth program and per LWDB policy, for at least one year after the date of exit from the WIOA program, provided the</w:t>
      </w:r>
      <w:r w:rsidRPr="00881B32">
        <w:rPr>
          <w:color w:val="232323"/>
          <w:spacing w:val="23"/>
          <w:sz w:val="24"/>
          <w:szCs w:val="24"/>
        </w:rPr>
        <w:t xml:space="preserve"> </w:t>
      </w:r>
      <w:r w:rsidRPr="00881B32">
        <w:rPr>
          <w:color w:val="232323"/>
          <w:sz w:val="24"/>
          <w:szCs w:val="24"/>
        </w:rPr>
        <w:t>service</w:t>
      </w:r>
      <w:r w:rsidRPr="00881B32">
        <w:rPr>
          <w:color w:val="232323"/>
          <w:spacing w:val="29"/>
          <w:sz w:val="24"/>
          <w:szCs w:val="24"/>
        </w:rPr>
        <w:t xml:space="preserve"> </w:t>
      </w:r>
      <w:r w:rsidRPr="00881B32">
        <w:rPr>
          <w:color w:val="232323"/>
          <w:sz w:val="24"/>
          <w:szCs w:val="24"/>
        </w:rPr>
        <w:t>is</w:t>
      </w:r>
      <w:r w:rsidRPr="00881B32">
        <w:rPr>
          <w:color w:val="232323"/>
          <w:spacing w:val="17"/>
          <w:sz w:val="24"/>
          <w:szCs w:val="24"/>
        </w:rPr>
        <w:t xml:space="preserve"> </w:t>
      </w:r>
      <w:r w:rsidRPr="00881B32">
        <w:rPr>
          <w:color w:val="232323"/>
          <w:sz w:val="24"/>
          <w:szCs w:val="24"/>
        </w:rPr>
        <w:t>necessary</w:t>
      </w:r>
      <w:r w:rsidRPr="00881B32">
        <w:rPr>
          <w:color w:val="232323"/>
          <w:spacing w:val="33"/>
          <w:sz w:val="24"/>
          <w:szCs w:val="24"/>
        </w:rPr>
        <w:t xml:space="preserve"> </w:t>
      </w:r>
      <w:r w:rsidRPr="00881B32">
        <w:rPr>
          <w:color w:val="232323"/>
          <w:sz w:val="24"/>
          <w:szCs w:val="24"/>
        </w:rPr>
        <w:t>to</w:t>
      </w:r>
      <w:r w:rsidRPr="00881B32">
        <w:rPr>
          <w:color w:val="232323"/>
          <w:spacing w:val="19"/>
          <w:sz w:val="24"/>
          <w:szCs w:val="24"/>
        </w:rPr>
        <w:t xml:space="preserve"> </w:t>
      </w:r>
      <w:r w:rsidRPr="00881B32">
        <w:rPr>
          <w:color w:val="232323"/>
          <w:sz w:val="24"/>
          <w:szCs w:val="24"/>
        </w:rPr>
        <w:t>retain</w:t>
      </w:r>
      <w:r w:rsidRPr="00881B32">
        <w:rPr>
          <w:color w:val="232323"/>
          <w:spacing w:val="27"/>
          <w:sz w:val="24"/>
          <w:szCs w:val="24"/>
        </w:rPr>
        <w:t xml:space="preserve"> </w:t>
      </w:r>
      <w:r w:rsidRPr="00881B32">
        <w:rPr>
          <w:color w:val="232323"/>
          <w:sz w:val="24"/>
          <w:szCs w:val="24"/>
        </w:rPr>
        <w:t>employment</w:t>
      </w:r>
      <w:r w:rsidRPr="00881B32">
        <w:rPr>
          <w:color w:val="232323"/>
          <w:spacing w:val="49"/>
          <w:sz w:val="24"/>
          <w:szCs w:val="24"/>
        </w:rPr>
        <w:t xml:space="preserve"> </w:t>
      </w:r>
      <w:r w:rsidRPr="00881B32">
        <w:rPr>
          <w:color w:val="232323"/>
          <w:sz w:val="24"/>
          <w:szCs w:val="24"/>
        </w:rPr>
        <w:t>or</w:t>
      </w:r>
      <w:r w:rsidRPr="00881B32">
        <w:rPr>
          <w:color w:val="232323"/>
          <w:spacing w:val="22"/>
          <w:sz w:val="24"/>
          <w:szCs w:val="24"/>
        </w:rPr>
        <w:t xml:space="preserve"> </w:t>
      </w:r>
      <w:r w:rsidRPr="00881B32">
        <w:rPr>
          <w:color w:val="232323"/>
          <w:sz w:val="24"/>
          <w:szCs w:val="24"/>
        </w:rPr>
        <w:t>continue</w:t>
      </w:r>
      <w:r w:rsidRPr="00881B32">
        <w:rPr>
          <w:color w:val="232323"/>
          <w:spacing w:val="37"/>
          <w:sz w:val="24"/>
          <w:szCs w:val="24"/>
        </w:rPr>
        <w:t xml:space="preserve"> </w:t>
      </w:r>
      <w:r w:rsidRPr="00881B32">
        <w:rPr>
          <w:color w:val="232323"/>
          <w:sz w:val="24"/>
          <w:szCs w:val="24"/>
        </w:rPr>
        <w:t>in</w:t>
      </w:r>
      <w:r w:rsidRPr="00881B32">
        <w:rPr>
          <w:color w:val="232323"/>
          <w:spacing w:val="20"/>
          <w:sz w:val="24"/>
          <w:szCs w:val="24"/>
        </w:rPr>
        <w:t xml:space="preserve"> </w:t>
      </w:r>
      <w:r w:rsidRPr="00881B32">
        <w:rPr>
          <w:color w:val="232323"/>
          <w:sz w:val="24"/>
          <w:szCs w:val="24"/>
        </w:rPr>
        <w:t>a</w:t>
      </w:r>
      <w:r w:rsidRPr="00881B32">
        <w:rPr>
          <w:color w:val="232323"/>
          <w:spacing w:val="26"/>
          <w:sz w:val="24"/>
          <w:szCs w:val="24"/>
        </w:rPr>
        <w:t xml:space="preserve"> </w:t>
      </w:r>
      <w:r w:rsidRPr="00881B32">
        <w:rPr>
          <w:color w:val="232323"/>
          <w:sz w:val="24"/>
          <w:szCs w:val="24"/>
        </w:rPr>
        <w:t>post-exit</w:t>
      </w:r>
      <w:r w:rsidRPr="00881B32">
        <w:rPr>
          <w:color w:val="232323"/>
          <w:spacing w:val="24"/>
          <w:sz w:val="24"/>
          <w:szCs w:val="24"/>
        </w:rPr>
        <w:t xml:space="preserve"> </w:t>
      </w:r>
      <w:r w:rsidRPr="00881B32">
        <w:rPr>
          <w:color w:val="232323"/>
          <w:sz w:val="24"/>
          <w:szCs w:val="24"/>
        </w:rPr>
        <w:t>training</w:t>
      </w:r>
      <w:r w:rsidRPr="00881B32">
        <w:rPr>
          <w:color w:val="232323"/>
          <w:spacing w:val="28"/>
          <w:sz w:val="24"/>
          <w:szCs w:val="24"/>
        </w:rPr>
        <w:t xml:space="preserve"> </w:t>
      </w:r>
      <w:r w:rsidRPr="00881B32">
        <w:rPr>
          <w:color w:val="232323"/>
          <w:sz w:val="24"/>
          <w:szCs w:val="24"/>
        </w:rPr>
        <w:t>program</w:t>
      </w:r>
      <w:r w:rsidR="00B804A1">
        <w:rPr>
          <w:color w:val="232323"/>
          <w:sz w:val="24"/>
          <w:szCs w:val="24"/>
        </w:rPr>
        <w:t>.</w:t>
      </w:r>
    </w:p>
    <w:p w14:paraId="7C138E0E" w14:textId="77777777" w:rsidR="004C4D1E" w:rsidRPr="00881B32" w:rsidRDefault="003827B2" w:rsidP="00B804A1">
      <w:pPr>
        <w:pStyle w:val="ListParagraph"/>
        <w:numPr>
          <w:ilvl w:val="0"/>
          <w:numId w:val="1"/>
        </w:numPr>
        <w:tabs>
          <w:tab w:val="left" w:pos="1873"/>
        </w:tabs>
        <w:ind w:right="115" w:hanging="341"/>
        <w:rPr>
          <w:sz w:val="24"/>
          <w:szCs w:val="24"/>
        </w:rPr>
      </w:pPr>
      <w:r w:rsidRPr="00881B32">
        <w:rPr>
          <w:color w:val="232323"/>
          <w:sz w:val="24"/>
          <w:szCs w:val="24"/>
        </w:rPr>
        <w:t>Address coordination</w:t>
      </w:r>
      <w:r w:rsidRPr="00881B32">
        <w:rPr>
          <w:color w:val="232323"/>
          <w:spacing w:val="40"/>
          <w:sz w:val="24"/>
          <w:szCs w:val="24"/>
        </w:rPr>
        <w:t xml:space="preserve"> </w:t>
      </w:r>
      <w:r w:rsidRPr="00881B32">
        <w:rPr>
          <w:color w:val="232323"/>
          <w:sz w:val="24"/>
          <w:szCs w:val="24"/>
        </w:rPr>
        <w:t>of available resources in the local area including referral</w:t>
      </w:r>
      <w:r w:rsidRPr="00881B32">
        <w:rPr>
          <w:color w:val="232323"/>
          <w:spacing w:val="40"/>
          <w:sz w:val="24"/>
          <w:szCs w:val="24"/>
        </w:rPr>
        <w:t xml:space="preserve"> </w:t>
      </w:r>
      <w:r w:rsidRPr="00881B32">
        <w:rPr>
          <w:color w:val="232323"/>
          <w:sz w:val="24"/>
          <w:szCs w:val="24"/>
        </w:rPr>
        <w:t>procedures and how it will be documented in MIS Comments/case notes.</w:t>
      </w:r>
    </w:p>
    <w:p w14:paraId="7C138E0F" w14:textId="730E97AF" w:rsidR="004C4D1E" w:rsidRPr="00881B32" w:rsidRDefault="003827B2" w:rsidP="00B804A1">
      <w:pPr>
        <w:pStyle w:val="ListParagraph"/>
        <w:numPr>
          <w:ilvl w:val="0"/>
          <w:numId w:val="1"/>
        </w:numPr>
        <w:tabs>
          <w:tab w:val="left" w:pos="1873"/>
        </w:tabs>
        <w:spacing w:before="24"/>
        <w:ind w:hanging="345"/>
        <w:rPr>
          <w:sz w:val="24"/>
          <w:szCs w:val="24"/>
        </w:rPr>
      </w:pPr>
      <w:r w:rsidRPr="00881B32">
        <w:rPr>
          <w:color w:val="232323"/>
          <w:sz w:val="24"/>
          <w:szCs w:val="24"/>
        </w:rPr>
        <w:t>Define</w:t>
      </w:r>
      <w:r w:rsidRPr="00881B32">
        <w:rPr>
          <w:color w:val="232323"/>
          <w:spacing w:val="1"/>
          <w:sz w:val="24"/>
          <w:szCs w:val="24"/>
        </w:rPr>
        <w:t xml:space="preserve"> </w:t>
      </w:r>
      <w:r w:rsidRPr="00881B32">
        <w:rPr>
          <w:color w:val="232323"/>
          <w:sz w:val="24"/>
          <w:szCs w:val="24"/>
        </w:rPr>
        <w:t>how each</w:t>
      </w:r>
      <w:r w:rsidRPr="00881B32">
        <w:rPr>
          <w:color w:val="232323"/>
          <w:spacing w:val="-5"/>
          <w:sz w:val="24"/>
          <w:szCs w:val="24"/>
        </w:rPr>
        <w:t xml:space="preserve"> </w:t>
      </w:r>
      <w:r w:rsidRPr="00881B32">
        <w:rPr>
          <w:color w:val="232323"/>
          <w:sz w:val="24"/>
          <w:szCs w:val="24"/>
        </w:rPr>
        <w:t>type</w:t>
      </w:r>
      <w:r w:rsidRPr="00881B32">
        <w:rPr>
          <w:color w:val="232323"/>
          <w:spacing w:val="-3"/>
          <w:sz w:val="24"/>
          <w:szCs w:val="24"/>
        </w:rPr>
        <w:t xml:space="preserve"> </w:t>
      </w:r>
      <w:r w:rsidRPr="00881B32">
        <w:rPr>
          <w:color w:val="232323"/>
          <w:sz w:val="24"/>
          <w:szCs w:val="24"/>
        </w:rPr>
        <w:t>of</w:t>
      </w:r>
      <w:r w:rsidRPr="00881B32">
        <w:rPr>
          <w:color w:val="232323"/>
          <w:spacing w:val="-5"/>
          <w:sz w:val="24"/>
          <w:szCs w:val="24"/>
        </w:rPr>
        <w:t xml:space="preserve"> </w:t>
      </w:r>
      <w:r w:rsidRPr="00881B32">
        <w:rPr>
          <w:color w:val="232323"/>
          <w:sz w:val="24"/>
          <w:szCs w:val="24"/>
        </w:rPr>
        <w:t>support</w:t>
      </w:r>
      <w:r w:rsidRPr="00881B32">
        <w:rPr>
          <w:color w:val="232323"/>
          <w:spacing w:val="1"/>
          <w:sz w:val="24"/>
          <w:szCs w:val="24"/>
        </w:rPr>
        <w:t xml:space="preserve"> </w:t>
      </w:r>
      <w:r w:rsidRPr="00881B32">
        <w:rPr>
          <w:color w:val="232323"/>
          <w:sz w:val="24"/>
          <w:szCs w:val="24"/>
        </w:rPr>
        <w:t>service</w:t>
      </w:r>
      <w:r w:rsidRPr="00881B32">
        <w:rPr>
          <w:color w:val="232323"/>
          <w:spacing w:val="1"/>
          <w:sz w:val="24"/>
          <w:szCs w:val="24"/>
        </w:rPr>
        <w:t xml:space="preserve"> </w:t>
      </w:r>
      <w:r w:rsidRPr="00881B32">
        <w:rPr>
          <w:color w:val="232323"/>
          <w:sz w:val="24"/>
          <w:szCs w:val="24"/>
        </w:rPr>
        <w:t>will</w:t>
      </w:r>
      <w:r w:rsidRPr="00881B32">
        <w:rPr>
          <w:color w:val="232323"/>
          <w:spacing w:val="-1"/>
          <w:sz w:val="24"/>
          <w:szCs w:val="24"/>
        </w:rPr>
        <w:t xml:space="preserve"> </w:t>
      </w:r>
      <w:r w:rsidRPr="00881B32">
        <w:rPr>
          <w:color w:val="232323"/>
          <w:sz w:val="24"/>
          <w:szCs w:val="24"/>
        </w:rPr>
        <w:t>be</w:t>
      </w:r>
      <w:r w:rsidRPr="00881B32">
        <w:rPr>
          <w:color w:val="232323"/>
          <w:spacing w:val="-3"/>
          <w:sz w:val="24"/>
          <w:szCs w:val="24"/>
        </w:rPr>
        <w:t xml:space="preserve"> </w:t>
      </w:r>
      <w:r w:rsidRPr="00881B32">
        <w:rPr>
          <w:color w:val="232323"/>
          <w:sz w:val="24"/>
          <w:szCs w:val="24"/>
        </w:rPr>
        <w:t>funded.</w:t>
      </w:r>
      <w:r w:rsidRPr="00881B32">
        <w:rPr>
          <w:color w:val="232323"/>
          <w:spacing w:val="7"/>
          <w:sz w:val="24"/>
          <w:szCs w:val="24"/>
        </w:rPr>
        <w:t xml:space="preserve"> </w:t>
      </w:r>
      <w:r w:rsidRPr="00881B32">
        <w:rPr>
          <w:color w:val="232323"/>
          <w:sz w:val="24"/>
          <w:szCs w:val="24"/>
        </w:rPr>
        <w:t>(WIOA</w:t>
      </w:r>
      <w:r w:rsidRPr="00881B32">
        <w:rPr>
          <w:color w:val="232323"/>
          <w:spacing w:val="6"/>
          <w:sz w:val="24"/>
          <w:szCs w:val="24"/>
        </w:rPr>
        <w:t xml:space="preserve"> </w:t>
      </w:r>
      <w:r w:rsidR="00B804A1">
        <w:rPr>
          <w:color w:val="232323"/>
          <w:sz w:val="24"/>
          <w:szCs w:val="24"/>
        </w:rPr>
        <w:t>S</w:t>
      </w:r>
      <w:r w:rsidRPr="00881B32">
        <w:rPr>
          <w:color w:val="232323"/>
          <w:sz w:val="24"/>
          <w:szCs w:val="24"/>
        </w:rPr>
        <w:t>ec.</w:t>
      </w:r>
      <w:r w:rsidRPr="00881B32">
        <w:rPr>
          <w:color w:val="232323"/>
          <w:spacing w:val="-1"/>
          <w:sz w:val="24"/>
          <w:szCs w:val="24"/>
        </w:rPr>
        <w:t xml:space="preserve"> </w:t>
      </w:r>
      <w:r w:rsidRPr="00881B32">
        <w:rPr>
          <w:color w:val="232323"/>
          <w:spacing w:val="-4"/>
          <w:sz w:val="24"/>
          <w:szCs w:val="24"/>
        </w:rPr>
        <w:t>184)</w:t>
      </w:r>
    </w:p>
    <w:p w14:paraId="7C138E10" w14:textId="2F3102AD" w:rsidR="004C4D1E" w:rsidRPr="00881B32" w:rsidRDefault="003827B2" w:rsidP="00B804A1">
      <w:pPr>
        <w:pStyle w:val="ListParagraph"/>
        <w:numPr>
          <w:ilvl w:val="0"/>
          <w:numId w:val="1"/>
        </w:numPr>
        <w:tabs>
          <w:tab w:val="left" w:pos="1869"/>
        </w:tabs>
        <w:spacing w:before="14"/>
        <w:ind w:left="1869" w:right="102" w:hanging="342"/>
        <w:rPr>
          <w:sz w:val="24"/>
          <w:szCs w:val="24"/>
        </w:rPr>
      </w:pPr>
      <w:r w:rsidRPr="00881B32">
        <w:rPr>
          <w:color w:val="232323"/>
          <w:sz w:val="24"/>
          <w:szCs w:val="24"/>
        </w:rPr>
        <w:t>Include LWDB limitations on maximum amount of funding and or maximum length of time, if applicable. Policy must include how the established limits will be applied consistently for all participants. (20 CFR §</w:t>
      </w:r>
      <w:r w:rsidR="00B804A1">
        <w:rPr>
          <w:color w:val="232323"/>
          <w:sz w:val="24"/>
          <w:szCs w:val="24"/>
        </w:rPr>
        <w:t xml:space="preserve"> </w:t>
      </w:r>
      <w:r w:rsidRPr="00881B32">
        <w:rPr>
          <w:color w:val="232323"/>
          <w:sz w:val="24"/>
          <w:szCs w:val="24"/>
        </w:rPr>
        <w:t>680.920)</w:t>
      </w:r>
    </w:p>
    <w:p w14:paraId="7C138E12" w14:textId="151E57C7" w:rsidR="004C4D1E" w:rsidRPr="00B804A1" w:rsidRDefault="003827B2" w:rsidP="00B804A1">
      <w:pPr>
        <w:pStyle w:val="Heading1"/>
        <w:numPr>
          <w:ilvl w:val="0"/>
          <w:numId w:val="1"/>
        </w:numPr>
        <w:tabs>
          <w:tab w:val="left" w:pos="1870"/>
        </w:tabs>
        <w:spacing w:before="29"/>
        <w:ind w:left="1870" w:hanging="347"/>
        <w:jc w:val="both"/>
        <w:rPr>
          <w:sz w:val="24"/>
          <w:szCs w:val="24"/>
        </w:rPr>
      </w:pPr>
      <w:r w:rsidRPr="00881B32">
        <w:rPr>
          <w:color w:val="232323"/>
          <w:sz w:val="24"/>
          <w:szCs w:val="24"/>
        </w:rPr>
        <w:t>Address</w:t>
      </w:r>
      <w:r w:rsidRPr="00881B32">
        <w:rPr>
          <w:color w:val="232323"/>
          <w:spacing w:val="47"/>
          <w:sz w:val="24"/>
          <w:szCs w:val="24"/>
        </w:rPr>
        <w:t xml:space="preserve">  </w:t>
      </w:r>
      <w:r w:rsidRPr="00881B32">
        <w:rPr>
          <w:color w:val="232323"/>
          <w:sz w:val="24"/>
          <w:szCs w:val="24"/>
        </w:rPr>
        <w:t>the</w:t>
      </w:r>
      <w:r w:rsidRPr="00881B32">
        <w:rPr>
          <w:color w:val="232323"/>
          <w:spacing w:val="43"/>
          <w:sz w:val="24"/>
          <w:szCs w:val="24"/>
        </w:rPr>
        <w:t xml:space="preserve">  </w:t>
      </w:r>
      <w:r w:rsidRPr="00881B32">
        <w:rPr>
          <w:color w:val="232323"/>
          <w:sz w:val="24"/>
          <w:szCs w:val="24"/>
        </w:rPr>
        <w:t>procedure</w:t>
      </w:r>
      <w:r w:rsidRPr="00881B32">
        <w:rPr>
          <w:color w:val="232323"/>
          <w:spacing w:val="53"/>
          <w:sz w:val="24"/>
          <w:szCs w:val="24"/>
        </w:rPr>
        <w:t xml:space="preserve">  </w:t>
      </w:r>
      <w:r w:rsidRPr="00881B32">
        <w:rPr>
          <w:color w:val="232323"/>
          <w:sz w:val="24"/>
          <w:szCs w:val="24"/>
        </w:rPr>
        <w:t>for</w:t>
      </w:r>
      <w:r w:rsidRPr="00881B32">
        <w:rPr>
          <w:color w:val="232323"/>
          <w:spacing w:val="44"/>
          <w:sz w:val="24"/>
          <w:szCs w:val="24"/>
        </w:rPr>
        <w:t xml:space="preserve">  </w:t>
      </w:r>
      <w:r w:rsidRPr="00881B32">
        <w:rPr>
          <w:color w:val="232323"/>
          <w:sz w:val="24"/>
          <w:szCs w:val="24"/>
        </w:rPr>
        <w:t>use</w:t>
      </w:r>
      <w:r w:rsidRPr="00881B32">
        <w:rPr>
          <w:color w:val="232323"/>
          <w:spacing w:val="43"/>
          <w:sz w:val="24"/>
          <w:szCs w:val="24"/>
        </w:rPr>
        <w:t xml:space="preserve">  </w:t>
      </w:r>
      <w:r w:rsidRPr="00881B32">
        <w:rPr>
          <w:color w:val="232323"/>
          <w:sz w:val="24"/>
          <w:szCs w:val="24"/>
        </w:rPr>
        <w:t>of</w:t>
      </w:r>
      <w:r w:rsidRPr="00881B32">
        <w:rPr>
          <w:color w:val="232323"/>
          <w:spacing w:val="46"/>
          <w:sz w:val="24"/>
          <w:szCs w:val="24"/>
        </w:rPr>
        <w:t xml:space="preserve">  </w:t>
      </w:r>
      <w:r w:rsidRPr="00881B32">
        <w:rPr>
          <w:color w:val="232323"/>
          <w:sz w:val="24"/>
          <w:szCs w:val="24"/>
        </w:rPr>
        <w:t>MIS</w:t>
      </w:r>
      <w:r w:rsidRPr="00881B32">
        <w:rPr>
          <w:color w:val="232323"/>
          <w:spacing w:val="46"/>
          <w:sz w:val="24"/>
          <w:szCs w:val="24"/>
        </w:rPr>
        <w:t xml:space="preserve">  </w:t>
      </w:r>
      <w:r w:rsidRPr="00881B32">
        <w:rPr>
          <w:color w:val="232323"/>
          <w:sz w:val="24"/>
          <w:szCs w:val="24"/>
        </w:rPr>
        <w:t>Sector</w:t>
      </w:r>
      <w:r w:rsidRPr="00881B32">
        <w:rPr>
          <w:color w:val="232323"/>
          <w:spacing w:val="45"/>
          <w:sz w:val="24"/>
          <w:szCs w:val="24"/>
        </w:rPr>
        <w:t xml:space="preserve">  </w:t>
      </w:r>
      <w:r w:rsidRPr="00881B32">
        <w:rPr>
          <w:color w:val="232323"/>
          <w:sz w:val="24"/>
          <w:szCs w:val="24"/>
        </w:rPr>
        <w:t>Tab.</w:t>
      </w:r>
      <w:r w:rsidRPr="00881B32">
        <w:rPr>
          <w:color w:val="232323"/>
          <w:spacing w:val="48"/>
          <w:sz w:val="24"/>
          <w:szCs w:val="24"/>
        </w:rPr>
        <w:t xml:space="preserve">  </w:t>
      </w:r>
      <w:r w:rsidRPr="00881B32">
        <w:rPr>
          <w:color w:val="232323"/>
          <w:sz w:val="24"/>
          <w:szCs w:val="24"/>
        </w:rPr>
        <w:t>Reference</w:t>
      </w:r>
      <w:r w:rsidRPr="00881B32">
        <w:rPr>
          <w:color w:val="232323"/>
          <w:spacing w:val="51"/>
          <w:sz w:val="24"/>
          <w:szCs w:val="24"/>
        </w:rPr>
        <w:t xml:space="preserve">  </w:t>
      </w:r>
      <w:r w:rsidRPr="00881B32">
        <w:rPr>
          <w:color w:val="232323"/>
          <w:sz w:val="24"/>
          <w:szCs w:val="24"/>
        </w:rPr>
        <w:t>TAG</w:t>
      </w:r>
      <w:r w:rsidRPr="00881B32">
        <w:rPr>
          <w:color w:val="232323"/>
          <w:spacing w:val="45"/>
          <w:sz w:val="24"/>
          <w:szCs w:val="24"/>
        </w:rPr>
        <w:t xml:space="preserve">  </w:t>
      </w:r>
      <w:r w:rsidRPr="00881B32">
        <w:rPr>
          <w:color w:val="232323"/>
          <w:spacing w:val="-5"/>
          <w:sz w:val="24"/>
          <w:szCs w:val="24"/>
        </w:rPr>
        <w:t>14-</w:t>
      </w:r>
      <w:r w:rsidRPr="00B804A1">
        <w:rPr>
          <w:color w:val="232323"/>
          <w:w w:val="105"/>
          <w:sz w:val="24"/>
          <w:szCs w:val="24"/>
        </w:rPr>
        <w:t>2</w:t>
      </w:r>
      <w:r w:rsidRPr="00B804A1">
        <w:rPr>
          <w:color w:val="232323"/>
          <w:spacing w:val="59"/>
          <w:w w:val="105"/>
          <w:sz w:val="24"/>
          <w:szCs w:val="24"/>
        </w:rPr>
        <w:t xml:space="preserve"> </w:t>
      </w:r>
      <w:hyperlink r:id="rId8">
        <w:r w:rsidRPr="00B804A1">
          <w:rPr>
            <w:color w:val="232323"/>
            <w:w w:val="105"/>
            <w:sz w:val="24"/>
            <w:szCs w:val="24"/>
            <w:u w:val="thick" w:color="232323"/>
          </w:rPr>
          <w:t>h</w:t>
        </w:r>
        <w:r w:rsidRPr="00B804A1">
          <w:rPr>
            <w:color w:val="232323"/>
            <w:spacing w:val="-35"/>
            <w:w w:val="105"/>
            <w:sz w:val="24"/>
            <w:szCs w:val="24"/>
            <w:u w:val="thick" w:color="232323"/>
          </w:rPr>
          <w:t xml:space="preserve"> </w:t>
        </w:r>
        <w:r w:rsidRPr="00B804A1">
          <w:rPr>
            <w:color w:val="4F4F4F"/>
            <w:w w:val="105"/>
            <w:sz w:val="24"/>
            <w:szCs w:val="24"/>
            <w:u w:val="thick" w:color="232323"/>
          </w:rPr>
          <w:t>ttp</w:t>
        </w:r>
        <w:r w:rsidRPr="00B804A1">
          <w:rPr>
            <w:color w:val="232323"/>
            <w:w w:val="105"/>
            <w:sz w:val="24"/>
            <w:szCs w:val="24"/>
            <w:u w:val="thick" w:color="232323"/>
          </w:rPr>
          <w:t>://detr.state.nv.</w:t>
        </w:r>
        <w:r w:rsidRPr="00B804A1">
          <w:rPr>
            <w:color w:val="232323"/>
            <w:spacing w:val="-38"/>
            <w:w w:val="105"/>
            <w:sz w:val="24"/>
            <w:szCs w:val="24"/>
            <w:u w:val="thick" w:color="232323"/>
          </w:rPr>
          <w:t xml:space="preserve"> </w:t>
        </w:r>
        <w:r w:rsidRPr="00B804A1">
          <w:rPr>
            <w:color w:val="232323"/>
            <w:w w:val="105"/>
            <w:sz w:val="24"/>
            <w:szCs w:val="24"/>
            <w:u w:val="thick" w:color="232323"/>
          </w:rPr>
          <w:t>us/wor</w:t>
        </w:r>
        <w:r w:rsidRPr="00B804A1">
          <w:rPr>
            <w:color w:val="232323"/>
            <w:spacing w:val="-11"/>
            <w:w w:val="105"/>
            <w:sz w:val="24"/>
            <w:szCs w:val="24"/>
            <w:u w:val="thick" w:color="232323"/>
          </w:rPr>
          <w:t xml:space="preserve"> </w:t>
        </w:r>
        <w:r w:rsidRPr="00B804A1">
          <w:rPr>
            <w:color w:val="383838"/>
            <w:w w:val="105"/>
            <w:sz w:val="24"/>
            <w:szCs w:val="24"/>
            <w:u w:val="thick" w:color="232323"/>
          </w:rPr>
          <w:t>force</w:t>
        </w:r>
        <w:r w:rsidRPr="00B804A1">
          <w:rPr>
            <w:color w:val="383838"/>
            <w:spacing w:val="30"/>
            <w:w w:val="105"/>
            <w:sz w:val="24"/>
            <w:szCs w:val="24"/>
            <w:u w:val="thick" w:color="232323"/>
          </w:rPr>
          <w:t xml:space="preserve"> </w:t>
        </w:r>
        <w:r w:rsidRPr="00B804A1">
          <w:rPr>
            <w:color w:val="232323"/>
            <w:w w:val="105"/>
            <w:sz w:val="24"/>
            <w:szCs w:val="24"/>
            <w:u w:val="thick" w:color="232323"/>
          </w:rPr>
          <w:t>investment</w:t>
        </w:r>
        <w:r w:rsidRPr="00B804A1">
          <w:rPr>
            <w:color w:val="232323"/>
            <w:spacing w:val="64"/>
            <w:w w:val="105"/>
            <w:sz w:val="24"/>
            <w:szCs w:val="24"/>
            <w:u w:val="thick" w:color="232323"/>
          </w:rPr>
          <w:t xml:space="preserve"> </w:t>
        </w:r>
        <w:r w:rsidRPr="00B804A1">
          <w:rPr>
            <w:color w:val="4F4F4F"/>
            <w:w w:val="105"/>
            <w:sz w:val="24"/>
            <w:szCs w:val="24"/>
            <w:u w:val="thick" w:color="232323"/>
          </w:rPr>
          <w:t>p</w:t>
        </w:r>
        <w:r w:rsidRPr="00B804A1">
          <w:rPr>
            <w:color w:val="232323"/>
            <w:w w:val="105"/>
            <w:sz w:val="24"/>
            <w:szCs w:val="24"/>
            <w:u w:val="thick" w:color="232323"/>
          </w:rPr>
          <w:t>a</w:t>
        </w:r>
        <w:r w:rsidRPr="00B804A1">
          <w:rPr>
            <w:color w:val="4F4F4F"/>
            <w:w w:val="105"/>
            <w:sz w:val="24"/>
            <w:szCs w:val="24"/>
            <w:u w:val="thick" w:color="232323"/>
          </w:rPr>
          <w:t>g</w:t>
        </w:r>
        <w:r w:rsidRPr="00B804A1">
          <w:rPr>
            <w:color w:val="232323"/>
            <w:w w:val="105"/>
            <w:sz w:val="24"/>
            <w:szCs w:val="24"/>
            <w:u w:val="thick" w:color="232323"/>
          </w:rPr>
          <w:t>es/T</w:t>
        </w:r>
        <w:r w:rsidRPr="00B804A1">
          <w:rPr>
            <w:color w:val="232323"/>
            <w:spacing w:val="-15"/>
            <w:w w:val="105"/>
            <w:sz w:val="24"/>
            <w:szCs w:val="24"/>
            <w:u w:val="thick" w:color="232323"/>
          </w:rPr>
          <w:t xml:space="preserve"> </w:t>
        </w:r>
        <w:r w:rsidRPr="00B804A1">
          <w:rPr>
            <w:color w:val="232323"/>
            <w:spacing w:val="-2"/>
            <w:w w:val="105"/>
            <w:sz w:val="24"/>
            <w:szCs w:val="24"/>
            <w:u w:val="thick" w:color="232323"/>
          </w:rPr>
          <w:t>echnica/AssistanceGuides/TAG</w:t>
        </w:r>
      </w:hyperlink>
    </w:p>
    <w:p w14:paraId="7C138E13" w14:textId="77777777" w:rsidR="004C4D1E" w:rsidRPr="00881B32" w:rsidRDefault="003827B2" w:rsidP="00B804A1">
      <w:pPr>
        <w:pStyle w:val="Heading1"/>
        <w:spacing w:before="7"/>
        <w:ind w:left="1866"/>
        <w:jc w:val="both"/>
        <w:rPr>
          <w:sz w:val="24"/>
          <w:szCs w:val="24"/>
        </w:rPr>
      </w:pPr>
      <w:r w:rsidRPr="00881B32">
        <w:rPr>
          <w:color w:val="232323"/>
          <w:sz w:val="24"/>
          <w:szCs w:val="24"/>
          <w:u w:val="thick" w:color="232323"/>
        </w:rPr>
        <w:t>1</w:t>
      </w:r>
      <w:r w:rsidRPr="00881B32">
        <w:rPr>
          <w:color w:val="232323"/>
          <w:sz w:val="24"/>
          <w:szCs w:val="24"/>
          <w:u w:val="thick" w:color="232323"/>
        </w:rPr>
        <w:t>4-2.pdfwhere</w:t>
      </w:r>
      <w:r w:rsidRPr="00881B32">
        <w:rPr>
          <w:color w:val="232323"/>
          <w:spacing w:val="46"/>
          <w:sz w:val="24"/>
          <w:szCs w:val="24"/>
        </w:rPr>
        <w:t xml:space="preserve"> </w:t>
      </w:r>
      <w:r w:rsidRPr="00881B32">
        <w:rPr>
          <w:color w:val="232323"/>
          <w:spacing w:val="-2"/>
          <w:sz w:val="24"/>
          <w:szCs w:val="24"/>
        </w:rPr>
        <w:t>applicable.</w:t>
      </w:r>
    </w:p>
    <w:p w14:paraId="7C138E14" w14:textId="77777777" w:rsidR="004C4D1E" w:rsidRPr="00881B32" w:rsidRDefault="003827B2" w:rsidP="00B804A1">
      <w:pPr>
        <w:pStyle w:val="ListParagraph"/>
        <w:numPr>
          <w:ilvl w:val="0"/>
          <w:numId w:val="1"/>
        </w:numPr>
        <w:tabs>
          <w:tab w:val="left" w:pos="1859"/>
          <w:tab w:val="left" w:pos="1862"/>
        </w:tabs>
        <w:spacing w:before="14"/>
        <w:ind w:left="1859" w:right="111" w:hanging="342"/>
        <w:rPr>
          <w:sz w:val="24"/>
          <w:szCs w:val="24"/>
        </w:rPr>
      </w:pPr>
      <w:r w:rsidRPr="00881B32">
        <w:rPr>
          <w:color w:val="232323"/>
          <w:sz w:val="24"/>
          <w:szCs w:val="24"/>
        </w:rPr>
        <w:t>Policy</w:t>
      </w:r>
      <w:r w:rsidRPr="00881B32">
        <w:rPr>
          <w:color w:val="232323"/>
          <w:sz w:val="24"/>
          <w:szCs w:val="24"/>
        </w:rPr>
        <w:t xml:space="preserve"> must include the procedure for handling unclaimed gift cards/items used in supplying support services and include a return policy addressing unopened and opened/used items. (WIOA sec. 184)</w:t>
      </w:r>
    </w:p>
    <w:p w14:paraId="7C138E15" w14:textId="77777777" w:rsidR="004C4D1E" w:rsidRPr="00881B32" w:rsidRDefault="003827B2" w:rsidP="00B804A1">
      <w:pPr>
        <w:pStyle w:val="ListParagraph"/>
        <w:numPr>
          <w:ilvl w:val="0"/>
          <w:numId w:val="1"/>
        </w:numPr>
        <w:tabs>
          <w:tab w:val="left" w:pos="1856"/>
          <w:tab w:val="left" w:pos="1865"/>
        </w:tabs>
        <w:spacing w:before="19" w:line="242" w:lineRule="auto"/>
        <w:ind w:left="1856" w:right="122" w:hanging="338"/>
        <w:rPr>
          <w:sz w:val="24"/>
          <w:szCs w:val="24"/>
        </w:rPr>
      </w:pPr>
      <w:r w:rsidRPr="00881B32">
        <w:rPr>
          <w:color w:val="232323"/>
          <w:sz w:val="24"/>
          <w:szCs w:val="24"/>
        </w:rPr>
        <w:t>Address what</w:t>
      </w:r>
      <w:r w:rsidRPr="00881B32">
        <w:rPr>
          <w:color w:val="232323"/>
          <w:spacing w:val="-3"/>
          <w:sz w:val="24"/>
          <w:szCs w:val="24"/>
        </w:rPr>
        <w:t xml:space="preserve"> </w:t>
      </w:r>
      <w:r w:rsidRPr="00881B32">
        <w:rPr>
          <w:color w:val="232323"/>
          <w:sz w:val="24"/>
          <w:szCs w:val="24"/>
        </w:rPr>
        <w:t>support services</w:t>
      </w:r>
      <w:r w:rsidRPr="00881B32">
        <w:rPr>
          <w:color w:val="232323"/>
          <w:spacing w:val="-2"/>
          <w:sz w:val="24"/>
          <w:szCs w:val="24"/>
        </w:rPr>
        <w:t xml:space="preserve"> </w:t>
      </w:r>
      <w:r w:rsidRPr="00881B32">
        <w:rPr>
          <w:color w:val="232323"/>
          <w:sz w:val="24"/>
          <w:szCs w:val="24"/>
        </w:rPr>
        <w:t>may</w:t>
      </w:r>
      <w:r w:rsidRPr="00881B32">
        <w:rPr>
          <w:color w:val="232323"/>
          <w:spacing w:val="-4"/>
          <w:sz w:val="24"/>
          <w:szCs w:val="24"/>
        </w:rPr>
        <w:t xml:space="preserve"> </w:t>
      </w:r>
      <w:r w:rsidRPr="00881B32">
        <w:rPr>
          <w:color w:val="232323"/>
          <w:sz w:val="24"/>
          <w:szCs w:val="24"/>
        </w:rPr>
        <w:t>be</w:t>
      </w:r>
      <w:r w:rsidRPr="00881B32">
        <w:rPr>
          <w:color w:val="232323"/>
          <w:spacing w:val="-3"/>
          <w:sz w:val="24"/>
          <w:szCs w:val="24"/>
        </w:rPr>
        <w:t xml:space="preserve"> </w:t>
      </w:r>
      <w:r w:rsidRPr="00881B32">
        <w:rPr>
          <w:color w:val="232323"/>
          <w:sz w:val="24"/>
          <w:szCs w:val="24"/>
        </w:rPr>
        <w:t>provided once</w:t>
      </w:r>
      <w:r w:rsidRPr="00881B32">
        <w:rPr>
          <w:color w:val="232323"/>
          <w:spacing w:val="-4"/>
          <w:sz w:val="24"/>
          <w:szCs w:val="24"/>
        </w:rPr>
        <w:t xml:space="preserve"> </w:t>
      </w:r>
      <w:r w:rsidRPr="00881B32">
        <w:rPr>
          <w:color w:val="232323"/>
          <w:sz w:val="24"/>
          <w:szCs w:val="24"/>
        </w:rPr>
        <w:t>participants have</w:t>
      </w:r>
      <w:r w:rsidRPr="00881B32">
        <w:rPr>
          <w:color w:val="232323"/>
          <w:spacing w:val="-6"/>
          <w:sz w:val="24"/>
          <w:szCs w:val="24"/>
        </w:rPr>
        <w:t xml:space="preserve"> </w:t>
      </w:r>
      <w:r w:rsidRPr="00881B32">
        <w:rPr>
          <w:color w:val="232323"/>
          <w:sz w:val="24"/>
          <w:szCs w:val="24"/>
        </w:rPr>
        <w:t>exited</w:t>
      </w:r>
      <w:r w:rsidRPr="00881B32">
        <w:rPr>
          <w:color w:val="232323"/>
          <w:spacing w:val="-2"/>
          <w:sz w:val="24"/>
          <w:szCs w:val="24"/>
        </w:rPr>
        <w:t xml:space="preserve"> </w:t>
      </w:r>
      <w:r w:rsidRPr="00881B32">
        <w:rPr>
          <w:color w:val="232323"/>
          <w:sz w:val="24"/>
          <w:szCs w:val="24"/>
        </w:rPr>
        <w:t>and</w:t>
      </w:r>
      <w:r w:rsidRPr="00881B32">
        <w:rPr>
          <w:color w:val="232323"/>
          <w:spacing w:val="-5"/>
          <w:sz w:val="24"/>
          <w:szCs w:val="24"/>
        </w:rPr>
        <w:t xml:space="preserve"> </w:t>
      </w:r>
      <w:r w:rsidRPr="00881B32">
        <w:rPr>
          <w:color w:val="232323"/>
          <w:sz w:val="24"/>
          <w:szCs w:val="24"/>
        </w:rPr>
        <w:t xml:space="preserve">entered follow-up service and include when participants are no longer </w:t>
      </w:r>
      <w:r w:rsidRPr="00881B32">
        <w:rPr>
          <w:color w:val="232323"/>
          <w:sz w:val="24"/>
          <w:szCs w:val="24"/>
        </w:rPr>
        <w:lastRenderedPageBreak/>
        <w:t>eligible for support</w:t>
      </w:r>
      <w:r w:rsidRPr="00881B32">
        <w:rPr>
          <w:color w:val="232323"/>
          <w:spacing w:val="40"/>
          <w:sz w:val="24"/>
          <w:szCs w:val="24"/>
        </w:rPr>
        <w:t xml:space="preserve"> </w:t>
      </w:r>
      <w:r w:rsidRPr="00881B32">
        <w:rPr>
          <w:color w:val="232323"/>
          <w:spacing w:val="-2"/>
          <w:sz w:val="24"/>
          <w:szCs w:val="24"/>
        </w:rPr>
        <w:t>services.</w:t>
      </w:r>
    </w:p>
    <w:p w14:paraId="7C138E16" w14:textId="77777777" w:rsidR="004C4D1E" w:rsidRPr="00881B32" w:rsidRDefault="003827B2" w:rsidP="00B804A1">
      <w:pPr>
        <w:pStyle w:val="ListParagraph"/>
        <w:numPr>
          <w:ilvl w:val="0"/>
          <w:numId w:val="1"/>
        </w:numPr>
        <w:tabs>
          <w:tab w:val="left" w:pos="1856"/>
        </w:tabs>
        <w:spacing w:before="15"/>
        <w:ind w:left="1856" w:right="127"/>
        <w:rPr>
          <w:sz w:val="24"/>
          <w:szCs w:val="24"/>
        </w:rPr>
      </w:pPr>
      <w:r w:rsidRPr="00881B32">
        <w:rPr>
          <w:color w:val="232323"/>
          <w:sz w:val="24"/>
          <w:szCs w:val="24"/>
        </w:rPr>
        <w:t xml:space="preserve">Address participant training attendance verification requirements before issuing support </w:t>
      </w:r>
      <w:r w:rsidRPr="00881B32">
        <w:rPr>
          <w:color w:val="232323"/>
          <w:spacing w:val="-2"/>
          <w:sz w:val="24"/>
          <w:szCs w:val="24"/>
        </w:rPr>
        <w:t>services.</w:t>
      </w:r>
    </w:p>
    <w:p w14:paraId="7C138E17" w14:textId="481A2CAF" w:rsidR="004C4D1E" w:rsidRPr="00881B32" w:rsidRDefault="003827B2" w:rsidP="00B804A1">
      <w:pPr>
        <w:pStyle w:val="ListParagraph"/>
        <w:numPr>
          <w:ilvl w:val="0"/>
          <w:numId w:val="1"/>
        </w:numPr>
        <w:tabs>
          <w:tab w:val="left" w:pos="1849"/>
          <w:tab w:val="left" w:pos="1856"/>
        </w:tabs>
        <w:spacing w:before="19"/>
        <w:ind w:left="1849" w:right="115" w:hanging="337"/>
        <w:rPr>
          <w:sz w:val="24"/>
          <w:szCs w:val="24"/>
        </w:rPr>
      </w:pPr>
      <w:r w:rsidRPr="00881B32">
        <w:rPr>
          <w:color w:val="232323"/>
          <w:sz w:val="24"/>
          <w:szCs w:val="24"/>
        </w:rPr>
        <w:t>Local</w:t>
      </w:r>
      <w:r w:rsidRPr="00881B32">
        <w:rPr>
          <w:color w:val="232323"/>
          <w:sz w:val="24"/>
          <w:szCs w:val="24"/>
        </w:rPr>
        <w:t xml:space="preserve"> boards must have written policy and ensure that needs-based</w:t>
      </w:r>
      <w:r w:rsidRPr="00881B32">
        <w:rPr>
          <w:color w:val="232323"/>
          <w:spacing w:val="26"/>
          <w:sz w:val="24"/>
          <w:szCs w:val="24"/>
        </w:rPr>
        <w:t xml:space="preserve"> </w:t>
      </w:r>
      <w:r w:rsidRPr="00881B32">
        <w:rPr>
          <w:color w:val="232323"/>
          <w:sz w:val="24"/>
          <w:szCs w:val="24"/>
        </w:rPr>
        <w:t>payments are</w:t>
      </w:r>
      <w:r w:rsidRPr="00881B32">
        <w:rPr>
          <w:color w:val="232323"/>
          <w:spacing w:val="-9"/>
          <w:sz w:val="24"/>
          <w:szCs w:val="24"/>
        </w:rPr>
        <w:t xml:space="preserve"> </w:t>
      </w:r>
      <w:r w:rsidRPr="00881B32">
        <w:rPr>
          <w:color w:val="232323"/>
          <w:sz w:val="24"/>
          <w:szCs w:val="24"/>
        </w:rPr>
        <w:t>made in a manner consistent with 20 CFR §</w:t>
      </w:r>
      <w:r w:rsidR="00B804A1">
        <w:rPr>
          <w:color w:val="232323"/>
          <w:sz w:val="24"/>
          <w:szCs w:val="24"/>
        </w:rPr>
        <w:t xml:space="preserve"> </w:t>
      </w:r>
      <w:r w:rsidRPr="00881B32">
        <w:rPr>
          <w:color w:val="232323"/>
          <w:sz w:val="24"/>
          <w:szCs w:val="24"/>
        </w:rPr>
        <w:t>680.930 through 680.970. Unlike other supportive services, in</w:t>
      </w:r>
      <w:r w:rsidRPr="00881B32">
        <w:rPr>
          <w:color w:val="232323"/>
          <w:spacing w:val="-5"/>
          <w:sz w:val="24"/>
          <w:szCs w:val="24"/>
        </w:rPr>
        <w:t xml:space="preserve"> </w:t>
      </w:r>
      <w:r w:rsidRPr="00881B32">
        <w:rPr>
          <w:color w:val="232323"/>
          <w:sz w:val="24"/>
          <w:szCs w:val="24"/>
        </w:rPr>
        <w:t>order to</w:t>
      </w:r>
      <w:r w:rsidRPr="00881B32">
        <w:rPr>
          <w:color w:val="232323"/>
          <w:spacing w:val="-6"/>
          <w:sz w:val="24"/>
          <w:szCs w:val="24"/>
        </w:rPr>
        <w:t xml:space="preserve"> </w:t>
      </w:r>
      <w:r w:rsidRPr="00881B32">
        <w:rPr>
          <w:color w:val="232323"/>
          <w:sz w:val="24"/>
          <w:szCs w:val="24"/>
        </w:rPr>
        <w:t>qualify for</w:t>
      </w:r>
      <w:r w:rsidRPr="00881B32">
        <w:rPr>
          <w:color w:val="232323"/>
          <w:spacing w:val="-4"/>
          <w:sz w:val="24"/>
          <w:szCs w:val="24"/>
        </w:rPr>
        <w:t xml:space="preserve"> </w:t>
      </w:r>
      <w:r w:rsidRPr="00881B32">
        <w:rPr>
          <w:color w:val="232323"/>
          <w:sz w:val="24"/>
          <w:szCs w:val="24"/>
        </w:rPr>
        <w:t>needs-related payments a</w:t>
      </w:r>
      <w:r w:rsidRPr="00881B32">
        <w:rPr>
          <w:color w:val="232323"/>
          <w:spacing w:val="-8"/>
          <w:sz w:val="24"/>
          <w:szCs w:val="24"/>
        </w:rPr>
        <w:t xml:space="preserve"> </w:t>
      </w:r>
      <w:r w:rsidRPr="00881B32">
        <w:rPr>
          <w:color w:val="232323"/>
          <w:sz w:val="24"/>
          <w:szCs w:val="24"/>
        </w:rPr>
        <w:t>participant must be</w:t>
      </w:r>
      <w:r w:rsidRPr="00881B32">
        <w:rPr>
          <w:color w:val="232323"/>
          <w:spacing w:val="-5"/>
          <w:sz w:val="24"/>
          <w:szCs w:val="24"/>
        </w:rPr>
        <w:t xml:space="preserve"> </w:t>
      </w:r>
      <w:r w:rsidRPr="00881B32">
        <w:rPr>
          <w:color w:val="232323"/>
          <w:sz w:val="24"/>
          <w:szCs w:val="24"/>
        </w:rPr>
        <w:t>enrolled in</w:t>
      </w:r>
      <w:r w:rsidRPr="00881B32">
        <w:rPr>
          <w:color w:val="232323"/>
          <w:spacing w:val="-6"/>
          <w:sz w:val="24"/>
          <w:szCs w:val="24"/>
        </w:rPr>
        <w:t xml:space="preserve"> </w:t>
      </w:r>
      <w:r w:rsidRPr="00881B32">
        <w:rPr>
          <w:color w:val="232323"/>
          <w:sz w:val="24"/>
          <w:szCs w:val="24"/>
        </w:rPr>
        <w:t>a training service. The provision of needs-related payments is a discretionary local area activity. The policy must define participant eligibility, any established limitations, determine level of payment, MIS and file data requirements, and applicable limitations.</w:t>
      </w:r>
    </w:p>
    <w:p w14:paraId="7C138E18" w14:textId="3468536B" w:rsidR="004C4D1E" w:rsidRPr="00881B32" w:rsidRDefault="003827B2" w:rsidP="00B804A1">
      <w:pPr>
        <w:pStyle w:val="ListParagraph"/>
        <w:numPr>
          <w:ilvl w:val="0"/>
          <w:numId w:val="1"/>
        </w:numPr>
        <w:tabs>
          <w:tab w:val="left" w:pos="1846"/>
          <w:tab w:val="left" w:pos="1850"/>
        </w:tabs>
        <w:spacing w:before="23"/>
        <w:ind w:left="1846" w:right="137"/>
        <w:rPr>
          <w:sz w:val="24"/>
          <w:szCs w:val="24"/>
        </w:rPr>
      </w:pPr>
      <w:r w:rsidRPr="00881B32">
        <w:rPr>
          <w:color w:val="232323"/>
          <w:sz w:val="24"/>
          <w:szCs w:val="24"/>
        </w:rPr>
        <w:t xml:space="preserve">Address prohibited items as listed above and as described legislation. (2 CFR </w:t>
      </w:r>
      <w:r w:rsidR="00B804A1" w:rsidRPr="00881B32">
        <w:rPr>
          <w:color w:val="232323"/>
          <w:sz w:val="24"/>
          <w:szCs w:val="24"/>
        </w:rPr>
        <w:t>§§</w:t>
      </w:r>
      <w:r w:rsidR="00B804A1">
        <w:rPr>
          <w:color w:val="232323"/>
          <w:sz w:val="24"/>
          <w:szCs w:val="24"/>
        </w:rPr>
        <w:t xml:space="preserve"> </w:t>
      </w:r>
      <w:r w:rsidRPr="00881B32">
        <w:rPr>
          <w:color w:val="232323"/>
          <w:sz w:val="24"/>
          <w:szCs w:val="24"/>
        </w:rPr>
        <w:t xml:space="preserve">200.100- 521, WIOA </w:t>
      </w:r>
      <w:r w:rsidR="00B804A1">
        <w:rPr>
          <w:color w:val="232323"/>
          <w:sz w:val="24"/>
          <w:szCs w:val="24"/>
        </w:rPr>
        <w:t>S</w:t>
      </w:r>
      <w:r w:rsidRPr="00881B32">
        <w:rPr>
          <w:color w:val="232323"/>
          <w:sz w:val="24"/>
          <w:szCs w:val="24"/>
        </w:rPr>
        <w:t>ec. 181, 184)</w:t>
      </w:r>
    </w:p>
    <w:p w14:paraId="7C138E19" w14:textId="2154F45C" w:rsidR="004C4D1E" w:rsidRPr="00881B32" w:rsidRDefault="003827B2" w:rsidP="00B804A1">
      <w:pPr>
        <w:pStyle w:val="ListParagraph"/>
        <w:numPr>
          <w:ilvl w:val="0"/>
          <w:numId w:val="1"/>
        </w:numPr>
        <w:tabs>
          <w:tab w:val="left" w:pos="1843"/>
          <w:tab w:val="left" w:pos="1845"/>
        </w:tabs>
        <w:spacing w:before="19"/>
        <w:ind w:left="1845" w:right="126" w:hanging="342"/>
        <w:rPr>
          <w:sz w:val="24"/>
          <w:szCs w:val="24"/>
        </w:rPr>
      </w:pPr>
      <w:r w:rsidRPr="00881B32">
        <w:rPr>
          <w:color w:val="232323"/>
          <w:sz w:val="24"/>
          <w:szCs w:val="24"/>
        </w:rPr>
        <w:t>Outline</w:t>
      </w:r>
      <w:r w:rsidRPr="00881B32">
        <w:rPr>
          <w:color w:val="232323"/>
          <w:spacing w:val="35"/>
          <w:sz w:val="24"/>
          <w:szCs w:val="24"/>
        </w:rPr>
        <w:t xml:space="preserve"> </w:t>
      </w:r>
      <w:r w:rsidRPr="00881B32">
        <w:rPr>
          <w:color w:val="232323"/>
          <w:sz w:val="24"/>
          <w:szCs w:val="24"/>
        </w:rPr>
        <w:t>youth incentive</w:t>
      </w:r>
      <w:r w:rsidRPr="00881B32">
        <w:rPr>
          <w:color w:val="232323"/>
          <w:spacing w:val="34"/>
          <w:sz w:val="24"/>
          <w:szCs w:val="24"/>
        </w:rPr>
        <w:t xml:space="preserve"> </w:t>
      </w:r>
      <w:r w:rsidRPr="00881B32">
        <w:rPr>
          <w:color w:val="232323"/>
          <w:sz w:val="24"/>
          <w:szCs w:val="24"/>
        </w:rPr>
        <w:t>requirements</w:t>
      </w:r>
      <w:r w:rsidRPr="00881B32">
        <w:rPr>
          <w:color w:val="232323"/>
          <w:spacing w:val="40"/>
          <w:sz w:val="24"/>
          <w:szCs w:val="24"/>
        </w:rPr>
        <w:t xml:space="preserve"> </w:t>
      </w:r>
      <w:r w:rsidRPr="00881B32">
        <w:rPr>
          <w:color w:val="232323"/>
          <w:sz w:val="24"/>
          <w:szCs w:val="24"/>
        </w:rPr>
        <w:t>in purchasing</w:t>
      </w:r>
      <w:r w:rsidRPr="00881B32">
        <w:rPr>
          <w:color w:val="232323"/>
          <w:spacing w:val="39"/>
          <w:sz w:val="24"/>
          <w:szCs w:val="24"/>
        </w:rPr>
        <w:t xml:space="preserve"> </w:t>
      </w:r>
      <w:r w:rsidRPr="00881B32">
        <w:rPr>
          <w:color w:val="232323"/>
          <w:sz w:val="24"/>
          <w:szCs w:val="24"/>
        </w:rPr>
        <w:t>of, payment</w:t>
      </w:r>
      <w:r w:rsidRPr="00881B32">
        <w:rPr>
          <w:color w:val="232323"/>
          <w:spacing w:val="40"/>
          <w:sz w:val="24"/>
          <w:szCs w:val="24"/>
        </w:rPr>
        <w:t xml:space="preserve"> </w:t>
      </w:r>
      <w:r w:rsidRPr="00881B32">
        <w:rPr>
          <w:color w:val="232323"/>
          <w:sz w:val="24"/>
          <w:szCs w:val="24"/>
        </w:rPr>
        <w:t>of and storage of (i.e. gift</w:t>
      </w:r>
      <w:r w:rsidRPr="00881B32">
        <w:rPr>
          <w:color w:val="232323"/>
          <w:spacing w:val="-4"/>
          <w:sz w:val="24"/>
          <w:szCs w:val="24"/>
        </w:rPr>
        <w:t xml:space="preserve"> </w:t>
      </w:r>
      <w:r w:rsidRPr="00881B32">
        <w:rPr>
          <w:color w:val="232323"/>
          <w:sz w:val="24"/>
          <w:szCs w:val="24"/>
        </w:rPr>
        <w:t>cards), per</w:t>
      </w:r>
      <w:r w:rsidRPr="00881B32">
        <w:rPr>
          <w:color w:val="232323"/>
          <w:spacing w:val="-5"/>
          <w:sz w:val="24"/>
          <w:szCs w:val="24"/>
        </w:rPr>
        <w:t xml:space="preserve"> </w:t>
      </w:r>
      <w:r w:rsidRPr="00881B32">
        <w:rPr>
          <w:color w:val="232323"/>
          <w:sz w:val="24"/>
          <w:szCs w:val="24"/>
        </w:rPr>
        <w:t>20</w:t>
      </w:r>
      <w:r w:rsidRPr="00881B32">
        <w:rPr>
          <w:color w:val="232323"/>
          <w:spacing w:val="-5"/>
          <w:sz w:val="24"/>
          <w:szCs w:val="24"/>
        </w:rPr>
        <w:t xml:space="preserve"> </w:t>
      </w:r>
      <w:r w:rsidRPr="00881B32">
        <w:rPr>
          <w:color w:val="232323"/>
          <w:sz w:val="24"/>
          <w:szCs w:val="24"/>
        </w:rPr>
        <w:t>CFR §</w:t>
      </w:r>
      <w:r w:rsidR="00B804A1">
        <w:rPr>
          <w:color w:val="232323"/>
          <w:sz w:val="24"/>
          <w:szCs w:val="24"/>
        </w:rPr>
        <w:t xml:space="preserve"> </w:t>
      </w:r>
      <w:r w:rsidRPr="00881B32">
        <w:rPr>
          <w:color w:val="232323"/>
          <w:sz w:val="24"/>
          <w:szCs w:val="24"/>
        </w:rPr>
        <w:t>681.640 and</w:t>
      </w:r>
      <w:r w:rsidRPr="00881B32">
        <w:rPr>
          <w:color w:val="232323"/>
          <w:spacing w:val="-6"/>
          <w:sz w:val="24"/>
          <w:szCs w:val="24"/>
        </w:rPr>
        <w:t xml:space="preserve"> </w:t>
      </w:r>
      <w:r w:rsidRPr="00881B32">
        <w:rPr>
          <w:color w:val="232323"/>
          <w:sz w:val="24"/>
          <w:szCs w:val="24"/>
        </w:rPr>
        <w:t>2</w:t>
      </w:r>
      <w:r w:rsidRPr="00881B32">
        <w:rPr>
          <w:color w:val="232323"/>
          <w:spacing w:val="-5"/>
          <w:sz w:val="24"/>
          <w:szCs w:val="24"/>
        </w:rPr>
        <w:t xml:space="preserve"> </w:t>
      </w:r>
      <w:r w:rsidRPr="00881B32">
        <w:rPr>
          <w:color w:val="232323"/>
          <w:sz w:val="24"/>
          <w:szCs w:val="24"/>
        </w:rPr>
        <w:t>CFR part 200</w:t>
      </w:r>
      <w:r w:rsidRPr="00881B32">
        <w:rPr>
          <w:color w:val="232323"/>
          <w:spacing w:val="-2"/>
          <w:sz w:val="24"/>
          <w:szCs w:val="24"/>
        </w:rPr>
        <w:t xml:space="preserve"> </w:t>
      </w:r>
      <w:r w:rsidRPr="00881B32">
        <w:rPr>
          <w:color w:val="232323"/>
          <w:sz w:val="24"/>
          <w:szCs w:val="24"/>
        </w:rPr>
        <w:t>including eligibility, documentation and MIS data requirements.</w:t>
      </w:r>
    </w:p>
    <w:p w14:paraId="7C138E1A" w14:textId="77777777" w:rsidR="004C4D1E" w:rsidRPr="00881B32" w:rsidRDefault="004C4D1E" w:rsidP="00B804A1">
      <w:pPr>
        <w:pStyle w:val="BodyText"/>
        <w:spacing w:before="4"/>
        <w:jc w:val="both"/>
        <w:rPr>
          <w:sz w:val="24"/>
          <w:szCs w:val="24"/>
        </w:rPr>
      </w:pPr>
    </w:p>
    <w:p w14:paraId="7C138E1B" w14:textId="77777777" w:rsidR="004C4D1E" w:rsidRPr="00881B32" w:rsidRDefault="003827B2" w:rsidP="00B804A1">
      <w:pPr>
        <w:pStyle w:val="Heading1"/>
        <w:spacing w:line="244" w:lineRule="auto"/>
        <w:ind w:left="1151" w:hanging="3"/>
        <w:jc w:val="both"/>
        <w:rPr>
          <w:sz w:val="24"/>
          <w:szCs w:val="24"/>
        </w:rPr>
      </w:pPr>
      <w:r w:rsidRPr="00881B32">
        <w:rPr>
          <w:color w:val="232323"/>
          <w:sz w:val="24"/>
          <w:szCs w:val="24"/>
        </w:rPr>
        <w:t>NOTE:</w:t>
      </w:r>
      <w:r w:rsidRPr="00881B32">
        <w:rPr>
          <w:color w:val="232323"/>
          <w:spacing w:val="40"/>
          <w:sz w:val="24"/>
          <w:szCs w:val="24"/>
        </w:rPr>
        <w:t xml:space="preserve"> </w:t>
      </w:r>
      <w:r w:rsidRPr="00881B32">
        <w:rPr>
          <w:color w:val="232323"/>
          <w:sz w:val="24"/>
          <w:szCs w:val="24"/>
        </w:rPr>
        <w:t>Best</w:t>
      </w:r>
      <w:r w:rsidRPr="00881B32">
        <w:rPr>
          <w:color w:val="232323"/>
          <w:spacing w:val="40"/>
          <w:sz w:val="24"/>
          <w:szCs w:val="24"/>
        </w:rPr>
        <w:t xml:space="preserve"> </w:t>
      </w:r>
      <w:r w:rsidRPr="00881B32">
        <w:rPr>
          <w:color w:val="232323"/>
          <w:sz w:val="24"/>
          <w:szCs w:val="24"/>
        </w:rPr>
        <w:t>financial</w:t>
      </w:r>
      <w:r w:rsidRPr="00881B32">
        <w:rPr>
          <w:color w:val="232323"/>
          <w:spacing w:val="40"/>
          <w:sz w:val="24"/>
          <w:szCs w:val="24"/>
        </w:rPr>
        <w:t xml:space="preserve"> </w:t>
      </w:r>
      <w:r w:rsidRPr="00881B32">
        <w:rPr>
          <w:color w:val="232323"/>
          <w:sz w:val="24"/>
          <w:szCs w:val="24"/>
        </w:rPr>
        <w:t>practices</w:t>
      </w:r>
      <w:r w:rsidRPr="00881B32">
        <w:rPr>
          <w:color w:val="232323"/>
          <w:spacing w:val="40"/>
          <w:sz w:val="24"/>
          <w:szCs w:val="24"/>
        </w:rPr>
        <w:t xml:space="preserve"> </w:t>
      </w:r>
      <w:r w:rsidRPr="00881B32">
        <w:rPr>
          <w:color w:val="232323"/>
          <w:sz w:val="24"/>
          <w:szCs w:val="24"/>
        </w:rPr>
        <w:t>include</w:t>
      </w:r>
      <w:r w:rsidRPr="00881B32">
        <w:rPr>
          <w:color w:val="232323"/>
          <w:spacing w:val="40"/>
          <w:sz w:val="24"/>
          <w:szCs w:val="24"/>
        </w:rPr>
        <w:t xml:space="preserve"> </w:t>
      </w:r>
      <w:r w:rsidRPr="00881B32">
        <w:rPr>
          <w:color w:val="232323"/>
          <w:sz w:val="24"/>
          <w:szCs w:val="24"/>
        </w:rPr>
        <w:t>validation</w:t>
      </w:r>
      <w:r w:rsidRPr="00881B32">
        <w:rPr>
          <w:color w:val="232323"/>
          <w:spacing w:val="40"/>
          <w:sz w:val="24"/>
          <w:szCs w:val="24"/>
        </w:rPr>
        <w:t xml:space="preserve"> </w:t>
      </w:r>
      <w:r w:rsidRPr="00881B32">
        <w:rPr>
          <w:color w:val="232323"/>
          <w:sz w:val="24"/>
          <w:szCs w:val="24"/>
        </w:rPr>
        <w:t>by</w:t>
      </w:r>
      <w:r w:rsidRPr="00881B32">
        <w:rPr>
          <w:color w:val="232323"/>
          <w:spacing w:val="40"/>
          <w:sz w:val="24"/>
          <w:szCs w:val="24"/>
        </w:rPr>
        <w:t xml:space="preserve"> </w:t>
      </w:r>
      <w:r w:rsidRPr="00881B32">
        <w:rPr>
          <w:color w:val="232323"/>
          <w:sz w:val="24"/>
          <w:szCs w:val="24"/>
        </w:rPr>
        <w:t>signature</w:t>
      </w:r>
      <w:r w:rsidRPr="00881B32">
        <w:rPr>
          <w:color w:val="232323"/>
          <w:spacing w:val="40"/>
          <w:sz w:val="24"/>
          <w:szCs w:val="24"/>
        </w:rPr>
        <w:t xml:space="preserve"> </w:t>
      </w:r>
      <w:r w:rsidRPr="00881B32">
        <w:rPr>
          <w:color w:val="232323"/>
          <w:sz w:val="24"/>
          <w:szCs w:val="24"/>
        </w:rPr>
        <w:t>of</w:t>
      </w:r>
      <w:r w:rsidRPr="00881B32">
        <w:rPr>
          <w:color w:val="232323"/>
          <w:spacing w:val="40"/>
          <w:sz w:val="24"/>
          <w:szCs w:val="24"/>
        </w:rPr>
        <w:t xml:space="preserve"> </w:t>
      </w:r>
      <w:r w:rsidRPr="00881B32">
        <w:rPr>
          <w:color w:val="232323"/>
          <w:sz w:val="24"/>
          <w:szCs w:val="24"/>
        </w:rPr>
        <w:t>the</w:t>
      </w:r>
      <w:r w:rsidRPr="00881B32">
        <w:rPr>
          <w:color w:val="232323"/>
          <w:spacing w:val="40"/>
          <w:sz w:val="24"/>
          <w:szCs w:val="24"/>
        </w:rPr>
        <w:t xml:space="preserve"> </w:t>
      </w:r>
      <w:r w:rsidRPr="00881B32">
        <w:rPr>
          <w:color w:val="232323"/>
          <w:sz w:val="24"/>
          <w:szCs w:val="24"/>
        </w:rPr>
        <w:t>participant</w:t>
      </w:r>
      <w:r w:rsidRPr="00881B32">
        <w:rPr>
          <w:color w:val="232323"/>
          <w:spacing w:val="40"/>
          <w:sz w:val="24"/>
          <w:szCs w:val="24"/>
        </w:rPr>
        <w:t xml:space="preserve"> </w:t>
      </w:r>
      <w:r w:rsidRPr="00881B32">
        <w:rPr>
          <w:color w:val="232323"/>
          <w:sz w:val="24"/>
          <w:szCs w:val="24"/>
        </w:rPr>
        <w:t>for</w:t>
      </w:r>
      <w:r w:rsidRPr="00881B32">
        <w:rPr>
          <w:color w:val="232323"/>
          <w:spacing w:val="40"/>
          <w:sz w:val="24"/>
          <w:szCs w:val="24"/>
        </w:rPr>
        <w:t xml:space="preserve"> </w:t>
      </w:r>
      <w:r w:rsidRPr="00881B32">
        <w:rPr>
          <w:color w:val="232323"/>
          <w:sz w:val="24"/>
          <w:szCs w:val="24"/>
        </w:rPr>
        <w:t>all</w:t>
      </w:r>
      <w:r w:rsidRPr="00881B32">
        <w:rPr>
          <w:color w:val="232323"/>
          <w:sz w:val="24"/>
          <w:szCs w:val="24"/>
        </w:rPr>
        <w:t xml:space="preserve"> support service items including receipts of goods.</w:t>
      </w:r>
    </w:p>
    <w:p w14:paraId="7C138E1C" w14:textId="77777777" w:rsidR="004C4D1E" w:rsidRPr="00881B32" w:rsidRDefault="003827B2" w:rsidP="00B804A1">
      <w:pPr>
        <w:spacing w:before="259"/>
        <w:ind w:left="1143"/>
        <w:jc w:val="both"/>
        <w:rPr>
          <w:b/>
          <w:i/>
          <w:sz w:val="24"/>
          <w:szCs w:val="24"/>
        </w:rPr>
      </w:pPr>
      <w:r w:rsidRPr="00881B32">
        <w:rPr>
          <w:b/>
          <w:i/>
          <w:color w:val="232323"/>
          <w:sz w:val="24"/>
          <w:szCs w:val="24"/>
          <w:u w:val="thick" w:color="232323"/>
        </w:rPr>
        <w:t>Participant</w:t>
      </w:r>
      <w:r w:rsidRPr="00881B32">
        <w:rPr>
          <w:b/>
          <w:i/>
          <w:color w:val="232323"/>
          <w:spacing w:val="8"/>
          <w:sz w:val="24"/>
          <w:szCs w:val="24"/>
          <w:u w:val="thick" w:color="232323"/>
        </w:rPr>
        <w:t xml:space="preserve"> </w:t>
      </w:r>
      <w:r w:rsidRPr="00881B32">
        <w:rPr>
          <w:b/>
          <w:i/>
          <w:color w:val="232323"/>
          <w:sz w:val="24"/>
          <w:szCs w:val="24"/>
          <w:u w:val="thick" w:color="232323"/>
        </w:rPr>
        <w:t>Case</w:t>
      </w:r>
      <w:r w:rsidRPr="00881B32">
        <w:rPr>
          <w:b/>
          <w:i/>
          <w:color w:val="232323"/>
          <w:spacing w:val="-7"/>
          <w:sz w:val="24"/>
          <w:szCs w:val="24"/>
          <w:u w:val="thick" w:color="232323"/>
        </w:rPr>
        <w:t xml:space="preserve"> </w:t>
      </w:r>
      <w:r w:rsidRPr="00881B32">
        <w:rPr>
          <w:b/>
          <w:i/>
          <w:color w:val="232323"/>
          <w:sz w:val="24"/>
          <w:szCs w:val="24"/>
          <w:u w:val="thick" w:color="232323"/>
        </w:rPr>
        <w:t>File</w:t>
      </w:r>
      <w:r w:rsidRPr="00881B32">
        <w:rPr>
          <w:b/>
          <w:i/>
          <w:color w:val="232323"/>
          <w:spacing w:val="-4"/>
          <w:sz w:val="24"/>
          <w:szCs w:val="24"/>
          <w:u w:val="thick" w:color="232323"/>
        </w:rPr>
        <w:t xml:space="preserve"> </w:t>
      </w:r>
      <w:r w:rsidRPr="00881B32">
        <w:rPr>
          <w:b/>
          <w:i/>
          <w:color w:val="232323"/>
          <w:spacing w:val="-2"/>
          <w:sz w:val="24"/>
          <w:szCs w:val="24"/>
          <w:u w:val="thick" w:color="232323"/>
        </w:rPr>
        <w:t>Requirements</w:t>
      </w:r>
    </w:p>
    <w:p w14:paraId="7C138E1D" w14:textId="77777777" w:rsidR="004C4D1E" w:rsidRPr="00881B32" w:rsidRDefault="003827B2" w:rsidP="00B804A1">
      <w:pPr>
        <w:pStyle w:val="Heading1"/>
        <w:ind w:left="1147"/>
        <w:jc w:val="both"/>
        <w:rPr>
          <w:sz w:val="24"/>
          <w:szCs w:val="24"/>
        </w:rPr>
      </w:pPr>
      <w:r w:rsidRPr="00881B32">
        <w:rPr>
          <w:color w:val="232323"/>
          <w:sz w:val="24"/>
          <w:szCs w:val="24"/>
        </w:rPr>
        <w:t>The</w:t>
      </w:r>
      <w:r w:rsidRPr="00881B32">
        <w:rPr>
          <w:color w:val="232323"/>
          <w:spacing w:val="-5"/>
          <w:sz w:val="24"/>
          <w:szCs w:val="24"/>
        </w:rPr>
        <w:t xml:space="preserve"> </w:t>
      </w:r>
      <w:r w:rsidRPr="00881B32">
        <w:rPr>
          <w:color w:val="232323"/>
          <w:sz w:val="24"/>
          <w:szCs w:val="24"/>
        </w:rPr>
        <w:t>participant</w:t>
      </w:r>
      <w:r w:rsidRPr="00881B32">
        <w:rPr>
          <w:color w:val="232323"/>
          <w:spacing w:val="8"/>
          <w:sz w:val="24"/>
          <w:szCs w:val="24"/>
        </w:rPr>
        <w:t xml:space="preserve"> </w:t>
      </w:r>
      <w:r w:rsidRPr="00881B32">
        <w:rPr>
          <w:color w:val="232323"/>
          <w:sz w:val="24"/>
          <w:szCs w:val="24"/>
        </w:rPr>
        <w:t>case</w:t>
      </w:r>
      <w:r w:rsidRPr="00881B32">
        <w:rPr>
          <w:color w:val="232323"/>
          <w:spacing w:val="-4"/>
          <w:sz w:val="24"/>
          <w:szCs w:val="24"/>
        </w:rPr>
        <w:t xml:space="preserve"> </w:t>
      </w:r>
      <w:r w:rsidRPr="00881B32">
        <w:rPr>
          <w:color w:val="232323"/>
          <w:sz w:val="24"/>
          <w:szCs w:val="24"/>
        </w:rPr>
        <w:t>file</w:t>
      </w:r>
      <w:r w:rsidRPr="00881B32">
        <w:rPr>
          <w:color w:val="232323"/>
          <w:spacing w:val="-5"/>
          <w:sz w:val="24"/>
          <w:szCs w:val="24"/>
        </w:rPr>
        <w:t xml:space="preserve"> </w:t>
      </w:r>
      <w:r w:rsidRPr="00881B32">
        <w:rPr>
          <w:color w:val="232323"/>
          <w:sz w:val="24"/>
          <w:szCs w:val="24"/>
        </w:rPr>
        <w:t>must</w:t>
      </w:r>
      <w:r w:rsidRPr="00881B32">
        <w:rPr>
          <w:color w:val="232323"/>
          <w:spacing w:val="-2"/>
          <w:sz w:val="24"/>
          <w:szCs w:val="24"/>
        </w:rPr>
        <w:t xml:space="preserve"> </w:t>
      </w:r>
      <w:r w:rsidRPr="00881B32">
        <w:rPr>
          <w:color w:val="232323"/>
          <w:sz w:val="24"/>
          <w:szCs w:val="24"/>
        </w:rPr>
        <w:t>contain</w:t>
      </w:r>
      <w:r w:rsidRPr="00881B32">
        <w:rPr>
          <w:color w:val="232323"/>
          <w:spacing w:val="8"/>
          <w:sz w:val="24"/>
          <w:szCs w:val="24"/>
        </w:rPr>
        <w:t xml:space="preserve"> </w:t>
      </w:r>
      <w:r w:rsidRPr="00881B32">
        <w:rPr>
          <w:color w:val="232323"/>
          <w:sz w:val="24"/>
          <w:szCs w:val="24"/>
        </w:rPr>
        <w:t>at</w:t>
      </w:r>
      <w:r w:rsidRPr="00881B32">
        <w:rPr>
          <w:color w:val="232323"/>
          <w:spacing w:val="-12"/>
          <w:sz w:val="24"/>
          <w:szCs w:val="24"/>
        </w:rPr>
        <w:t xml:space="preserve"> </w:t>
      </w:r>
      <w:r w:rsidRPr="00881B32">
        <w:rPr>
          <w:color w:val="232323"/>
          <w:sz w:val="24"/>
          <w:szCs w:val="24"/>
        </w:rPr>
        <w:t>a</w:t>
      </w:r>
      <w:r w:rsidRPr="00881B32">
        <w:rPr>
          <w:color w:val="232323"/>
          <w:spacing w:val="-9"/>
          <w:sz w:val="24"/>
          <w:szCs w:val="24"/>
        </w:rPr>
        <w:t xml:space="preserve"> </w:t>
      </w:r>
      <w:r w:rsidRPr="00881B32">
        <w:rPr>
          <w:color w:val="232323"/>
          <w:sz w:val="24"/>
          <w:szCs w:val="24"/>
        </w:rPr>
        <w:t>minimum</w:t>
      </w:r>
      <w:r w:rsidRPr="00881B32">
        <w:rPr>
          <w:color w:val="232323"/>
          <w:spacing w:val="13"/>
          <w:sz w:val="24"/>
          <w:szCs w:val="24"/>
        </w:rPr>
        <w:t xml:space="preserve"> </w:t>
      </w:r>
      <w:r w:rsidRPr="00881B32">
        <w:rPr>
          <w:color w:val="232323"/>
          <w:sz w:val="24"/>
          <w:szCs w:val="24"/>
        </w:rPr>
        <w:t>and</w:t>
      </w:r>
      <w:r w:rsidRPr="00881B32">
        <w:rPr>
          <w:color w:val="232323"/>
          <w:spacing w:val="-6"/>
          <w:sz w:val="24"/>
          <w:szCs w:val="24"/>
        </w:rPr>
        <w:t xml:space="preserve"> </w:t>
      </w:r>
      <w:r w:rsidRPr="00881B32">
        <w:rPr>
          <w:color w:val="232323"/>
          <w:sz w:val="24"/>
          <w:szCs w:val="24"/>
        </w:rPr>
        <w:t>per</w:t>
      </w:r>
      <w:r w:rsidRPr="00881B32">
        <w:rPr>
          <w:color w:val="232323"/>
          <w:spacing w:val="-6"/>
          <w:sz w:val="24"/>
          <w:szCs w:val="24"/>
        </w:rPr>
        <w:t xml:space="preserve"> </w:t>
      </w:r>
      <w:r w:rsidRPr="00881B32">
        <w:rPr>
          <w:color w:val="232323"/>
          <w:sz w:val="24"/>
          <w:szCs w:val="24"/>
        </w:rPr>
        <w:t>Local</w:t>
      </w:r>
      <w:r w:rsidRPr="00881B32">
        <w:rPr>
          <w:color w:val="232323"/>
          <w:spacing w:val="10"/>
          <w:sz w:val="24"/>
          <w:szCs w:val="24"/>
        </w:rPr>
        <w:t xml:space="preserve"> </w:t>
      </w:r>
      <w:r w:rsidRPr="00881B32">
        <w:rPr>
          <w:color w:val="232323"/>
          <w:sz w:val="24"/>
          <w:szCs w:val="24"/>
        </w:rPr>
        <w:t>Board</w:t>
      </w:r>
      <w:r w:rsidRPr="00881B32">
        <w:rPr>
          <w:color w:val="232323"/>
          <w:spacing w:val="-1"/>
          <w:sz w:val="24"/>
          <w:szCs w:val="24"/>
        </w:rPr>
        <w:t xml:space="preserve"> </w:t>
      </w:r>
      <w:r w:rsidRPr="00881B32">
        <w:rPr>
          <w:color w:val="232323"/>
          <w:spacing w:val="-2"/>
          <w:sz w:val="24"/>
          <w:szCs w:val="24"/>
        </w:rPr>
        <w:t>requirements;</w:t>
      </w:r>
    </w:p>
    <w:p w14:paraId="7C138E1E" w14:textId="77777777" w:rsidR="004C4D1E" w:rsidRPr="00881B32" w:rsidRDefault="003827B2" w:rsidP="00B804A1">
      <w:pPr>
        <w:pStyle w:val="ListParagraph"/>
        <w:numPr>
          <w:ilvl w:val="0"/>
          <w:numId w:val="1"/>
        </w:numPr>
        <w:tabs>
          <w:tab w:val="left" w:pos="1838"/>
          <w:tab w:val="left" w:pos="1842"/>
        </w:tabs>
        <w:spacing w:before="19" w:line="242" w:lineRule="auto"/>
        <w:ind w:left="1838" w:right="834" w:hanging="344"/>
        <w:rPr>
          <w:b/>
          <w:i/>
          <w:sz w:val="24"/>
          <w:szCs w:val="24"/>
        </w:rPr>
      </w:pPr>
      <w:r w:rsidRPr="00881B32">
        <w:rPr>
          <w:b/>
          <w:i/>
          <w:color w:val="232323"/>
          <w:sz w:val="24"/>
          <w:szCs w:val="24"/>
        </w:rPr>
        <w:t>All financial documentation</w:t>
      </w:r>
      <w:r w:rsidRPr="00881B32">
        <w:rPr>
          <w:b/>
          <w:i/>
          <w:color w:val="232323"/>
          <w:spacing w:val="19"/>
          <w:sz w:val="24"/>
          <w:szCs w:val="24"/>
        </w:rPr>
        <w:t xml:space="preserve"> </w:t>
      </w:r>
      <w:r w:rsidRPr="00881B32">
        <w:rPr>
          <w:b/>
          <w:i/>
          <w:color w:val="232323"/>
          <w:sz w:val="24"/>
          <w:szCs w:val="24"/>
        </w:rPr>
        <w:t>including, quote</w:t>
      </w:r>
      <w:r w:rsidRPr="00881B32">
        <w:rPr>
          <w:b/>
          <w:i/>
          <w:color w:val="232323"/>
          <w:spacing w:val="-13"/>
          <w:sz w:val="24"/>
          <w:szCs w:val="24"/>
        </w:rPr>
        <w:t xml:space="preserve"> </w:t>
      </w:r>
      <w:r w:rsidRPr="00881B32">
        <w:rPr>
          <w:i/>
          <w:color w:val="232323"/>
          <w:sz w:val="24"/>
          <w:szCs w:val="24"/>
        </w:rPr>
        <w:t xml:space="preserve">if </w:t>
      </w:r>
      <w:r w:rsidRPr="00881B32">
        <w:rPr>
          <w:b/>
          <w:i/>
          <w:color w:val="232323"/>
          <w:sz w:val="24"/>
          <w:szCs w:val="24"/>
        </w:rPr>
        <w:t>any,</w:t>
      </w:r>
      <w:r w:rsidRPr="00881B32">
        <w:rPr>
          <w:b/>
          <w:i/>
          <w:color w:val="232323"/>
          <w:spacing w:val="-4"/>
          <w:sz w:val="24"/>
          <w:szCs w:val="24"/>
        </w:rPr>
        <w:t xml:space="preserve"> </w:t>
      </w:r>
      <w:r w:rsidRPr="00881B32">
        <w:rPr>
          <w:b/>
          <w:i/>
          <w:color w:val="232323"/>
          <w:sz w:val="24"/>
          <w:szCs w:val="24"/>
        </w:rPr>
        <w:t xml:space="preserve">purchase order/requisition, receipts, time frames </w:t>
      </w:r>
      <w:r w:rsidRPr="00881B32">
        <w:rPr>
          <w:i/>
          <w:color w:val="232323"/>
          <w:sz w:val="24"/>
          <w:szCs w:val="24"/>
        </w:rPr>
        <w:t xml:space="preserve">if </w:t>
      </w:r>
      <w:r w:rsidRPr="00881B32">
        <w:rPr>
          <w:b/>
          <w:i/>
          <w:color w:val="232323"/>
          <w:sz w:val="24"/>
          <w:szCs w:val="24"/>
        </w:rPr>
        <w:t>applicable and additional documentation to support the</w:t>
      </w:r>
      <w:r w:rsidRPr="00881B32">
        <w:rPr>
          <w:b/>
          <w:i/>
          <w:color w:val="232323"/>
          <w:sz w:val="24"/>
          <w:szCs w:val="24"/>
        </w:rPr>
        <w:t xml:space="preserve"> purchase for</w:t>
      </w:r>
      <w:r w:rsidRPr="00881B32">
        <w:rPr>
          <w:b/>
          <w:i/>
          <w:color w:val="232323"/>
          <w:spacing w:val="-2"/>
          <w:sz w:val="24"/>
          <w:szCs w:val="24"/>
        </w:rPr>
        <w:t xml:space="preserve"> </w:t>
      </w:r>
      <w:r w:rsidRPr="00881B32">
        <w:rPr>
          <w:b/>
          <w:i/>
          <w:color w:val="232323"/>
          <w:sz w:val="24"/>
          <w:szCs w:val="24"/>
        </w:rPr>
        <w:t>this</w:t>
      </w:r>
      <w:r w:rsidRPr="00881B32">
        <w:rPr>
          <w:b/>
          <w:i/>
          <w:color w:val="232323"/>
          <w:spacing w:val="-3"/>
          <w:sz w:val="24"/>
          <w:szCs w:val="24"/>
        </w:rPr>
        <w:t xml:space="preserve"> </w:t>
      </w:r>
      <w:r w:rsidRPr="00881B32">
        <w:rPr>
          <w:b/>
          <w:i/>
          <w:color w:val="232323"/>
          <w:sz w:val="24"/>
          <w:szCs w:val="24"/>
        </w:rPr>
        <w:t>participant.</w:t>
      </w:r>
      <w:r w:rsidRPr="00881B32">
        <w:rPr>
          <w:b/>
          <w:i/>
          <w:color w:val="232323"/>
          <w:spacing w:val="40"/>
          <w:sz w:val="24"/>
          <w:szCs w:val="24"/>
        </w:rPr>
        <w:t xml:space="preserve"> </w:t>
      </w:r>
      <w:r w:rsidRPr="00881B32">
        <w:rPr>
          <w:b/>
          <w:i/>
          <w:color w:val="232323"/>
          <w:sz w:val="24"/>
          <w:szCs w:val="24"/>
        </w:rPr>
        <w:t>(i.e. rental assistance would require</w:t>
      </w:r>
      <w:r w:rsidRPr="00881B32">
        <w:rPr>
          <w:b/>
          <w:i/>
          <w:color w:val="232323"/>
          <w:spacing w:val="-2"/>
          <w:sz w:val="24"/>
          <w:szCs w:val="24"/>
        </w:rPr>
        <w:t xml:space="preserve"> </w:t>
      </w:r>
      <w:r w:rsidRPr="00881B32">
        <w:rPr>
          <w:b/>
          <w:i/>
          <w:color w:val="232323"/>
          <w:sz w:val="24"/>
          <w:szCs w:val="24"/>
        </w:rPr>
        <w:t>some</w:t>
      </w:r>
      <w:r w:rsidRPr="00881B32">
        <w:rPr>
          <w:b/>
          <w:i/>
          <w:color w:val="232323"/>
          <w:spacing w:val="-5"/>
          <w:sz w:val="24"/>
          <w:szCs w:val="24"/>
        </w:rPr>
        <w:t xml:space="preserve"> </w:t>
      </w:r>
      <w:r w:rsidRPr="00881B32">
        <w:rPr>
          <w:b/>
          <w:i/>
          <w:color w:val="232323"/>
          <w:sz w:val="24"/>
          <w:szCs w:val="24"/>
        </w:rPr>
        <w:t>form of documentation</w:t>
      </w:r>
      <w:r w:rsidRPr="00881B32">
        <w:rPr>
          <w:b/>
          <w:i/>
          <w:color w:val="232323"/>
          <w:spacing w:val="40"/>
          <w:sz w:val="24"/>
          <w:szCs w:val="24"/>
        </w:rPr>
        <w:t xml:space="preserve"> </w:t>
      </w:r>
      <w:r w:rsidRPr="00881B32">
        <w:rPr>
          <w:b/>
          <w:i/>
          <w:color w:val="232323"/>
          <w:sz w:val="24"/>
          <w:szCs w:val="24"/>
        </w:rPr>
        <w:t>to tie the individual to the rental property)</w:t>
      </w:r>
    </w:p>
    <w:p w14:paraId="7C138E1F" w14:textId="77777777" w:rsidR="004C4D1E" w:rsidRPr="00881B32" w:rsidRDefault="003827B2" w:rsidP="00B804A1">
      <w:pPr>
        <w:spacing w:line="258" w:lineRule="exact"/>
        <w:ind w:left="1139"/>
        <w:jc w:val="both"/>
        <w:rPr>
          <w:b/>
          <w:i/>
          <w:sz w:val="24"/>
          <w:szCs w:val="24"/>
        </w:rPr>
      </w:pPr>
      <w:r w:rsidRPr="00881B32">
        <w:rPr>
          <w:b/>
          <w:i/>
          <w:color w:val="232323"/>
          <w:sz w:val="24"/>
          <w:szCs w:val="24"/>
          <w:u w:val="thick" w:color="232323"/>
        </w:rPr>
        <w:t>Re</w:t>
      </w:r>
      <w:r w:rsidRPr="00881B32">
        <w:rPr>
          <w:b/>
          <w:i/>
          <w:color w:val="4F4F4F"/>
          <w:sz w:val="24"/>
          <w:szCs w:val="24"/>
          <w:u w:val="thick" w:color="232323"/>
        </w:rPr>
        <w:t>q</w:t>
      </w:r>
      <w:r w:rsidRPr="00881B32">
        <w:rPr>
          <w:b/>
          <w:i/>
          <w:color w:val="232323"/>
          <w:sz w:val="24"/>
          <w:szCs w:val="24"/>
          <w:u w:val="thick" w:color="232323"/>
        </w:rPr>
        <w:t>uired</w:t>
      </w:r>
      <w:r w:rsidRPr="00881B32">
        <w:rPr>
          <w:b/>
          <w:i/>
          <w:color w:val="232323"/>
          <w:spacing w:val="-7"/>
          <w:sz w:val="24"/>
          <w:szCs w:val="24"/>
          <w:u w:val="thick" w:color="232323"/>
        </w:rPr>
        <w:t xml:space="preserve"> </w:t>
      </w:r>
      <w:r w:rsidRPr="00881B32">
        <w:rPr>
          <w:b/>
          <w:i/>
          <w:color w:val="232323"/>
          <w:sz w:val="24"/>
          <w:szCs w:val="24"/>
          <w:u w:val="thick" w:color="232323"/>
        </w:rPr>
        <w:t>MIS</w:t>
      </w:r>
      <w:r w:rsidRPr="00881B32">
        <w:rPr>
          <w:b/>
          <w:i/>
          <w:color w:val="232323"/>
          <w:spacing w:val="7"/>
          <w:sz w:val="24"/>
          <w:szCs w:val="24"/>
          <w:u w:val="thick" w:color="232323"/>
        </w:rPr>
        <w:t xml:space="preserve"> </w:t>
      </w:r>
      <w:r w:rsidRPr="00881B32">
        <w:rPr>
          <w:b/>
          <w:i/>
          <w:color w:val="232323"/>
          <w:sz w:val="24"/>
          <w:szCs w:val="24"/>
          <w:u w:val="thick" w:color="232323"/>
        </w:rPr>
        <w:t>Case</w:t>
      </w:r>
      <w:r w:rsidRPr="00881B32">
        <w:rPr>
          <w:b/>
          <w:i/>
          <w:color w:val="232323"/>
          <w:spacing w:val="1"/>
          <w:sz w:val="24"/>
          <w:szCs w:val="24"/>
          <w:u w:val="thick" w:color="232323"/>
        </w:rPr>
        <w:t xml:space="preserve"> </w:t>
      </w:r>
      <w:r w:rsidRPr="00881B32">
        <w:rPr>
          <w:b/>
          <w:i/>
          <w:color w:val="232323"/>
          <w:spacing w:val="-2"/>
          <w:sz w:val="24"/>
          <w:szCs w:val="24"/>
          <w:u w:val="thick" w:color="232323"/>
        </w:rPr>
        <w:t>Note/Comment</w:t>
      </w:r>
    </w:p>
    <w:p w14:paraId="7C138E20" w14:textId="77777777" w:rsidR="004C4D1E" w:rsidRPr="00881B32" w:rsidRDefault="003827B2" w:rsidP="00B804A1">
      <w:pPr>
        <w:pStyle w:val="Heading1"/>
        <w:numPr>
          <w:ilvl w:val="0"/>
          <w:numId w:val="1"/>
        </w:numPr>
        <w:tabs>
          <w:tab w:val="left" w:pos="1834"/>
          <w:tab w:val="left" w:pos="1836"/>
        </w:tabs>
        <w:spacing w:before="19"/>
        <w:ind w:left="1834" w:right="133" w:hanging="341"/>
        <w:jc w:val="both"/>
        <w:rPr>
          <w:sz w:val="24"/>
          <w:szCs w:val="24"/>
        </w:rPr>
      </w:pPr>
      <w:r w:rsidRPr="00881B32">
        <w:rPr>
          <w:color w:val="232323"/>
          <w:sz w:val="24"/>
          <w:szCs w:val="24"/>
        </w:rPr>
        <w:t>Reference</w:t>
      </w:r>
      <w:r w:rsidRPr="00881B32">
        <w:rPr>
          <w:color w:val="232323"/>
          <w:spacing w:val="40"/>
          <w:sz w:val="24"/>
          <w:szCs w:val="24"/>
        </w:rPr>
        <w:t xml:space="preserve"> </w:t>
      </w:r>
      <w:r w:rsidRPr="00881B32">
        <w:rPr>
          <w:color w:val="232323"/>
          <w:sz w:val="24"/>
          <w:szCs w:val="24"/>
        </w:rPr>
        <w:t>MIS</w:t>
      </w:r>
      <w:r w:rsidRPr="00881B32">
        <w:rPr>
          <w:color w:val="232323"/>
          <w:spacing w:val="28"/>
          <w:sz w:val="24"/>
          <w:szCs w:val="24"/>
        </w:rPr>
        <w:t xml:space="preserve"> </w:t>
      </w:r>
      <w:r w:rsidRPr="00881B32">
        <w:rPr>
          <w:color w:val="232323"/>
          <w:sz w:val="24"/>
          <w:szCs w:val="24"/>
        </w:rPr>
        <w:t>Data</w:t>
      </w:r>
      <w:r w:rsidRPr="00881B32">
        <w:rPr>
          <w:color w:val="232323"/>
          <w:spacing w:val="30"/>
          <w:sz w:val="24"/>
          <w:szCs w:val="24"/>
        </w:rPr>
        <w:t xml:space="preserve"> </w:t>
      </w:r>
      <w:r w:rsidRPr="00881B32">
        <w:rPr>
          <w:color w:val="232323"/>
          <w:sz w:val="24"/>
          <w:szCs w:val="24"/>
        </w:rPr>
        <w:t>and Performance</w:t>
      </w:r>
      <w:r w:rsidRPr="00881B32">
        <w:rPr>
          <w:color w:val="232323"/>
          <w:spacing w:val="37"/>
          <w:sz w:val="24"/>
          <w:szCs w:val="24"/>
        </w:rPr>
        <w:t xml:space="preserve"> </w:t>
      </w:r>
      <w:r w:rsidRPr="00881B32">
        <w:rPr>
          <w:color w:val="232323"/>
          <w:sz w:val="24"/>
          <w:szCs w:val="24"/>
        </w:rPr>
        <w:t>Desk</w:t>
      </w:r>
      <w:r w:rsidRPr="00881B32">
        <w:rPr>
          <w:color w:val="232323"/>
          <w:spacing w:val="29"/>
          <w:sz w:val="24"/>
          <w:szCs w:val="24"/>
        </w:rPr>
        <w:t xml:space="preserve"> </w:t>
      </w:r>
      <w:r w:rsidRPr="00881B32">
        <w:rPr>
          <w:color w:val="232323"/>
          <w:sz w:val="24"/>
          <w:szCs w:val="24"/>
        </w:rPr>
        <w:t>Reference</w:t>
      </w:r>
      <w:r w:rsidRPr="00881B32">
        <w:rPr>
          <w:color w:val="232323"/>
          <w:spacing w:val="32"/>
          <w:sz w:val="24"/>
          <w:szCs w:val="24"/>
        </w:rPr>
        <w:t xml:space="preserve"> </w:t>
      </w:r>
      <w:r w:rsidRPr="00881B32">
        <w:rPr>
          <w:color w:val="232323"/>
          <w:sz w:val="24"/>
          <w:szCs w:val="24"/>
        </w:rPr>
        <w:t>Guide</w:t>
      </w:r>
      <w:r w:rsidRPr="00881B32">
        <w:rPr>
          <w:color w:val="232323"/>
          <w:spacing w:val="29"/>
          <w:sz w:val="24"/>
          <w:szCs w:val="24"/>
        </w:rPr>
        <w:t xml:space="preserve"> </w:t>
      </w:r>
      <w:r w:rsidRPr="00881B32">
        <w:rPr>
          <w:color w:val="232323"/>
          <w:sz w:val="24"/>
          <w:szCs w:val="24"/>
        </w:rPr>
        <w:t>for specific data</w:t>
      </w:r>
      <w:r w:rsidRPr="00881B32">
        <w:rPr>
          <w:color w:val="232323"/>
          <w:spacing w:val="26"/>
          <w:sz w:val="24"/>
          <w:szCs w:val="24"/>
        </w:rPr>
        <w:t xml:space="preserve"> </w:t>
      </w:r>
      <w:r w:rsidRPr="00881B32">
        <w:rPr>
          <w:color w:val="232323"/>
          <w:sz w:val="24"/>
          <w:szCs w:val="24"/>
        </w:rPr>
        <w:t>entry</w:t>
      </w:r>
      <w:r w:rsidRPr="00881B32">
        <w:rPr>
          <w:color w:val="232323"/>
          <w:sz w:val="24"/>
          <w:szCs w:val="24"/>
        </w:rPr>
        <w:t xml:space="preserve"> requirements at:</w:t>
      </w:r>
    </w:p>
    <w:p w14:paraId="7C138E21" w14:textId="77777777" w:rsidR="004C4D1E" w:rsidRPr="00881B32" w:rsidRDefault="003827B2" w:rsidP="00B804A1">
      <w:pPr>
        <w:spacing w:line="264" w:lineRule="exact"/>
        <w:ind w:left="1836"/>
        <w:jc w:val="both"/>
        <w:rPr>
          <w:b/>
          <w:i/>
          <w:sz w:val="24"/>
          <w:szCs w:val="24"/>
        </w:rPr>
      </w:pPr>
      <w:hyperlink r:id="rId9">
        <w:r w:rsidRPr="00881B32">
          <w:rPr>
            <w:b/>
            <w:i/>
            <w:color w:val="232323"/>
            <w:sz w:val="24"/>
            <w:szCs w:val="24"/>
            <w:u w:val="thick" w:color="232323"/>
          </w:rPr>
          <w:t>htt</w:t>
        </w:r>
        <w:r w:rsidRPr="00881B32">
          <w:rPr>
            <w:b/>
            <w:i/>
            <w:color w:val="4F4F4F"/>
            <w:sz w:val="24"/>
            <w:szCs w:val="24"/>
            <w:u w:val="thick" w:color="232323"/>
          </w:rPr>
          <w:t>p</w:t>
        </w:r>
        <w:r w:rsidRPr="00881B32">
          <w:rPr>
            <w:b/>
            <w:i/>
            <w:color w:val="232323"/>
            <w:sz w:val="24"/>
            <w:szCs w:val="24"/>
            <w:u w:val="thick" w:color="232323"/>
          </w:rPr>
          <w:t>://detr.state.nv.us/worforce</w:t>
        </w:r>
        <w:r w:rsidRPr="00881B32">
          <w:rPr>
            <w:b/>
            <w:i/>
            <w:color w:val="232323"/>
            <w:spacing w:val="46"/>
            <w:sz w:val="24"/>
            <w:szCs w:val="24"/>
            <w:u w:val="thick" w:color="232323"/>
          </w:rPr>
          <w:t xml:space="preserve"> </w:t>
        </w:r>
        <w:r w:rsidRPr="00881B32">
          <w:rPr>
            <w:b/>
            <w:i/>
            <w:color w:val="232323"/>
            <w:sz w:val="24"/>
            <w:szCs w:val="24"/>
            <w:u w:val="thick" w:color="232323"/>
          </w:rPr>
          <w:t>investment</w:t>
        </w:r>
        <w:r w:rsidRPr="00881B32">
          <w:rPr>
            <w:b/>
            <w:i/>
            <w:color w:val="232323"/>
            <w:spacing w:val="62"/>
            <w:w w:val="150"/>
            <w:sz w:val="24"/>
            <w:szCs w:val="24"/>
            <w:u w:val="thick" w:color="232323"/>
          </w:rPr>
          <w:t xml:space="preserve"> </w:t>
        </w:r>
        <w:r w:rsidRPr="00881B32">
          <w:rPr>
            <w:b/>
            <w:i/>
            <w:color w:val="4F4F4F"/>
            <w:spacing w:val="-2"/>
            <w:sz w:val="24"/>
            <w:szCs w:val="24"/>
            <w:u w:val="thick" w:color="232323"/>
          </w:rPr>
          <w:t>p</w:t>
        </w:r>
        <w:r w:rsidRPr="00881B32">
          <w:rPr>
            <w:b/>
            <w:i/>
            <w:color w:val="232323"/>
            <w:spacing w:val="-2"/>
            <w:sz w:val="24"/>
            <w:szCs w:val="24"/>
            <w:u w:val="thick" w:color="232323"/>
          </w:rPr>
          <w:t>a</w:t>
        </w:r>
        <w:r w:rsidRPr="00881B32">
          <w:rPr>
            <w:b/>
            <w:i/>
            <w:color w:val="4F4F4F"/>
            <w:spacing w:val="-2"/>
            <w:sz w:val="24"/>
            <w:szCs w:val="24"/>
            <w:u w:val="thick" w:color="232323"/>
          </w:rPr>
          <w:t>g</w:t>
        </w:r>
        <w:r w:rsidRPr="00881B32">
          <w:rPr>
            <w:b/>
            <w:i/>
            <w:color w:val="232323"/>
            <w:spacing w:val="-2"/>
            <w:sz w:val="24"/>
            <w:szCs w:val="24"/>
            <w:u w:val="thick" w:color="232323"/>
          </w:rPr>
          <w:t>eslwork</w:t>
        </w:r>
        <w:r w:rsidRPr="00881B32">
          <w:rPr>
            <w:b/>
            <w:i/>
            <w:color w:val="4F4F4F"/>
            <w:spacing w:val="-2"/>
            <w:sz w:val="24"/>
            <w:szCs w:val="24"/>
            <w:u w:val="thick" w:color="232323"/>
          </w:rPr>
          <w:t>fo</w:t>
        </w:r>
        <w:r w:rsidRPr="00881B32">
          <w:rPr>
            <w:b/>
            <w:i/>
            <w:color w:val="232323"/>
            <w:spacing w:val="-2"/>
            <w:sz w:val="24"/>
            <w:szCs w:val="24"/>
            <w:u w:val="thick" w:color="232323"/>
          </w:rPr>
          <w:t>rceinvestment.htm</w:t>
        </w:r>
      </w:hyperlink>
    </w:p>
    <w:p w14:paraId="7C138E22" w14:textId="77777777" w:rsidR="004C4D1E" w:rsidRPr="00881B32" w:rsidRDefault="003827B2" w:rsidP="00B804A1">
      <w:pPr>
        <w:pStyle w:val="ListParagraph"/>
        <w:numPr>
          <w:ilvl w:val="0"/>
          <w:numId w:val="1"/>
        </w:numPr>
        <w:tabs>
          <w:tab w:val="left" w:pos="1830"/>
          <w:tab w:val="left" w:pos="1832"/>
        </w:tabs>
        <w:spacing w:before="19" w:line="242" w:lineRule="auto"/>
        <w:ind w:left="1832" w:right="128" w:hanging="344"/>
        <w:rPr>
          <w:b/>
          <w:i/>
          <w:sz w:val="24"/>
          <w:szCs w:val="24"/>
        </w:rPr>
      </w:pPr>
      <w:r w:rsidRPr="00881B32">
        <w:rPr>
          <w:b/>
          <w:i/>
          <w:color w:val="232323"/>
          <w:sz w:val="24"/>
          <w:szCs w:val="24"/>
        </w:rPr>
        <w:t>MIS</w:t>
      </w:r>
      <w:r w:rsidRPr="00881B32">
        <w:rPr>
          <w:b/>
          <w:i/>
          <w:color w:val="232323"/>
          <w:spacing w:val="-4"/>
          <w:sz w:val="24"/>
          <w:szCs w:val="24"/>
        </w:rPr>
        <w:t xml:space="preserve"> </w:t>
      </w:r>
      <w:r w:rsidRPr="00881B32">
        <w:rPr>
          <w:b/>
          <w:i/>
          <w:color w:val="232323"/>
          <w:sz w:val="24"/>
          <w:szCs w:val="24"/>
        </w:rPr>
        <w:t>comments/case notes</w:t>
      </w:r>
      <w:r w:rsidRPr="00881B32">
        <w:rPr>
          <w:b/>
          <w:i/>
          <w:color w:val="232323"/>
          <w:spacing w:val="-1"/>
          <w:sz w:val="24"/>
          <w:szCs w:val="24"/>
        </w:rPr>
        <w:t xml:space="preserve"> </w:t>
      </w:r>
      <w:r w:rsidRPr="00881B32">
        <w:rPr>
          <w:b/>
          <w:i/>
          <w:color w:val="232323"/>
          <w:sz w:val="24"/>
          <w:szCs w:val="24"/>
        </w:rPr>
        <w:t>sufficient to</w:t>
      </w:r>
      <w:r w:rsidRPr="00881B32">
        <w:rPr>
          <w:b/>
          <w:i/>
          <w:color w:val="232323"/>
          <w:spacing w:val="-9"/>
          <w:sz w:val="24"/>
          <w:szCs w:val="24"/>
        </w:rPr>
        <w:t xml:space="preserve"> </w:t>
      </w:r>
      <w:r w:rsidRPr="00881B32">
        <w:rPr>
          <w:b/>
          <w:i/>
          <w:color w:val="232323"/>
          <w:sz w:val="24"/>
          <w:szCs w:val="24"/>
        </w:rPr>
        <w:t>determine what was</w:t>
      </w:r>
      <w:r w:rsidRPr="00881B32">
        <w:rPr>
          <w:b/>
          <w:i/>
          <w:color w:val="232323"/>
          <w:spacing w:val="-2"/>
          <w:sz w:val="24"/>
          <w:szCs w:val="24"/>
        </w:rPr>
        <w:t xml:space="preserve"> </w:t>
      </w:r>
      <w:r w:rsidRPr="00881B32">
        <w:rPr>
          <w:b/>
          <w:i/>
          <w:color w:val="232323"/>
          <w:sz w:val="24"/>
          <w:szCs w:val="24"/>
        </w:rPr>
        <w:t>purchased, from where,</w:t>
      </w:r>
      <w:r w:rsidRPr="00881B32">
        <w:rPr>
          <w:b/>
          <w:i/>
          <w:color w:val="232323"/>
          <w:spacing w:val="-2"/>
          <w:sz w:val="24"/>
          <w:szCs w:val="24"/>
        </w:rPr>
        <w:t xml:space="preserve"> </w:t>
      </w:r>
      <w:r w:rsidRPr="00881B32">
        <w:rPr>
          <w:b/>
          <w:i/>
          <w:color w:val="232323"/>
          <w:sz w:val="24"/>
          <w:szCs w:val="24"/>
        </w:rPr>
        <w:t>the cost, for what purpose the purchase was made and the date range,</w:t>
      </w:r>
      <w:r w:rsidRPr="00B804A1">
        <w:rPr>
          <w:b/>
          <w:bCs/>
          <w:i/>
          <w:color w:val="232323"/>
          <w:sz w:val="24"/>
          <w:szCs w:val="24"/>
        </w:rPr>
        <w:t xml:space="preserve"> </w:t>
      </w:r>
      <w:r w:rsidRPr="00B804A1">
        <w:rPr>
          <w:b/>
          <w:bCs/>
          <w:i/>
          <w:color w:val="232323"/>
          <w:sz w:val="24"/>
          <w:szCs w:val="24"/>
        </w:rPr>
        <w:t>if</w:t>
      </w:r>
      <w:r w:rsidRPr="00881B32">
        <w:rPr>
          <w:i/>
          <w:color w:val="232323"/>
          <w:sz w:val="24"/>
          <w:szCs w:val="24"/>
        </w:rPr>
        <w:t xml:space="preserve"> </w:t>
      </w:r>
      <w:r w:rsidRPr="00881B32">
        <w:rPr>
          <w:b/>
          <w:i/>
          <w:color w:val="232323"/>
          <w:sz w:val="24"/>
          <w:szCs w:val="24"/>
        </w:rPr>
        <w:t xml:space="preserve">applicable, it </w:t>
      </w:r>
      <w:r w:rsidRPr="00881B32">
        <w:rPr>
          <w:b/>
          <w:i/>
          <w:color w:val="232323"/>
          <w:spacing w:val="-2"/>
          <w:sz w:val="24"/>
          <w:szCs w:val="24"/>
        </w:rPr>
        <w:t>represents.</w:t>
      </w:r>
    </w:p>
    <w:sectPr w:rsidR="004C4D1E" w:rsidRPr="00881B32" w:rsidSect="00881B3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0" w:footer="1685"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5B49B" w14:textId="77777777" w:rsidR="003827B2" w:rsidRDefault="003827B2">
      <w:r>
        <w:separator/>
      </w:r>
    </w:p>
  </w:endnote>
  <w:endnote w:type="continuationSeparator" w:id="0">
    <w:p w14:paraId="0A3FB5EB" w14:textId="77777777" w:rsidR="003827B2" w:rsidRDefault="00382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7505B" w14:textId="77777777" w:rsidR="00624305" w:rsidRDefault="006243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A4C87" w14:textId="4B59C006" w:rsidR="00B804A1" w:rsidRPr="00B804A1" w:rsidRDefault="00B804A1" w:rsidP="00B804A1">
    <w:pPr>
      <w:pStyle w:val="Footer"/>
      <w:rPr>
        <w:sz w:val="18"/>
        <w:szCs w:val="18"/>
      </w:rPr>
    </w:pPr>
    <w:r w:rsidRPr="00B804A1">
      <w:rPr>
        <w:sz w:val="18"/>
        <w:szCs w:val="18"/>
      </w:rPr>
      <w:t xml:space="preserve">DETR/ESD/Workforce Programs </w:t>
    </w:r>
  </w:p>
  <w:p w14:paraId="5116A7D1" w14:textId="77777777" w:rsidR="00B804A1" w:rsidRPr="00B804A1" w:rsidRDefault="00B804A1" w:rsidP="00B804A1">
    <w:pPr>
      <w:pStyle w:val="Footer"/>
      <w:rPr>
        <w:sz w:val="18"/>
        <w:szCs w:val="18"/>
      </w:rPr>
    </w:pPr>
    <w:r w:rsidRPr="00B804A1">
      <w:rPr>
        <w:sz w:val="18"/>
        <w:szCs w:val="18"/>
      </w:rPr>
      <w:t>WOIA State Compliance Policies</w:t>
    </w:r>
  </w:p>
  <w:p w14:paraId="61F7E101" w14:textId="77777777" w:rsidR="00B804A1" w:rsidRDefault="00B804A1" w:rsidP="00B804A1">
    <w:pPr>
      <w:pStyle w:val="Footer"/>
      <w:rPr>
        <w:sz w:val="18"/>
        <w:szCs w:val="18"/>
      </w:rPr>
    </w:pPr>
    <w:r w:rsidRPr="00B804A1">
      <w:rPr>
        <w:sz w:val="18"/>
        <w:szCs w:val="18"/>
      </w:rPr>
      <w:t xml:space="preserve">SCP 2.5 Youth Support Services, Needs Related Payments &amp; Incentive Payments </w:t>
    </w:r>
  </w:p>
  <w:p w14:paraId="6D30CF6B" w14:textId="6D1F39C3" w:rsidR="00B804A1" w:rsidRDefault="00B804A1" w:rsidP="00B804A1">
    <w:pPr>
      <w:pStyle w:val="Footer"/>
      <w:rPr>
        <w:sz w:val="18"/>
        <w:szCs w:val="18"/>
      </w:rPr>
    </w:pPr>
    <w:r w:rsidRPr="00B804A1">
      <w:rPr>
        <w:sz w:val="18"/>
        <w:szCs w:val="18"/>
      </w:rPr>
      <w:t>January 2017</w:t>
    </w:r>
  </w:p>
  <w:p w14:paraId="08AE215F" w14:textId="71D6752A" w:rsidR="00B804A1" w:rsidRDefault="00B804A1">
    <w:pPr>
      <w:pStyle w:val="Footer"/>
    </w:pPr>
  </w:p>
  <w:p w14:paraId="7C138E25" w14:textId="6C9C0FF0" w:rsidR="004C4D1E" w:rsidRDefault="004C4D1E">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2D30F" w14:textId="77777777" w:rsidR="00624305" w:rsidRDefault="006243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221CC" w14:textId="77777777" w:rsidR="003827B2" w:rsidRDefault="003827B2">
      <w:r>
        <w:separator/>
      </w:r>
    </w:p>
  </w:footnote>
  <w:footnote w:type="continuationSeparator" w:id="0">
    <w:p w14:paraId="6BC5B2F7" w14:textId="77777777" w:rsidR="003827B2" w:rsidRDefault="003827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21861" w14:textId="77777777" w:rsidR="00624305" w:rsidRDefault="006243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C419E" w14:textId="77777777" w:rsidR="00624305" w:rsidRDefault="006243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45C34" w14:textId="77777777" w:rsidR="00624305" w:rsidRDefault="006243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54FFD"/>
    <w:multiLevelType w:val="hybridMultilevel"/>
    <w:tmpl w:val="AC48D3E8"/>
    <w:lvl w:ilvl="0" w:tplc="FF749F5E">
      <w:numFmt w:val="bullet"/>
      <w:lvlText w:val="•"/>
      <w:lvlJc w:val="left"/>
      <w:pPr>
        <w:ind w:left="1873" w:hanging="343"/>
      </w:pPr>
      <w:rPr>
        <w:rFonts w:ascii="Times New Roman" w:eastAsia="Times New Roman" w:hAnsi="Times New Roman" w:cs="Times New Roman" w:hint="default"/>
        <w:b w:val="0"/>
        <w:bCs w:val="0"/>
        <w:i w:val="0"/>
        <w:iCs w:val="0"/>
        <w:color w:val="232323"/>
        <w:spacing w:val="0"/>
        <w:w w:val="122"/>
        <w:sz w:val="23"/>
        <w:szCs w:val="23"/>
        <w:lang w:val="en-US" w:eastAsia="en-US" w:bidi="ar-SA"/>
      </w:rPr>
    </w:lvl>
    <w:lvl w:ilvl="1" w:tplc="5DF28EB8">
      <w:numFmt w:val="bullet"/>
      <w:lvlText w:val="•"/>
      <w:lvlJc w:val="left"/>
      <w:pPr>
        <w:ind w:left="2722" w:hanging="343"/>
      </w:pPr>
      <w:rPr>
        <w:rFonts w:hint="default"/>
        <w:lang w:val="en-US" w:eastAsia="en-US" w:bidi="ar-SA"/>
      </w:rPr>
    </w:lvl>
    <w:lvl w:ilvl="2" w:tplc="A8843ADA">
      <w:numFmt w:val="bullet"/>
      <w:lvlText w:val="•"/>
      <w:lvlJc w:val="left"/>
      <w:pPr>
        <w:ind w:left="3564" w:hanging="343"/>
      </w:pPr>
      <w:rPr>
        <w:rFonts w:hint="default"/>
        <w:lang w:val="en-US" w:eastAsia="en-US" w:bidi="ar-SA"/>
      </w:rPr>
    </w:lvl>
    <w:lvl w:ilvl="3" w:tplc="17E8997E">
      <w:numFmt w:val="bullet"/>
      <w:lvlText w:val="•"/>
      <w:lvlJc w:val="left"/>
      <w:pPr>
        <w:ind w:left="4406" w:hanging="343"/>
      </w:pPr>
      <w:rPr>
        <w:rFonts w:hint="default"/>
        <w:lang w:val="en-US" w:eastAsia="en-US" w:bidi="ar-SA"/>
      </w:rPr>
    </w:lvl>
    <w:lvl w:ilvl="4" w:tplc="250EFE1A">
      <w:numFmt w:val="bullet"/>
      <w:lvlText w:val="•"/>
      <w:lvlJc w:val="left"/>
      <w:pPr>
        <w:ind w:left="5248" w:hanging="343"/>
      </w:pPr>
      <w:rPr>
        <w:rFonts w:hint="default"/>
        <w:lang w:val="en-US" w:eastAsia="en-US" w:bidi="ar-SA"/>
      </w:rPr>
    </w:lvl>
    <w:lvl w:ilvl="5" w:tplc="D36445E6">
      <w:numFmt w:val="bullet"/>
      <w:lvlText w:val="•"/>
      <w:lvlJc w:val="left"/>
      <w:pPr>
        <w:ind w:left="6090" w:hanging="343"/>
      </w:pPr>
      <w:rPr>
        <w:rFonts w:hint="default"/>
        <w:lang w:val="en-US" w:eastAsia="en-US" w:bidi="ar-SA"/>
      </w:rPr>
    </w:lvl>
    <w:lvl w:ilvl="6" w:tplc="09044BE0">
      <w:numFmt w:val="bullet"/>
      <w:lvlText w:val="•"/>
      <w:lvlJc w:val="left"/>
      <w:pPr>
        <w:ind w:left="6932" w:hanging="343"/>
      </w:pPr>
      <w:rPr>
        <w:rFonts w:hint="default"/>
        <w:lang w:val="en-US" w:eastAsia="en-US" w:bidi="ar-SA"/>
      </w:rPr>
    </w:lvl>
    <w:lvl w:ilvl="7" w:tplc="2A88EEE6">
      <w:numFmt w:val="bullet"/>
      <w:lvlText w:val="•"/>
      <w:lvlJc w:val="left"/>
      <w:pPr>
        <w:ind w:left="7774" w:hanging="343"/>
      </w:pPr>
      <w:rPr>
        <w:rFonts w:hint="default"/>
        <w:lang w:val="en-US" w:eastAsia="en-US" w:bidi="ar-SA"/>
      </w:rPr>
    </w:lvl>
    <w:lvl w:ilvl="8" w:tplc="99A852E6">
      <w:numFmt w:val="bullet"/>
      <w:lvlText w:val="•"/>
      <w:lvlJc w:val="left"/>
      <w:pPr>
        <w:ind w:left="8616" w:hanging="343"/>
      </w:pPr>
      <w:rPr>
        <w:rFonts w:hint="default"/>
        <w:lang w:val="en-US" w:eastAsia="en-US" w:bidi="ar-SA"/>
      </w:rPr>
    </w:lvl>
  </w:abstractNum>
  <w:abstractNum w:abstractNumId="1" w15:restartNumberingAfterBreak="0">
    <w:nsid w:val="32813142"/>
    <w:multiLevelType w:val="hybridMultilevel"/>
    <w:tmpl w:val="F9086E7A"/>
    <w:lvl w:ilvl="0" w:tplc="D11815CE">
      <w:start w:val="1"/>
      <w:numFmt w:val="lowerLetter"/>
      <w:lvlText w:val="(%1)"/>
      <w:lvlJc w:val="left"/>
      <w:pPr>
        <w:ind w:left="2129" w:hanging="306"/>
        <w:jc w:val="left"/>
      </w:pPr>
      <w:rPr>
        <w:rFonts w:ascii="Times New Roman" w:eastAsia="Times New Roman" w:hAnsi="Times New Roman" w:cs="Times New Roman" w:hint="default"/>
        <w:b w:val="0"/>
        <w:bCs w:val="0"/>
        <w:i w:val="0"/>
        <w:iCs w:val="0"/>
        <w:color w:val="232323"/>
        <w:spacing w:val="-1"/>
        <w:w w:val="100"/>
        <w:sz w:val="23"/>
        <w:szCs w:val="23"/>
        <w:lang w:val="en-US" w:eastAsia="en-US" w:bidi="ar-SA"/>
      </w:rPr>
    </w:lvl>
    <w:lvl w:ilvl="1" w:tplc="08F4DD40">
      <w:numFmt w:val="bullet"/>
      <w:lvlText w:val="•"/>
      <w:lvlJc w:val="left"/>
      <w:pPr>
        <w:ind w:left="2938" w:hanging="306"/>
      </w:pPr>
      <w:rPr>
        <w:rFonts w:hint="default"/>
        <w:lang w:val="en-US" w:eastAsia="en-US" w:bidi="ar-SA"/>
      </w:rPr>
    </w:lvl>
    <w:lvl w:ilvl="2" w:tplc="6DD4010A">
      <w:numFmt w:val="bullet"/>
      <w:lvlText w:val="•"/>
      <w:lvlJc w:val="left"/>
      <w:pPr>
        <w:ind w:left="3756" w:hanging="306"/>
      </w:pPr>
      <w:rPr>
        <w:rFonts w:hint="default"/>
        <w:lang w:val="en-US" w:eastAsia="en-US" w:bidi="ar-SA"/>
      </w:rPr>
    </w:lvl>
    <w:lvl w:ilvl="3" w:tplc="5B1A49DC">
      <w:numFmt w:val="bullet"/>
      <w:lvlText w:val="•"/>
      <w:lvlJc w:val="left"/>
      <w:pPr>
        <w:ind w:left="4574" w:hanging="306"/>
      </w:pPr>
      <w:rPr>
        <w:rFonts w:hint="default"/>
        <w:lang w:val="en-US" w:eastAsia="en-US" w:bidi="ar-SA"/>
      </w:rPr>
    </w:lvl>
    <w:lvl w:ilvl="4" w:tplc="F7342264">
      <w:numFmt w:val="bullet"/>
      <w:lvlText w:val="•"/>
      <w:lvlJc w:val="left"/>
      <w:pPr>
        <w:ind w:left="5392" w:hanging="306"/>
      </w:pPr>
      <w:rPr>
        <w:rFonts w:hint="default"/>
        <w:lang w:val="en-US" w:eastAsia="en-US" w:bidi="ar-SA"/>
      </w:rPr>
    </w:lvl>
    <w:lvl w:ilvl="5" w:tplc="B1B02D38">
      <w:numFmt w:val="bullet"/>
      <w:lvlText w:val="•"/>
      <w:lvlJc w:val="left"/>
      <w:pPr>
        <w:ind w:left="6210" w:hanging="306"/>
      </w:pPr>
      <w:rPr>
        <w:rFonts w:hint="default"/>
        <w:lang w:val="en-US" w:eastAsia="en-US" w:bidi="ar-SA"/>
      </w:rPr>
    </w:lvl>
    <w:lvl w:ilvl="6" w:tplc="4D644944">
      <w:numFmt w:val="bullet"/>
      <w:lvlText w:val="•"/>
      <w:lvlJc w:val="left"/>
      <w:pPr>
        <w:ind w:left="7028" w:hanging="306"/>
      </w:pPr>
      <w:rPr>
        <w:rFonts w:hint="default"/>
        <w:lang w:val="en-US" w:eastAsia="en-US" w:bidi="ar-SA"/>
      </w:rPr>
    </w:lvl>
    <w:lvl w:ilvl="7" w:tplc="29C25552">
      <w:numFmt w:val="bullet"/>
      <w:lvlText w:val="•"/>
      <w:lvlJc w:val="left"/>
      <w:pPr>
        <w:ind w:left="7846" w:hanging="306"/>
      </w:pPr>
      <w:rPr>
        <w:rFonts w:hint="default"/>
        <w:lang w:val="en-US" w:eastAsia="en-US" w:bidi="ar-SA"/>
      </w:rPr>
    </w:lvl>
    <w:lvl w:ilvl="8" w:tplc="8D127678">
      <w:numFmt w:val="bullet"/>
      <w:lvlText w:val="•"/>
      <w:lvlJc w:val="left"/>
      <w:pPr>
        <w:ind w:left="8664" w:hanging="306"/>
      </w:pPr>
      <w:rPr>
        <w:rFonts w:hint="default"/>
        <w:lang w:val="en-US" w:eastAsia="en-US" w:bidi="ar-SA"/>
      </w:rPr>
    </w:lvl>
  </w:abstractNum>
  <w:abstractNum w:abstractNumId="2" w15:restartNumberingAfterBreak="0">
    <w:nsid w:val="6C3F7860"/>
    <w:multiLevelType w:val="hybridMultilevel"/>
    <w:tmpl w:val="7E4A760E"/>
    <w:lvl w:ilvl="0" w:tplc="6180CED0">
      <w:start w:val="1"/>
      <w:numFmt w:val="lowerLetter"/>
      <w:lvlText w:val="(%1)"/>
      <w:lvlJc w:val="left"/>
      <w:pPr>
        <w:ind w:left="1860" w:hanging="332"/>
        <w:jc w:val="left"/>
      </w:pPr>
      <w:rPr>
        <w:rFonts w:ascii="Times New Roman" w:eastAsia="Times New Roman" w:hAnsi="Times New Roman" w:cs="Times New Roman" w:hint="default"/>
        <w:b w:val="0"/>
        <w:bCs w:val="0"/>
        <w:i w:val="0"/>
        <w:iCs w:val="0"/>
        <w:color w:val="232323"/>
        <w:spacing w:val="-1"/>
        <w:w w:val="100"/>
        <w:sz w:val="23"/>
        <w:szCs w:val="23"/>
        <w:lang w:val="en-US" w:eastAsia="en-US" w:bidi="ar-SA"/>
      </w:rPr>
    </w:lvl>
    <w:lvl w:ilvl="1" w:tplc="A75E4520">
      <w:numFmt w:val="bullet"/>
      <w:lvlText w:val="•"/>
      <w:lvlJc w:val="left"/>
      <w:pPr>
        <w:ind w:left="2704" w:hanging="332"/>
      </w:pPr>
      <w:rPr>
        <w:rFonts w:hint="default"/>
        <w:lang w:val="en-US" w:eastAsia="en-US" w:bidi="ar-SA"/>
      </w:rPr>
    </w:lvl>
    <w:lvl w:ilvl="2" w:tplc="35A0C61A">
      <w:numFmt w:val="bullet"/>
      <w:lvlText w:val="•"/>
      <w:lvlJc w:val="left"/>
      <w:pPr>
        <w:ind w:left="3548" w:hanging="332"/>
      </w:pPr>
      <w:rPr>
        <w:rFonts w:hint="default"/>
        <w:lang w:val="en-US" w:eastAsia="en-US" w:bidi="ar-SA"/>
      </w:rPr>
    </w:lvl>
    <w:lvl w:ilvl="3" w:tplc="6DD8721C">
      <w:numFmt w:val="bullet"/>
      <w:lvlText w:val="•"/>
      <w:lvlJc w:val="left"/>
      <w:pPr>
        <w:ind w:left="4392" w:hanging="332"/>
      </w:pPr>
      <w:rPr>
        <w:rFonts w:hint="default"/>
        <w:lang w:val="en-US" w:eastAsia="en-US" w:bidi="ar-SA"/>
      </w:rPr>
    </w:lvl>
    <w:lvl w:ilvl="4" w:tplc="280CD932">
      <w:numFmt w:val="bullet"/>
      <w:lvlText w:val="•"/>
      <w:lvlJc w:val="left"/>
      <w:pPr>
        <w:ind w:left="5236" w:hanging="332"/>
      </w:pPr>
      <w:rPr>
        <w:rFonts w:hint="default"/>
        <w:lang w:val="en-US" w:eastAsia="en-US" w:bidi="ar-SA"/>
      </w:rPr>
    </w:lvl>
    <w:lvl w:ilvl="5" w:tplc="EA3C8A54">
      <w:numFmt w:val="bullet"/>
      <w:lvlText w:val="•"/>
      <w:lvlJc w:val="left"/>
      <w:pPr>
        <w:ind w:left="6080" w:hanging="332"/>
      </w:pPr>
      <w:rPr>
        <w:rFonts w:hint="default"/>
        <w:lang w:val="en-US" w:eastAsia="en-US" w:bidi="ar-SA"/>
      </w:rPr>
    </w:lvl>
    <w:lvl w:ilvl="6" w:tplc="64581106">
      <w:numFmt w:val="bullet"/>
      <w:lvlText w:val="•"/>
      <w:lvlJc w:val="left"/>
      <w:pPr>
        <w:ind w:left="6924" w:hanging="332"/>
      </w:pPr>
      <w:rPr>
        <w:rFonts w:hint="default"/>
        <w:lang w:val="en-US" w:eastAsia="en-US" w:bidi="ar-SA"/>
      </w:rPr>
    </w:lvl>
    <w:lvl w:ilvl="7" w:tplc="538232D8">
      <w:numFmt w:val="bullet"/>
      <w:lvlText w:val="•"/>
      <w:lvlJc w:val="left"/>
      <w:pPr>
        <w:ind w:left="7768" w:hanging="332"/>
      </w:pPr>
      <w:rPr>
        <w:rFonts w:hint="default"/>
        <w:lang w:val="en-US" w:eastAsia="en-US" w:bidi="ar-SA"/>
      </w:rPr>
    </w:lvl>
    <w:lvl w:ilvl="8" w:tplc="E4D42EAA">
      <w:numFmt w:val="bullet"/>
      <w:lvlText w:val="•"/>
      <w:lvlJc w:val="left"/>
      <w:pPr>
        <w:ind w:left="8612" w:hanging="332"/>
      </w:pPr>
      <w:rPr>
        <w:rFonts w:hint="default"/>
        <w:lang w:val="en-US" w:eastAsia="en-US" w:bidi="ar-SA"/>
      </w:rPr>
    </w:lvl>
  </w:abstractNum>
  <w:num w:numId="1" w16cid:durableId="1642733556">
    <w:abstractNumId w:val="0"/>
  </w:num>
  <w:num w:numId="2" w16cid:durableId="956906269">
    <w:abstractNumId w:val="1"/>
  </w:num>
  <w:num w:numId="3" w16cid:durableId="21006387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D1E"/>
    <w:rsid w:val="003827B2"/>
    <w:rsid w:val="00421C83"/>
    <w:rsid w:val="004C4D1E"/>
    <w:rsid w:val="00624305"/>
    <w:rsid w:val="00881B32"/>
    <w:rsid w:val="00935148"/>
    <w:rsid w:val="00B1330C"/>
    <w:rsid w:val="00B804A1"/>
    <w:rsid w:val="00F46A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38DDA"/>
  <w15:docId w15:val="{B3BE9659-E548-4036-B114-5A29C4467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139"/>
      <w:outlineLvl w:val="0"/>
    </w:pPr>
    <w:rPr>
      <w:b/>
      <w:bCs/>
      <w:i/>
      <w:iCs/>
      <w:sz w:val="23"/>
      <w:szCs w:val="23"/>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Title">
    <w:name w:val="Title"/>
    <w:basedOn w:val="Normal"/>
    <w:uiPriority w:val="10"/>
    <w:qFormat/>
    <w:pPr>
      <w:ind w:left="1523" w:right="352"/>
      <w:jc w:val="center"/>
    </w:pPr>
    <w:rPr>
      <w:b/>
      <w:bCs/>
      <w:sz w:val="26"/>
      <w:szCs w:val="26"/>
    </w:rPr>
  </w:style>
  <w:style w:type="paragraph" w:styleId="ListParagraph">
    <w:name w:val="List Paragraph"/>
    <w:basedOn w:val="Normal"/>
    <w:uiPriority w:val="1"/>
    <w:qFormat/>
    <w:pPr>
      <w:ind w:left="1856" w:hanging="342"/>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81B32"/>
    <w:pPr>
      <w:tabs>
        <w:tab w:val="center" w:pos="4680"/>
        <w:tab w:val="right" w:pos="9360"/>
      </w:tabs>
    </w:pPr>
  </w:style>
  <w:style w:type="character" w:customStyle="1" w:styleId="HeaderChar">
    <w:name w:val="Header Char"/>
    <w:basedOn w:val="DefaultParagraphFont"/>
    <w:link w:val="Header"/>
    <w:uiPriority w:val="99"/>
    <w:rsid w:val="00881B32"/>
    <w:rPr>
      <w:rFonts w:ascii="Times New Roman" w:eastAsia="Times New Roman" w:hAnsi="Times New Roman" w:cs="Times New Roman"/>
    </w:rPr>
  </w:style>
  <w:style w:type="paragraph" w:styleId="Footer">
    <w:name w:val="footer"/>
    <w:basedOn w:val="Normal"/>
    <w:link w:val="FooterChar"/>
    <w:uiPriority w:val="99"/>
    <w:unhideWhenUsed/>
    <w:rsid w:val="00881B32"/>
    <w:pPr>
      <w:tabs>
        <w:tab w:val="center" w:pos="4680"/>
        <w:tab w:val="right" w:pos="9360"/>
      </w:tabs>
    </w:pPr>
  </w:style>
  <w:style w:type="character" w:customStyle="1" w:styleId="FooterChar">
    <w:name w:val="Footer Char"/>
    <w:basedOn w:val="DefaultParagraphFont"/>
    <w:link w:val="Footer"/>
    <w:uiPriority w:val="99"/>
    <w:rsid w:val="00881B3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detr.state.nv.us/worforceinvestmentpages/Technica/AssistanceGuides/TAG"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detr.state.nv.us/worforceinvestmentpages/workforceinvestment.ht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detr.state.nv.us/worforceinvestmentpageslworkforceinvestment.ht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1353</Words>
  <Characters>7718</Characters>
  <Application>Microsoft Office Word</Application>
  <DocSecurity>0</DocSecurity>
  <Lines>64</Lines>
  <Paragraphs>18</Paragraphs>
  <ScaleCrop>false</ScaleCrop>
  <Company/>
  <LinksUpToDate>false</LinksUpToDate>
  <CharactersWithSpaces>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SKM_C450i24102909351</dc:title>
  <dc:creator>Kimberly Jadidi</dc:creator>
  <cp:lastModifiedBy>Kimberly Jadidi</cp:lastModifiedBy>
  <cp:revision>7</cp:revision>
  <dcterms:created xsi:type="dcterms:W3CDTF">2026-08-28T19:18:00Z</dcterms:created>
  <dcterms:modified xsi:type="dcterms:W3CDTF">2026-08-28T19:34:00Z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2024-10-29T00:00:00Z</vt:filetime>
  </property>
  <property fmtid="{D5CDD505-2E9C-101B-9397-08002B2CF9AE}" pid="3" name="Creator">
    <vt:lpwstr>KM_C450i</vt:lpwstr>
  </property>
  <property fmtid="{D5CDD505-2E9C-101B-9397-08002B2CF9AE}" pid="4" name="LastSaved">
    <vt:filetime>2026-08-28T00:00:00Z</vt:filetime>
  </property>
  <property fmtid="{D5CDD505-2E9C-101B-9397-08002B2CF9AE}" pid="5" name="Producer">
    <vt:lpwstr>KONICA MINOLTA bizhub C450i</vt:lpwstr>
  </property>
</Properties>
</file>