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B3C1" w14:textId="77777777" w:rsidR="00FB0632" w:rsidRPr="00105564" w:rsidRDefault="00FB0632" w:rsidP="00FB0632">
      <w:pPr>
        <w:spacing w:before="76"/>
        <w:ind w:left="326" w:right="254"/>
        <w:jc w:val="center"/>
        <w:rPr>
          <w:b/>
          <w:sz w:val="28"/>
        </w:rPr>
      </w:pPr>
      <w:r w:rsidRPr="00105564">
        <w:rPr>
          <w:b/>
          <w:sz w:val="28"/>
        </w:rPr>
        <w:t>Nevada</w:t>
      </w:r>
      <w:r w:rsidRPr="00105564">
        <w:rPr>
          <w:b/>
          <w:spacing w:val="-5"/>
          <w:sz w:val="28"/>
        </w:rPr>
        <w:t xml:space="preserve"> </w:t>
      </w:r>
      <w:r w:rsidRPr="00105564">
        <w:rPr>
          <w:b/>
          <w:sz w:val="28"/>
        </w:rPr>
        <w:t>Department</w:t>
      </w:r>
      <w:r w:rsidRPr="00105564">
        <w:rPr>
          <w:b/>
          <w:spacing w:val="-6"/>
          <w:sz w:val="28"/>
        </w:rPr>
        <w:t xml:space="preserve"> </w:t>
      </w:r>
      <w:r w:rsidRPr="00105564">
        <w:rPr>
          <w:b/>
          <w:sz w:val="28"/>
        </w:rPr>
        <w:t>of</w:t>
      </w:r>
      <w:r w:rsidRPr="00105564">
        <w:rPr>
          <w:b/>
          <w:spacing w:val="-6"/>
          <w:sz w:val="28"/>
        </w:rPr>
        <w:t xml:space="preserve"> </w:t>
      </w:r>
      <w:r w:rsidRPr="00105564">
        <w:rPr>
          <w:b/>
          <w:sz w:val="28"/>
        </w:rPr>
        <w:t>Employment,</w:t>
      </w:r>
      <w:r w:rsidRPr="00105564">
        <w:rPr>
          <w:b/>
          <w:spacing w:val="-6"/>
          <w:sz w:val="28"/>
        </w:rPr>
        <w:t xml:space="preserve"> </w:t>
      </w:r>
      <w:r w:rsidRPr="00105564">
        <w:rPr>
          <w:b/>
          <w:sz w:val="28"/>
        </w:rPr>
        <w:t>Training</w:t>
      </w:r>
      <w:r w:rsidRPr="00105564">
        <w:rPr>
          <w:b/>
          <w:spacing w:val="-5"/>
          <w:sz w:val="28"/>
        </w:rPr>
        <w:t xml:space="preserve"> </w:t>
      </w:r>
      <w:r w:rsidRPr="00105564">
        <w:rPr>
          <w:b/>
          <w:sz w:val="28"/>
        </w:rPr>
        <w:t>and</w:t>
      </w:r>
      <w:r w:rsidRPr="00105564">
        <w:rPr>
          <w:b/>
          <w:spacing w:val="-6"/>
          <w:sz w:val="28"/>
        </w:rPr>
        <w:t xml:space="preserve"> </w:t>
      </w:r>
      <w:r w:rsidRPr="00105564">
        <w:rPr>
          <w:b/>
          <w:sz w:val="28"/>
        </w:rPr>
        <w:t>Rehabilitation Employment Security Division</w:t>
      </w:r>
    </w:p>
    <w:p w14:paraId="4D60B277" w14:textId="77777777" w:rsidR="00FB0632" w:rsidRPr="00105564" w:rsidRDefault="00FB0632" w:rsidP="00FB0632">
      <w:pPr>
        <w:spacing w:line="321" w:lineRule="exact"/>
        <w:ind w:left="326" w:right="327"/>
        <w:jc w:val="center"/>
        <w:rPr>
          <w:b/>
          <w:sz w:val="28"/>
        </w:rPr>
      </w:pPr>
      <w:r w:rsidRPr="00105564">
        <w:rPr>
          <w:b/>
          <w:sz w:val="28"/>
        </w:rPr>
        <w:t>Workforce</w:t>
      </w:r>
      <w:r w:rsidRPr="00105564">
        <w:rPr>
          <w:b/>
          <w:spacing w:val="-7"/>
          <w:sz w:val="28"/>
        </w:rPr>
        <w:t xml:space="preserve"> </w:t>
      </w:r>
      <w:r w:rsidRPr="00105564">
        <w:rPr>
          <w:b/>
          <w:sz w:val="28"/>
        </w:rPr>
        <w:t>Programs</w:t>
      </w:r>
    </w:p>
    <w:p w14:paraId="11AB5BFF" w14:textId="77777777" w:rsidR="00FB0632" w:rsidRPr="00105564" w:rsidRDefault="00FB0632" w:rsidP="00FB0632">
      <w:pPr>
        <w:spacing w:before="1"/>
        <w:rPr>
          <w:b/>
          <w:sz w:val="28"/>
          <w:szCs w:val="24"/>
        </w:rPr>
      </w:pPr>
    </w:p>
    <w:p w14:paraId="75F4F42A" w14:textId="77777777" w:rsidR="00FB0632" w:rsidRPr="00105564" w:rsidRDefault="00FB0632" w:rsidP="00FB0632">
      <w:pPr>
        <w:spacing w:before="1"/>
        <w:ind w:left="1506" w:right="1501"/>
        <w:jc w:val="center"/>
        <w:rPr>
          <w:b/>
          <w:sz w:val="28"/>
        </w:rPr>
      </w:pPr>
      <w:r w:rsidRPr="00105564">
        <w:rPr>
          <w:b/>
          <w:sz w:val="28"/>
        </w:rPr>
        <w:t>Workforce</w:t>
      </w:r>
      <w:r w:rsidRPr="00105564">
        <w:rPr>
          <w:b/>
          <w:spacing w:val="-6"/>
          <w:sz w:val="28"/>
        </w:rPr>
        <w:t xml:space="preserve"> </w:t>
      </w:r>
      <w:r w:rsidRPr="00105564">
        <w:rPr>
          <w:b/>
          <w:sz w:val="28"/>
        </w:rPr>
        <w:t>Innovation</w:t>
      </w:r>
      <w:r w:rsidRPr="00105564">
        <w:rPr>
          <w:b/>
          <w:spacing w:val="-6"/>
          <w:sz w:val="28"/>
        </w:rPr>
        <w:t xml:space="preserve"> </w:t>
      </w:r>
      <w:r w:rsidRPr="00105564">
        <w:rPr>
          <w:b/>
          <w:sz w:val="28"/>
        </w:rPr>
        <w:t>and</w:t>
      </w:r>
      <w:r w:rsidRPr="00105564">
        <w:rPr>
          <w:b/>
          <w:spacing w:val="-8"/>
          <w:sz w:val="28"/>
        </w:rPr>
        <w:t xml:space="preserve"> </w:t>
      </w:r>
      <w:r w:rsidRPr="00105564">
        <w:rPr>
          <w:b/>
          <w:sz w:val="28"/>
        </w:rPr>
        <w:t>Opportunity</w:t>
      </w:r>
      <w:r w:rsidRPr="00105564">
        <w:rPr>
          <w:b/>
          <w:spacing w:val="-7"/>
          <w:sz w:val="28"/>
        </w:rPr>
        <w:t xml:space="preserve"> </w:t>
      </w:r>
      <w:r w:rsidRPr="00105564">
        <w:rPr>
          <w:b/>
          <w:sz w:val="28"/>
        </w:rPr>
        <w:t>Act</w:t>
      </w:r>
      <w:r w:rsidRPr="00105564">
        <w:rPr>
          <w:b/>
          <w:spacing w:val="-6"/>
          <w:sz w:val="28"/>
        </w:rPr>
        <w:t xml:space="preserve"> </w:t>
      </w:r>
      <w:r w:rsidRPr="00105564">
        <w:rPr>
          <w:b/>
          <w:sz w:val="28"/>
        </w:rPr>
        <w:t>(WIOA) State Compliance Policy (SCP)</w:t>
      </w:r>
    </w:p>
    <w:p w14:paraId="766C1668" w14:textId="77777777" w:rsidR="00B61C32" w:rsidRDefault="00B61C32">
      <w:pPr>
        <w:pStyle w:val="BodyText"/>
        <w:spacing w:before="168"/>
        <w:ind w:left="0"/>
        <w:jc w:val="left"/>
        <w:rPr>
          <w:b/>
          <w:sz w:val="28"/>
        </w:rPr>
      </w:pPr>
    </w:p>
    <w:p w14:paraId="766C1669" w14:textId="77777777" w:rsidR="00B61C32" w:rsidRDefault="006360BC">
      <w:pPr>
        <w:pStyle w:val="Heading2"/>
        <w:spacing w:line="240" w:lineRule="auto"/>
      </w:pPr>
      <w:r>
        <w:t>Policy</w:t>
      </w:r>
      <w:r>
        <w:rPr>
          <w:spacing w:val="-4"/>
        </w:rPr>
        <w:t xml:space="preserve"> </w:t>
      </w:r>
      <w:r>
        <w:t>Number:</w:t>
      </w:r>
      <w:r>
        <w:rPr>
          <w:spacing w:val="-3"/>
        </w:rPr>
        <w:t xml:space="preserve"> </w:t>
      </w:r>
      <w:r>
        <w:rPr>
          <w:spacing w:val="-4"/>
        </w:rPr>
        <w:t>1.21</w:t>
      </w:r>
    </w:p>
    <w:p w14:paraId="45D7DF1D" w14:textId="77777777" w:rsidR="0060167B" w:rsidRPr="0060167B" w:rsidRDefault="006360BC" w:rsidP="00BD5763">
      <w:pPr>
        <w:spacing w:before="271"/>
        <w:ind w:left="120"/>
        <w:jc w:val="both"/>
        <w:rPr>
          <w:sz w:val="24"/>
        </w:rPr>
      </w:pPr>
      <w:r>
        <w:rPr>
          <w:b/>
          <w:sz w:val="24"/>
          <w:u w:val="single"/>
        </w:rPr>
        <w:t>Originating</w:t>
      </w:r>
      <w:r>
        <w:rPr>
          <w:b/>
          <w:spacing w:val="-5"/>
          <w:sz w:val="24"/>
          <w:u w:val="single"/>
        </w:rPr>
        <w:t xml:space="preserve"> </w:t>
      </w:r>
      <w:r>
        <w:rPr>
          <w:b/>
          <w:sz w:val="24"/>
          <w:u w:val="single"/>
        </w:rPr>
        <w:t>Office</w:t>
      </w:r>
      <w:r>
        <w:rPr>
          <w:b/>
          <w:sz w:val="24"/>
        </w:rPr>
        <w:t>:</w:t>
      </w:r>
      <w:r>
        <w:rPr>
          <w:b/>
          <w:spacing w:val="-4"/>
          <w:sz w:val="24"/>
        </w:rPr>
        <w:t xml:space="preserve"> </w:t>
      </w:r>
      <w:r w:rsidR="0060167B" w:rsidRPr="0060167B">
        <w:rPr>
          <w:sz w:val="24"/>
        </w:rPr>
        <w:t xml:space="preserve">Department of Employment, Training and Rehabilitation </w:t>
      </w:r>
      <w:r w:rsidR="0060167B" w:rsidRPr="0060167B">
        <w:rPr>
          <w:b/>
          <w:sz w:val="24"/>
        </w:rPr>
        <w:t>(</w:t>
      </w:r>
      <w:r w:rsidR="0060167B" w:rsidRPr="0060167B">
        <w:rPr>
          <w:sz w:val="24"/>
        </w:rPr>
        <w:t>DETR); Workforce Programs</w:t>
      </w:r>
    </w:p>
    <w:p w14:paraId="766C166B" w14:textId="77777777" w:rsidR="00B61C32" w:rsidRDefault="00B61C32" w:rsidP="00BD5763">
      <w:pPr>
        <w:pStyle w:val="BodyText"/>
        <w:ind w:left="0"/>
      </w:pPr>
    </w:p>
    <w:p w14:paraId="766C166C" w14:textId="3017377D" w:rsidR="00B61C32" w:rsidRDefault="006360BC" w:rsidP="00BD5763">
      <w:pPr>
        <w:pStyle w:val="BodyText"/>
        <w:tabs>
          <w:tab w:val="left" w:pos="1180"/>
        </w:tabs>
        <w:ind w:left="120" w:right="118"/>
      </w:pPr>
      <w:r>
        <w:rPr>
          <w:b/>
          <w:spacing w:val="-2"/>
          <w:u w:val="single"/>
        </w:rPr>
        <w:t>Subject</w:t>
      </w:r>
      <w:r>
        <w:rPr>
          <w:spacing w:val="-2"/>
        </w:rPr>
        <w:t>:</w:t>
      </w:r>
      <w:r>
        <w:tab/>
        <w:t>Work</w:t>
      </w:r>
      <w:r>
        <w:rPr>
          <w:spacing w:val="40"/>
        </w:rPr>
        <w:t xml:space="preserve"> </w:t>
      </w:r>
      <w:r>
        <w:t>Experience</w:t>
      </w:r>
      <w:r>
        <w:rPr>
          <w:spacing w:val="40"/>
        </w:rPr>
        <w:t xml:space="preserve"> </w:t>
      </w:r>
      <w:r>
        <w:t>(WEX),</w:t>
      </w:r>
      <w:r>
        <w:rPr>
          <w:spacing w:val="40"/>
        </w:rPr>
        <w:t xml:space="preserve"> </w:t>
      </w:r>
      <w:r>
        <w:t>Internships,</w:t>
      </w:r>
      <w:r>
        <w:rPr>
          <w:spacing w:val="40"/>
        </w:rPr>
        <w:t xml:space="preserve"> </w:t>
      </w:r>
      <w:r>
        <w:t>Registered</w:t>
      </w:r>
      <w:r>
        <w:rPr>
          <w:spacing w:val="40"/>
        </w:rPr>
        <w:t xml:space="preserve"> </w:t>
      </w:r>
      <w:r>
        <w:t>Apprenticeship</w:t>
      </w:r>
      <w:r>
        <w:rPr>
          <w:spacing w:val="40"/>
        </w:rPr>
        <w:t xml:space="preserve"> </w:t>
      </w:r>
      <w:r>
        <w:t>and</w:t>
      </w:r>
      <w:r>
        <w:rPr>
          <w:spacing w:val="40"/>
        </w:rPr>
        <w:t xml:space="preserve"> </w:t>
      </w:r>
      <w:r>
        <w:t xml:space="preserve">Transitional </w:t>
      </w:r>
      <w:r>
        <w:rPr>
          <w:spacing w:val="-2"/>
        </w:rPr>
        <w:t>Jobs</w:t>
      </w:r>
    </w:p>
    <w:p w14:paraId="766C166D" w14:textId="77777777" w:rsidR="00B61C32" w:rsidRDefault="00B61C32" w:rsidP="00BD5763">
      <w:pPr>
        <w:pStyle w:val="BodyText"/>
        <w:ind w:left="0"/>
      </w:pPr>
    </w:p>
    <w:p w14:paraId="766C166E" w14:textId="77777777" w:rsidR="00B61C32" w:rsidRDefault="006360BC" w:rsidP="00BD5763">
      <w:pPr>
        <w:pStyle w:val="BodyText"/>
        <w:ind w:left="120"/>
      </w:pPr>
      <w:r>
        <w:rPr>
          <w:b/>
          <w:u w:val="single"/>
        </w:rPr>
        <w:t>Issued</w:t>
      </w:r>
      <w:r>
        <w:rPr>
          <w:b/>
        </w:rPr>
        <w:t>:</w:t>
      </w:r>
      <w:r>
        <w:rPr>
          <w:b/>
          <w:spacing w:val="-6"/>
        </w:rPr>
        <w:t xml:space="preserve"> </w:t>
      </w:r>
      <w:r>
        <w:t>NEW;</w:t>
      </w:r>
      <w:r>
        <w:rPr>
          <w:spacing w:val="-2"/>
        </w:rPr>
        <w:t xml:space="preserve"> </w:t>
      </w:r>
      <w:r>
        <w:t>Approved</w:t>
      </w:r>
      <w:r>
        <w:rPr>
          <w:spacing w:val="-1"/>
        </w:rPr>
        <w:t xml:space="preserve"> </w:t>
      </w:r>
      <w:r>
        <w:t>GWDB</w:t>
      </w:r>
      <w:r>
        <w:rPr>
          <w:spacing w:val="-4"/>
        </w:rPr>
        <w:t xml:space="preserve"> </w:t>
      </w:r>
      <w:r>
        <w:t>Executive</w:t>
      </w:r>
      <w:r>
        <w:rPr>
          <w:spacing w:val="-3"/>
        </w:rPr>
        <w:t xml:space="preserve"> </w:t>
      </w:r>
      <w:r>
        <w:t>Committee,</w:t>
      </w:r>
      <w:r>
        <w:rPr>
          <w:spacing w:val="-2"/>
        </w:rPr>
        <w:t xml:space="preserve"> </w:t>
      </w:r>
      <w:r>
        <w:t>11-14-16;</w:t>
      </w:r>
      <w:r>
        <w:rPr>
          <w:spacing w:val="-3"/>
        </w:rPr>
        <w:t xml:space="preserve"> </w:t>
      </w:r>
      <w:r>
        <w:t>Ratified</w:t>
      </w:r>
      <w:r>
        <w:rPr>
          <w:spacing w:val="-2"/>
        </w:rPr>
        <w:t xml:space="preserve"> </w:t>
      </w:r>
      <w:r>
        <w:t>GWDB,</w:t>
      </w:r>
      <w:r>
        <w:rPr>
          <w:spacing w:val="-2"/>
        </w:rPr>
        <w:t xml:space="preserve"> </w:t>
      </w:r>
      <w:r>
        <w:t>01-19-</w:t>
      </w:r>
      <w:r>
        <w:rPr>
          <w:spacing w:val="-5"/>
        </w:rPr>
        <w:t>17</w:t>
      </w:r>
    </w:p>
    <w:p w14:paraId="766C166F" w14:textId="77777777" w:rsidR="00B61C32" w:rsidRDefault="00B61C32" w:rsidP="00BD5763">
      <w:pPr>
        <w:pStyle w:val="BodyText"/>
        <w:ind w:left="0"/>
      </w:pPr>
    </w:p>
    <w:p w14:paraId="766C1670" w14:textId="77777777" w:rsidR="00B61C32" w:rsidRDefault="006360BC" w:rsidP="00BD5763">
      <w:pPr>
        <w:pStyle w:val="BodyText"/>
        <w:ind w:left="120" w:right="116"/>
      </w:pPr>
      <w:r>
        <w:rPr>
          <w:b/>
          <w:u w:val="single"/>
        </w:rPr>
        <w:t>Purpose</w:t>
      </w:r>
      <w:r>
        <w:rPr>
          <w:b/>
        </w:rPr>
        <w:t xml:space="preserve">: </w:t>
      </w:r>
      <w:r>
        <w:t>To provide the Workforce Innovation and Opportunity Act (WIOA) requirements for Work Experience, Internships, Registered Apprenticeship and Transitional Jobs for the Adult</w:t>
      </w:r>
      <w:r>
        <w:rPr>
          <w:spacing w:val="80"/>
        </w:rPr>
        <w:t xml:space="preserve"> </w:t>
      </w:r>
      <w:r>
        <w:t>and Dislocated Worker programs.</w:t>
      </w:r>
    </w:p>
    <w:p w14:paraId="766C1671" w14:textId="77777777" w:rsidR="00B61C32" w:rsidRDefault="00B61C32" w:rsidP="00BD5763">
      <w:pPr>
        <w:pStyle w:val="BodyText"/>
        <w:ind w:left="0"/>
      </w:pPr>
    </w:p>
    <w:p w14:paraId="766C1672" w14:textId="06EB6BED" w:rsidR="00B61C32" w:rsidRDefault="006360BC" w:rsidP="00BD5763">
      <w:pPr>
        <w:ind w:left="120" w:right="114"/>
        <w:jc w:val="both"/>
        <w:rPr>
          <w:b/>
          <w:i/>
          <w:sz w:val="24"/>
        </w:rPr>
      </w:pPr>
      <w:r>
        <w:rPr>
          <w:b/>
          <w:sz w:val="24"/>
          <w:u w:val="single"/>
        </w:rPr>
        <w:t>State</w:t>
      </w:r>
      <w:r>
        <w:rPr>
          <w:b/>
          <w:spacing w:val="-7"/>
          <w:sz w:val="24"/>
          <w:u w:val="single"/>
        </w:rPr>
        <w:t xml:space="preserve"> </w:t>
      </w:r>
      <w:r>
        <w:rPr>
          <w:b/>
          <w:sz w:val="24"/>
          <w:u w:val="single"/>
        </w:rPr>
        <w:t>Imposed</w:t>
      </w:r>
      <w:r>
        <w:rPr>
          <w:b/>
          <w:spacing w:val="-5"/>
          <w:sz w:val="24"/>
          <w:u w:val="single"/>
        </w:rPr>
        <w:t xml:space="preserve"> </w:t>
      </w:r>
      <w:r>
        <w:rPr>
          <w:b/>
          <w:sz w:val="24"/>
          <w:u w:val="single"/>
        </w:rPr>
        <w:t>Requirements</w:t>
      </w:r>
      <w:r>
        <w:rPr>
          <w:b/>
          <w:sz w:val="24"/>
        </w:rPr>
        <w:t>:</w:t>
      </w:r>
      <w:r>
        <w:rPr>
          <w:b/>
          <w:spacing w:val="40"/>
          <w:sz w:val="24"/>
        </w:rPr>
        <w:t xml:space="preserve"> </w:t>
      </w:r>
      <w:r>
        <w:rPr>
          <w:sz w:val="24"/>
        </w:rPr>
        <w:t>This</w:t>
      </w:r>
      <w:r>
        <w:rPr>
          <w:spacing w:val="-5"/>
          <w:sz w:val="24"/>
        </w:rPr>
        <w:t xml:space="preserve"> </w:t>
      </w:r>
      <w:r>
        <w:rPr>
          <w:sz w:val="24"/>
        </w:rPr>
        <w:t>directive</w:t>
      </w:r>
      <w:r>
        <w:rPr>
          <w:spacing w:val="-4"/>
          <w:sz w:val="24"/>
        </w:rPr>
        <w:t xml:space="preserve"> </w:t>
      </w:r>
      <w:r>
        <w:rPr>
          <w:sz w:val="24"/>
        </w:rPr>
        <w:t>contains</w:t>
      </w:r>
      <w:r>
        <w:rPr>
          <w:spacing w:val="-4"/>
          <w:sz w:val="24"/>
        </w:rPr>
        <w:t xml:space="preserve"> </w:t>
      </w:r>
      <w:r>
        <w:rPr>
          <w:sz w:val="24"/>
        </w:rPr>
        <w:t>some</w:t>
      </w:r>
      <w:r>
        <w:rPr>
          <w:spacing w:val="-4"/>
          <w:sz w:val="24"/>
        </w:rPr>
        <w:t xml:space="preserve"> </w:t>
      </w:r>
      <w:r>
        <w:rPr>
          <w:sz w:val="24"/>
        </w:rPr>
        <w:t>state-imposed</w:t>
      </w:r>
      <w:r>
        <w:rPr>
          <w:spacing w:val="-4"/>
          <w:sz w:val="24"/>
        </w:rPr>
        <w:t xml:space="preserve"> </w:t>
      </w:r>
      <w:r>
        <w:rPr>
          <w:sz w:val="24"/>
        </w:rPr>
        <w:t>requirements.</w:t>
      </w:r>
      <w:r>
        <w:rPr>
          <w:spacing w:val="40"/>
          <w:sz w:val="24"/>
        </w:rPr>
        <w:t xml:space="preserve"> </w:t>
      </w:r>
      <w:r>
        <w:rPr>
          <w:sz w:val="24"/>
        </w:rPr>
        <w:t xml:space="preserve">These requirements are printed in </w:t>
      </w:r>
      <w:r w:rsidR="00BD5763" w:rsidRPr="00BD5763">
        <w:rPr>
          <w:b/>
          <w:i/>
          <w:iCs/>
          <w:sz w:val="24"/>
        </w:rPr>
        <w:t>bold, i</w:t>
      </w:r>
      <w:r w:rsidR="00BD5763" w:rsidRPr="00BD5763">
        <w:rPr>
          <w:b/>
          <w:i/>
          <w:sz w:val="24"/>
        </w:rPr>
        <w:t xml:space="preserve">talicized </w:t>
      </w:r>
      <w:r w:rsidR="00BD5763" w:rsidRPr="00BD5763">
        <w:rPr>
          <w:iCs/>
          <w:sz w:val="24"/>
        </w:rPr>
        <w:t>type.</w:t>
      </w:r>
    </w:p>
    <w:p w14:paraId="766C1673" w14:textId="77777777" w:rsidR="00B61C32" w:rsidRDefault="00B61C32" w:rsidP="00BD5763">
      <w:pPr>
        <w:pStyle w:val="BodyText"/>
        <w:ind w:left="0"/>
        <w:rPr>
          <w:b/>
          <w:i/>
        </w:rPr>
      </w:pPr>
    </w:p>
    <w:p w14:paraId="766C1674" w14:textId="77777777" w:rsidR="00B61C32" w:rsidRDefault="006360BC" w:rsidP="00BD5763">
      <w:pPr>
        <w:spacing w:before="1"/>
        <w:ind w:left="120"/>
        <w:jc w:val="both"/>
        <w:rPr>
          <w:sz w:val="24"/>
        </w:rPr>
      </w:pPr>
      <w:r>
        <w:rPr>
          <w:b/>
          <w:sz w:val="24"/>
          <w:u w:val="single"/>
        </w:rPr>
        <w:t>Authorities/References:</w:t>
      </w:r>
      <w:r>
        <w:rPr>
          <w:b/>
          <w:spacing w:val="54"/>
          <w:sz w:val="24"/>
        </w:rPr>
        <w:t xml:space="preserve"> </w:t>
      </w:r>
      <w:r>
        <w:rPr>
          <w:sz w:val="24"/>
        </w:rPr>
        <w:t>Workforce</w:t>
      </w:r>
      <w:r>
        <w:rPr>
          <w:spacing w:val="53"/>
          <w:sz w:val="24"/>
        </w:rPr>
        <w:t xml:space="preserve"> </w:t>
      </w:r>
      <w:r>
        <w:rPr>
          <w:sz w:val="24"/>
        </w:rPr>
        <w:t>Innovation</w:t>
      </w:r>
      <w:r>
        <w:rPr>
          <w:spacing w:val="52"/>
          <w:sz w:val="24"/>
        </w:rPr>
        <w:t xml:space="preserve"> </w:t>
      </w:r>
      <w:r>
        <w:rPr>
          <w:sz w:val="24"/>
        </w:rPr>
        <w:t>and</w:t>
      </w:r>
      <w:r>
        <w:rPr>
          <w:spacing w:val="53"/>
          <w:sz w:val="24"/>
        </w:rPr>
        <w:t xml:space="preserve"> </w:t>
      </w:r>
      <w:r>
        <w:rPr>
          <w:sz w:val="24"/>
        </w:rPr>
        <w:t>Opportunity</w:t>
      </w:r>
      <w:r>
        <w:rPr>
          <w:spacing w:val="47"/>
          <w:sz w:val="24"/>
        </w:rPr>
        <w:t xml:space="preserve"> </w:t>
      </w:r>
      <w:r>
        <w:rPr>
          <w:sz w:val="24"/>
        </w:rPr>
        <w:t>Act</w:t>
      </w:r>
      <w:r>
        <w:rPr>
          <w:spacing w:val="53"/>
          <w:sz w:val="24"/>
        </w:rPr>
        <w:t xml:space="preserve"> </w:t>
      </w:r>
      <w:r>
        <w:rPr>
          <w:sz w:val="24"/>
        </w:rPr>
        <w:t>P.L.</w:t>
      </w:r>
      <w:r>
        <w:rPr>
          <w:spacing w:val="52"/>
          <w:sz w:val="24"/>
        </w:rPr>
        <w:t xml:space="preserve"> </w:t>
      </w:r>
      <w:r>
        <w:rPr>
          <w:sz w:val="24"/>
        </w:rPr>
        <w:t>113-128;</w:t>
      </w:r>
      <w:r>
        <w:rPr>
          <w:spacing w:val="52"/>
          <w:sz w:val="24"/>
        </w:rPr>
        <w:t xml:space="preserve"> </w:t>
      </w:r>
      <w:r>
        <w:rPr>
          <w:sz w:val="24"/>
        </w:rPr>
        <w:t>20</w:t>
      </w:r>
      <w:r>
        <w:rPr>
          <w:spacing w:val="53"/>
          <w:sz w:val="24"/>
        </w:rPr>
        <w:t xml:space="preserve"> </w:t>
      </w:r>
      <w:r>
        <w:rPr>
          <w:spacing w:val="-5"/>
          <w:sz w:val="24"/>
        </w:rPr>
        <w:t>CFR</w:t>
      </w:r>
    </w:p>
    <w:p w14:paraId="766C1675" w14:textId="72BCF03D" w:rsidR="00B61C32" w:rsidRDefault="006360BC" w:rsidP="00BD5763">
      <w:pPr>
        <w:ind w:left="120"/>
        <w:jc w:val="both"/>
        <w:rPr>
          <w:sz w:val="24"/>
        </w:rPr>
      </w:pPr>
      <w:r>
        <w:rPr>
          <w:sz w:val="24"/>
        </w:rPr>
        <w:t>§680.180-195,</w:t>
      </w:r>
      <w:r>
        <w:rPr>
          <w:spacing w:val="-2"/>
          <w:sz w:val="24"/>
        </w:rPr>
        <w:t xml:space="preserve"> </w:t>
      </w:r>
      <w:r>
        <w:rPr>
          <w:sz w:val="24"/>
        </w:rPr>
        <w:t>330</w:t>
      </w:r>
      <w:r>
        <w:rPr>
          <w:spacing w:val="-1"/>
          <w:sz w:val="24"/>
        </w:rPr>
        <w:t xml:space="preserve"> </w:t>
      </w:r>
      <w:r>
        <w:rPr>
          <w:sz w:val="24"/>
        </w:rPr>
        <w:t>&amp;700-750,</w:t>
      </w:r>
      <w:r>
        <w:rPr>
          <w:spacing w:val="-1"/>
          <w:sz w:val="24"/>
        </w:rPr>
        <w:t xml:space="preserve"> </w:t>
      </w:r>
      <w:r>
        <w:rPr>
          <w:sz w:val="24"/>
        </w:rPr>
        <w:t>TEN</w:t>
      </w:r>
      <w:r>
        <w:rPr>
          <w:spacing w:val="-2"/>
          <w:sz w:val="24"/>
        </w:rPr>
        <w:t xml:space="preserve"> </w:t>
      </w:r>
      <w:r>
        <w:rPr>
          <w:sz w:val="24"/>
        </w:rPr>
        <w:t>13-12;</w:t>
      </w:r>
      <w:r>
        <w:rPr>
          <w:spacing w:val="-2"/>
          <w:sz w:val="24"/>
        </w:rPr>
        <w:t xml:space="preserve"> </w:t>
      </w:r>
      <w:r>
        <w:rPr>
          <w:sz w:val="24"/>
        </w:rPr>
        <w:t>TEGL</w:t>
      </w:r>
      <w:r>
        <w:rPr>
          <w:spacing w:val="-2"/>
          <w:sz w:val="24"/>
        </w:rPr>
        <w:t xml:space="preserve"> </w:t>
      </w:r>
      <w:r>
        <w:rPr>
          <w:sz w:val="24"/>
        </w:rPr>
        <w:t>02-07;</w:t>
      </w:r>
      <w:r>
        <w:rPr>
          <w:spacing w:val="-1"/>
          <w:sz w:val="24"/>
        </w:rPr>
        <w:t xml:space="preserve"> </w:t>
      </w:r>
      <w:r>
        <w:rPr>
          <w:sz w:val="24"/>
        </w:rPr>
        <w:t>TEN</w:t>
      </w:r>
      <w:r>
        <w:rPr>
          <w:spacing w:val="-2"/>
          <w:sz w:val="24"/>
        </w:rPr>
        <w:t xml:space="preserve"> </w:t>
      </w:r>
      <w:r>
        <w:rPr>
          <w:sz w:val="24"/>
        </w:rPr>
        <w:t>44-11;</w:t>
      </w:r>
      <w:r>
        <w:rPr>
          <w:spacing w:val="-1"/>
          <w:sz w:val="24"/>
        </w:rPr>
        <w:t xml:space="preserve"> </w:t>
      </w:r>
      <w:r>
        <w:rPr>
          <w:sz w:val="24"/>
        </w:rPr>
        <w:t>TEGL</w:t>
      </w:r>
      <w:r>
        <w:rPr>
          <w:spacing w:val="-4"/>
          <w:sz w:val="24"/>
        </w:rPr>
        <w:t xml:space="preserve"> </w:t>
      </w:r>
      <w:r>
        <w:rPr>
          <w:sz w:val="24"/>
        </w:rPr>
        <w:t>3-</w:t>
      </w:r>
      <w:r>
        <w:rPr>
          <w:spacing w:val="-5"/>
          <w:sz w:val="24"/>
        </w:rPr>
        <w:t>15</w:t>
      </w:r>
      <w:r w:rsidR="00BD5763">
        <w:rPr>
          <w:spacing w:val="-5"/>
          <w:sz w:val="24"/>
        </w:rPr>
        <w:t>; Nevada SCPs</w:t>
      </w:r>
    </w:p>
    <w:p w14:paraId="766C1676" w14:textId="77777777" w:rsidR="00B61C32" w:rsidRDefault="00B61C32" w:rsidP="00BD5763">
      <w:pPr>
        <w:pStyle w:val="BodyText"/>
        <w:spacing w:before="4"/>
        <w:ind w:left="0"/>
      </w:pPr>
    </w:p>
    <w:p w14:paraId="766C1678" w14:textId="39948821" w:rsidR="00B61C32" w:rsidRPr="00BD5763" w:rsidRDefault="006360BC" w:rsidP="00BD5763">
      <w:pPr>
        <w:pStyle w:val="Heading1"/>
        <w:rPr>
          <w:b w:val="0"/>
          <w:bCs w:val="0"/>
        </w:rPr>
      </w:pPr>
      <w:r>
        <w:rPr>
          <w:u w:val="single"/>
        </w:rPr>
        <w:t>ACTION</w:t>
      </w:r>
      <w:r>
        <w:rPr>
          <w:spacing w:val="-3"/>
          <w:u w:val="single"/>
        </w:rPr>
        <w:t xml:space="preserve"> </w:t>
      </w:r>
      <w:r>
        <w:rPr>
          <w:spacing w:val="-2"/>
          <w:u w:val="single"/>
        </w:rPr>
        <w:t>REQUIRED</w:t>
      </w:r>
      <w:r>
        <w:rPr>
          <w:spacing w:val="-2"/>
        </w:rPr>
        <w:t>:</w:t>
      </w:r>
      <w:r w:rsidR="00BD5763">
        <w:rPr>
          <w:spacing w:val="-2"/>
        </w:rPr>
        <w:t xml:space="preserve"> </w:t>
      </w:r>
      <w:r w:rsidRPr="00BD5763">
        <w:rPr>
          <w:b w:val="0"/>
          <w:bCs w:val="0"/>
        </w:rPr>
        <w:t>Upon</w:t>
      </w:r>
      <w:r w:rsidRPr="00BD5763">
        <w:rPr>
          <w:b w:val="0"/>
          <w:bCs w:val="0"/>
          <w:spacing w:val="-7"/>
        </w:rPr>
        <w:t xml:space="preserve"> </w:t>
      </w:r>
      <w:r w:rsidRPr="00BD5763">
        <w:rPr>
          <w:b w:val="0"/>
          <w:bCs w:val="0"/>
        </w:rPr>
        <w:t>issuance</w:t>
      </w:r>
      <w:r w:rsidRPr="00BD5763">
        <w:rPr>
          <w:b w:val="0"/>
          <w:bCs w:val="0"/>
          <w:spacing w:val="-8"/>
        </w:rPr>
        <w:t xml:space="preserve"> </w:t>
      </w:r>
      <w:r w:rsidRPr="00BD5763">
        <w:rPr>
          <w:b w:val="0"/>
          <w:bCs w:val="0"/>
        </w:rPr>
        <w:t>bring</w:t>
      </w:r>
      <w:r w:rsidRPr="00BD5763">
        <w:rPr>
          <w:b w:val="0"/>
          <w:bCs w:val="0"/>
          <w:spacing w:val="-7"/>
        </w:rPr>
        <w:t xml:space="preserve"> </w:t>
      </w:r>
      <w:r w:rsidRPr="00BD5763">
        <w:rPr>
          <w:b w:val="0"/>
          <w:bCs w:val="0"/>
        </w:rPr>
        <w:t>this</w:t>
      </w:r>
      <w:r w:rsidRPr="00BD5763">
        <w:rPr>
          <w:b w:val="0"/>
          <w:bCs w:val="0"/>
          <w:spacing w:val="-7"/>
        </w:rPr>
        <w:t xml:space="preserve"> </w:t>
      </w:r>
      <w:r w:rsidRPr="00BD5763">
        <w:rPr>
          <w:b w:val="0"/>
          <w:bCs w:val="0"/>
        </w:rPr>
        <w:t>guidance</w:t>
      </w:r>
      <w:r w:rsidRPr="00BD5763">
        <w:rPr>
          <w:b w:val="0"/>
          <w:bCs w:val="0"/>
          <w:spacing w:val="-8"/>
        </w:rPr>
        <w:t xml:space="preserve"> </w:t>
      </w:r>
      <w:r w:rsidRPr="00BD5763">
        <w:rPr>
          <w:b w:val="0"/>
          <w:bCs w:val="0"/>
        </w:rPr>
        <w:t>to</w:t>
      </w:r>
      <w:r w:rsidRPr="00BD5763">
        <w:rPr>
          <w:b w:val="0"/>
          <w:bCs w:val="0"/>
          <w:spacing w:val="-6"/>
        </w:rPr>
        <w:t xml:space="preserve"> </w:t>
      </w:r>
      <w:r w:rsidRPr="00BD5763">
        <w:rPr>
          <w:b w:val="0"/>
          <w:bCs w:val="0"/>
        </w:rPr>
        <w:t>the</w:t>
      </w:r>
      <w:r w:rsidRPr="00BD5763">
        <w:rPr>
          <w:b w:val="0"/>
          <w:bCs w:val="0"/>
          <w:spacing w:val="-7"/>
        </w:rPr>
        <w:t xml:space="preserve"> </w:t>
      </w:r>
      <w:r w:rsidRPr="00BD5763">
        <w:rPr>
          <w:b w:val="0"/>
          <w:bCs w:val="0"/>
        </w:rPr>
        <w:t>attention</w:t>
      </w:r>
      <w:r w:rsidRPr="00BD5763">
        <w:rPr>
          <w:b w:val="0"/>
          <w:bCs w:val="0"/>
          <w:spacing w:val="-7"/>
        </w:rPr>
        <w:t xml:space="preserve"> </w:t>
      </w:r>
      <w:r w:rsidRPr="00BD5763">
        <w:rPr>
          <w:b w:val="0"/>
          <w:bCs w:val="0"/>
        </w:rPr>
        <w:t>of</w:t>
      </w:r>
      <w:r w:rsidRPr="00BD5763">
        <w:rPr>
          <w:b w:val="0"/>
          <w:bCs w:val="0"/>
          <w:spacing w:val="-7"/>
        </w:rPr>
        <w:t xml:space="preserve"> </w:t>
      </w:r>
      <w:r w:rsidRPr="00BD5763">
        <w:rPr>
          <w:b w:val="0"/>
          <w:bCs w:val="0"/>
        </w:rPr>
        <w:t>all</w:t>
      </w:r>
      <w:r w:rsidRPr="00BD5763">
        <w:rPr>
          <w:b w:val="0"/>
          <w:bCs w:val="0"/>
          <w:spacing w:val="-7"/>
        </w:rPr>
        <w:t xml:space="preserve"> </w:t>
      </w:r>
      <w:r w:rsidRPr="00BD5763">
        <w:rPr>
          <w:b w:val="0"/>
          <w:bCs w:val="0"/>
        </w:rPr>
        <w:t>WIOA</w:t>
      </w:r>
      <w:r w:rsidRPr="00BD5763">
        <w:rPr>
          <w:b w:val="0"/>
          <w:bCs w:val="0"/>
          <w:spacing w:val="-7"/>
        </w:rPr>
        <w:t xml:space="preserve"> </w:t>
      </w:r>
      <w:r w:rsidRPr="00BD5763">
        <w:rPr>
          <w:b w:val="0"/>
          <w:bCs w:val="0"/>
        </w:rPr>
        <w:t>service</w:t>
      </w:r>
      <w:r w:rsidRPr="00BD5763">
        <w:rPr>
          <w:b w:val="0"/>
          <w:bCs w:val="0"/>
          <w:spacing w:val="-7"/>
        </w:rPr>
        <w:t xml:space="preserve"> </w:t>
      </w:r>
      <w:r w:rsidRPr="00BD5763">
        <w:rPr>
          <w:b w:val="0"/>
          <w:bCs w:val="0"/>
        </w:rPr>
        <w:t>providers,</w:t>
      </w:r>
      <w:r w:rsidRPr="00BD5763">
        <w:rPr>
          <w:b w:val="0"/>
          <w:bCs w:val="0"/>
          <w:spacing w:val="-7"/>
        </w:rPr>
        <w:t xml:space="preserve"> </w:t>
      </w:r>
      <w:r w:rsidRPr="00BD5763">
        <w:rPr>
          <w:b w:val="0"/>
          <w:bCs w:val="0"/>
        </w:rPr>
        <w:t>local</w:t>
      </w:r>
      <w:r w:rsidRPr="00BD5763">
        <w:rPr>
          <w:b w:val="0"/>
          <w:bCs w:val="0"/>
          <w:spacing w:val="-6"/>
        </w:rPr>
        <w:t xml:space="preserve"> </w:t>
      </w:r>
      <w:r w:rsidRPr="00BD5763">
        <w:rPr>
          <w:b w:val="0"/>
          <w:bCs w:val="0"/>
        </w:rPr>
        <w:t>workforce development board (LWDB) members and any other concerned parties.</w:t>
      </w:r>
      <w:r w:rsidRPr="00BD5763">
        <w:rPr>
          <w:b w:val="0"/>
          <w:bCs w:val="0"/>
          <w:spacing w:val="40"/>
        </w:rPr>
        <w:t xml:space="preserve"> </w:t>
      </w:r>
      <w:r w:rsidRPr="00BD5763">
        <w:rPr>
          <w:b w:val="0"/>
          <w:bCs w:val="0"/>
        </w:rPr>
        <w:t>Any LWDB’s policies, procedures, and or contracts affected by</w:t>
      </w:r>
      <w:r w:rsidRPr="00BD5763">
        <w:rPr>
          <w:b w:val="0"/>
          <w:bCs w:val="0"/>
          <w:spacing w:val="-3"/>
        </w:rPr>
        <w:t xml:space="preserve"> </w:t>
      </w:r>
      <w:r w:rsidRPr="00BD5763">
        <w:rPr>
          <w:b w:val="0"/>
          <w:bCs w:val="0"/>
        </w:rPr>
        <w:t>this guidance are required to be updated accordingly.</w:t>
      </w:r>
    </w:p>
    <w:p w14:paraId="766C167A" w14:textId="54CE9CDF" w:rsidR="00B61C32" w:rsidRDefault="006360BC" w:rsidP="00BD5763">
      <w:pPr>
        <w:pStyle w:val="Heading2"/>
        <w:spacing w:before="272"/>
        <w:jc w:val="both"/>
      </w:pPr>
      <w:r>
        <w:rPr>
          <w:spacing w:val="-2"/>
          <w:u w:val="single"/>
        </w:rPr>
        <w:t>Background</w:t>
      </w:r>
      <w:r>
        <w:rPr>
          <w:spacing w:val="-2"/>
        </w:rPr>
        <w:t>:</w:t>
      </w:r>
      <w:r w:rsidR="00BD5763">
        <w:rPr>
          <w:spacing w:val="-2"/>
        </w:rPr>
        <w:t xml:space="preserve"> </w:t>
      </w:r>
      <w:r w:rsidRPr="00BD5763">
        <w:rPr>
          <w:b w:val="0"/>
          <w:bCs w:val="0"/>
        </w:rPr>
        <w:t xml:space="preserve">Work-based training is employer-driven with the goal of unsubsidized employment after participation. Generally, work-based training involves </w:t>
      </w:r>
      <w:r w:rsidR="00BD5763" w:rsidRPr="00BD5763">
        <w:rPr>
          <w:b w:val="0"/>
          <w:bCs w:val="0"/>
        </w:rPr>
        <w:t>commitment</w:t>
      </w:r>
      <w:r w:rsidRPr="00BD5763">
        <w:rPr>
          <w:b w:val="0"/>
          <w:bCs w:val="0"/>
        </w:rPr>
        <w:t xml:space="preserve"> by an employer or employers to fully employ successful participants after they have completed the program.</w:t>
      </w:r>
    </w:p>
    <w:p w14:paraId="2FD591CC" w14:textId="77777777" w:rsidR="00BD5763" w:rsidRDefault="00BD5763" w:rsidP="00BD5763">
      <w:pPr>
        <w:pStyle w:val="BodyText"/>
        <w:ind w:left="120" w:right="115"/>
      </w:pPr>
    </w:p>
    <w:p w14:paraId="766C167B" w14:textId="21CF7C16" w:rsidR="00B61C32" w:rsidRDefault="006360BC" w:rsidP="00BD5763">
      <w:pPr>
        <w:pStyle w:val="BodyText"/>
        <w:ind w:left="120" w:right="115"/>
      </w:pPr>
      <w:r>
        <w:t>W</w:t>
      </w:r>
      <w:r>
        <w:t>ork-based training can be an effective training strategy that can provide additional opportunities for participants and employers in both finding high</w:t>
      </w:r>
      <w:r w:rsidR="00BD5763">
        <w:t>-</w:t>
      </w:r>
      <w:r>
        <w:t xml:space="preserve">quality work and in developing a </w:t>
      </w:r>
      <w:r w:rsidR="00BD5763">
        <w:t>high-quality</w:t>
      </w:r>
      <w:r>
        <w:t xml:space="preserve"> workforce. Each of these work-based models can be effectively used to target different</w:t>
      </w:r>
      <w:r>
        <w:rPr>
          <w:spacing w:val="-1"/>
        </w:rPr>
        <w:t xml:space="preserve"> </w:t>
      </w:r>
      <w:r>
        <w:t>job</w:t>
      </w:r>
      <w:r>
        <w:rPr>
          <w:spacing w:val="-1"/>
        </w:rPr>
        <w:t xml:space="preserve"> </w:t>
      </w:r>
      <w:r w:rsidR="00BD5763">
        <w:t>seekers</w:t>
      </w:r>
      <w:r>
        <w:rPr>
          <w:spacing w:val="-2"/>
        </w:rPr>
        <w:t xml:space="preserve"> </w:t>
      </w:r>
      <w:r>
        <w:t>and</w:t>
      </w:r>
      <w:r>
        <w:rPr>
          <w:spacing w:val="-1"/>
        </w:rPr>
        <w:t xml:space="preserve"> </w:t>
      </w:r>
      <w:r>
        <w:t>employer</w:t>
      </w:r>
      <w:r>
        <w:rPr>
          <w:spacing w:val="-2"/>
        </w:rPr>
        <w:t xml:space="preserve"> </w:t>
      </w:r>
      <w:r>
        <w:t>needs.</w:t>
      </w:r>
      <w:r>
        <w:rPr>
          <w:spacing w:val="-1"/>
        </w:rPr>
        <w:t xml:space="preserve"> </w:t>
      </w:r>
      <w:r>
        <w:t>Providers</w:t>
      </w:r>
      <w:r>
        <w:rPr>
          <w:spacing w:val="-1"/>
        </w:rPr>
        <w:t xml:space="preserve"> </w:t>
      </w:r>
      <w:r>
        <w:t>of</w:t>
      </w:r>
      <w:r>
        <w:rPr>
          <w:spacing w:val="-2"/>
        </w:rPr>
        <w:t xml:space="preserve"> </w:t>
      </w:r>
      <w:r>
        <w:t>Work-based</w:t>
      </w:r>
      <w:r>
        <w:rPr>
          <w:spacing w:val="-1"/>
        </w:rPr>
        <w:t xml:space="preserve"> </w:t>
      </w:r>
      <w:r>
        <w:t>training</w:t>
      </w:r>
      <w:r>
        <w:rPr>
          <w:spacing w:val="-3"/>
        </w:rPr>
        <w:t xml:space="preserve"> </w:t>
      </w:r>
      <w:r>
        <w:t>must</w:t>
      </w:r>
      <w:r>
        <w:rPr>
          <w:spacing w:val="-1"/>
        </w:rPr>
        <w:t xml:space="preserve"> </w:t>
      </w:r>
      <w:r>
        <w:t>be</w:t>
      </w:r>
      <w:r>
        <w:rPr>
          <w:spacing w:val="-2"/>
        </w:rPr>
        <w:t xml:space="preserve"> </w:t>
      </w:r>
      <w:r>
        <w:t>providing</w:t>
      </w:r>
      <w:r>
        <w:rPr>
          <w:spacing w:val="-3"/>
        </w:rPr>
        <w:t xml:space="preserve"> </w:t>
      </w:r>
      <w:r>
        <w:t xml:space="preserve">the highest quality training to participants and are subject to performance and dissemination requirements of WIOA </w:t>
      </w:r>
      <w:r w:rsidR="00BD5763">
        <w:t>S</w:t>
      </w:r>
      <w:r>
        <w:t>ec. 134(a)(2)(B)(v) and 122(h), separate from that of the Eligible Training Provider List (ETPL).</w:t>
      </w:r>
    </w:p>
    <w:p w14:paraId="766C167C" w14:textId="77777777" w:rsidR="00B61C32" w:rsidRDefault="00B61C32" w:rsidP="00BD5763">
      <w:pPr>
        <w:pStyle w:val="BodyText"/>
        <w:spacing w:before="2"/>
        <w:ind w:left="0"/>
      </w:pPr>
    </w:p>
    <w:p w14:paraId="1B163133" w14:textId="11AAE38C" w:rsidR="00BD5763" w:rsidRDefault="00BD5763" w:rsidP="00BD5763">
      <w:pPr>
        <w:ind w:left="120" w:right="115"/>
        <w:jc w:val="both"/>
        <w:rPr>
          <w:b/>
          <w:i/>
          <w:spacing w:val="-2"/>
          <w:sz w:val="24"/>
        </w:rPr>
      </w:pPr>
      <w:r>
        <w:rPr>
          <w:b/>
          <w:i/>
          <w:sz w:val="24"/>
        </w:rPr>
        <w:lastRenderedPageBreak/>
        <w:t>Note</w:t>
      </w:r>
      <w:r w:rsidR="006360BC">
        <w:rPr>
          <w:b/>
          <w:i/>
          <w:sz w:val="24"/>
        </w:rPr>
        <w:t xml:space="preserve">: Additional Work based training programs can be found by referencing SCP 1.14 and </w:t>
      </w:r>
      <w:r w:rsidR="006360BC">
        <w:rPr>
          <w:b/>
          <w:i/>
          <w:spacing w:val="-2"/>
          <w:sz w:val="24"/>
        </w:rPr>
        <w:t>1.19.</w:t>
      </w:r>
    </w:p>
    <w:p w14:paraId="2DDAD4DD" w14:textId="77777777" w:rsidR="00BD5763" w:rsidRDefault="00BD5763" w:rsidP="00BD5763">
      <w:pPr>
        <w:ind w:left="120" w:right="115"/>
        <w:jc w:val="both"/>
        <w:rPr>
          <w:b/>
          <w:i/>
          <w:spacing w:val="-2"/>
          <w:sz w:val="24"/>
        </w:rPr>
      </w:pPr>
    </w:p>
    <w:p w14:paraId="766C167F" w14:textId="3D6A30B1" w:rsidR="00B61C32" w:rsidRPr="00BD5763" w:rsidRDefault="006360BC" w:rsidP="00BD5763">
      <w:pPr>
        <w:ind w:left="120" w:right="115"/>
        <w:jc w:val="both"/>
        <w:rPr>
          <w:sz w:val="24"/>
          <w:szCs w:val="24"/>
        </w:rPr>
      </w:pPr>
      <w:r w:rsidRPr="00BD5763">
        <w:rPr>
          <w:sz w:val="24"/>
          <w:szCs w:val="24"/>
          <w:u w:val="single"/>
        </w:rPr>
        <w:t>Work</w:t>
      </w:r>
      <w:r w:rsidRPr="00BD5763">
        <w:rPr>
          <w:spacing w:val="-2"/>
          <w:sz w:val="24"/>
          <w:szCs w:val="24"/>
          <w:u w:val="single"/>
        </w:rPr>
        <w:t xml:space="preserve"> </w:t>
      </w:r>
      <w:r w:rsidRPr="00BD5763">
        <w:rPr>
          <w:sz w:val="24"/>
          <w:szCs w:val="24"/>
          <w:u w:val="single"/>
        </w:rPr>
        <w:t>Experience</w:t>
      </w:r>
      <w:r w:rsidRPr="00BD5763">
        <w:rPr>
          <w:spacing w:val="-2"/>
          <w:sz w:val="24"/>
          <w:szCs w:val="24"/>
          <w:u w:val="single"/>
        </w:rPr>
        <w:t xml:space="preserve"> </w:t>
      </w:r>
      <w:r w:rsidRPr="00BD5763">
        <w:rPr>
          <w:sz w:val="24"/>
          <w:szCs w:val="24"/>
          <w:u w:val="single"/>
        </w:rPr>
        <w:t>(WEX);</w:t>
      </w:r>
      <w:r w:rsidRPr="00BD5763">
        <w:rPr>
          <w:spacing w:val="1"/>
          <w:sz w:val="24"/>
          <w:szCs w:val="24"/>
          <w:u w:val="single"/>
        </w:rPr>
        <w:t xml:space="preserve"> </w:t>
      </w:r>
      <w:r w:rsidRPr="00BD5763">
        <w:rPr>
          <w:spacing w:val="-2"/>
          <w:sz w:val="24"/>
          <w:szCs w:val="24"/>
          <w:u w:val="single"/>
        </w:rPr>
        <w:t>Internship</w:t>
      </w:r>
      <w:r w:rsidRPr="00BD5763">
        <w:rPr>
          <w:spacing w:val="-2"/>
          <w:sz w:val="24"/>
          <w:szCs w:val="24"/>
        </w:rPr>
        <w:t>-</w:t>
      </w:r>
    </w:p>
    <w:p w14:paraId="766C1680" w14:textId="3BC4B8D5" w:rsidR="00B61C32" w:rsidRDefault="006360BC">
      <w:pPr>
        <w:pStyle w:val="BodyText"/>
        <w:ind w:left="119" w:right="115"/>
      </w:pPr>
      <w:r>
        <w:t>A</w:t>
      </w:r>
      <w:r>
        <w:t>re planned, structured</w:t>
      </w:r>
      <w:r w:rsidR="00BD5763">
        <w:t>, and time</w:t>
      </w:r>
      <w:r>
        <w:t xml:space="preserve">-limited learning experiences that take place in a workplace. They may be paid or unpaid, as </w:t>
      </w:r>
      <w:r w:rsidR="00BD5763">
        <w:t>appropriate,</w:t>
      </w:r>
      <w:r>
        <w:t xml:space="preserve"> and be provided in the private for-profit, non-profit, or public sectors. Labor standards apply to any internship or work experience in which an employee/employer relationship exists under applicable law. An internship or work experience for a participant in WIOA is classified as an Individualized Career Service as described in 20 CFR § 678.430(b). Internships and work </w:t>
      </w:r>
      <w:r w:rsidR="00BD5763">
        <w:t>experiences</w:t>
      </w:r>
      <w:r>
        <w:t xml:space="preserve"> provide a helpful means for an individual</w:t>
      </w:r>
      <w:r>
        <w:rPr>
          <w:spacing w:val="40"/>
        </w:rPr>
        <w:t xml:space="preserve"> </w:t>
      </w:r>
      <w:r>
        <w:t>to gain experience that leads to unsubsidized employment.</w:t>
      </w:r>
    </w:p>
    <w:p w14:paraId="0D343D2B" w14:textId="77777777" w:rsidR="00BD5763" w:rsidRDefault="00BD5763">
      <w:pPr>
        <w:pStyle w:val="BodyText"/>
        <w:ind w:left="119" w:right="115"/>
      </w:pPr>
    </w:p>
    <w:p w14:paraId="766C1681" w14:textId="7C13586D" w:rsidR="00B61C32" w:rsidRDefault="006360BC">
      <w:pPr>
        <w:pStyle w:val="BodyText"/>
        <w:ind w:left="119" w:right="115"/>
      </w:pPr>
      <w:r>
        <w:t>Care must be taken when matching the participant to a job site taking into consideration the demonstrated aptitudes/interests, the location (transportation) and availability of supervising</w:t>
      </w:r>
      <w:r>
        <w:rPr>
          <w:spacing w:val="40"/>
        </w:rPr>
        <w:t xml:space="preserve"> </w:t>
      </w:r>
      <w:r>
        <w:rPr>
          <w:spacing w:val="-2"/>
        </w:rPr>
        <w:t>staff.</w:t>
      </w:r>
    </w:p>
    <w:p w14:paraId="0D488888" w14:textId="77777777" w:rsidR="00BD5763" w:rsidRDefault="00BD5763">
      <w:pPr>
        <w:pStyle w:val="BodyText"/>
        <w:ind w:left="119"/>
        <w:rPr>
          <w:u w:val="single"/>
        </w:rPr>
      </w:pPr>
    </w:p>
    <w:p w14:paraId="766C1682" w14:textId="04F3852B" w:rsidR="00B61C32" w:rsidRDefault="006360BC">
      <w:pPr>
        <w:pStyle w:val="BodyText"/>
        <w:ind w:left="119"/>
      </w:pPr>
      <w:r>
        <w:rPr>
          <w:u w:val="single"/>
        </w:rPr>
        <w:t>Registered</w:t>
      </w:r>
      <w:r>
        <w:rPr>
          <w:spacing w:val="-3"/>
          <w:u w:val="single"/>
        </w:rPr>
        <w:t xml:space="preserve"> </w:t>
      </w:r>
      <w:r>
        <w:rPr>
          <w:u w:val="single"/>
        </w:rPr>
        <w:t>Apprenticeship</w:t>
      </w:r>
      <w:r>
        <w:rPr>
          <w:spacing w:val="-3"/>
          <w:u w:val="single"/>
        </w:rPr>
        <w:t xml:space="preserve"> </w:t>
      </w:r>
      <w:r>
        <w:rPr>
          <w:spacing w:val="-4"/>
          <w:u w:val="single"/>
        </w:rPr>
        <w:t>(RA)</w:t>
      </w:r>
      <w:r>
        <w:rPr>
          <w:spacing w:val="-4"/>
        </w:rPr>
        <w:t>-</w:t>
      </w:r>
    </w:p>
    <w:p w14:paraId="766C1683" w14:textId="262FBCE2" w:rsidR="00B61C32" w:rsidRDefault="006360BC">
      <w:pPr>
        <w:pStyle w:val="BodyText"/>
        <w:ind w:left="119" w:right="117"/>
        <w:rPr>
          <w:b/>
          <w:i/>
        </w:rPr>
      </w:pPr>
      <w:r>
        <w:t>RA programs offer employment and a combination of on-the-job learning and related technical and theoretical instruction through a training provider. Apprentices are employed at the start of their apprenticeship and work through a series of defined curricula, usually in a classroom, until the completion of their apprenticeship programs. Components of RAs include structured On-the Job training, related training and instruction, rewards in skill gains and national occupational credentials.</w:t>
      </w:r>
      <w:r>
        <w:rPr>
          <w:spacing w:val="-2"/>
        </w:rPr>
        <w:t xml:space="preserve"> </w:t>
      </w:r>
      <w:r>
        <w:t>RA</w:t>
      </w:r>
      <w:r>
        <w:rPr>
          <w:spacing w:val="-3"/>
        </w:rPr>
        <w:t xml:space="preserve"> </w:t>
      </w:r>
      <w:r>
        <w:t>programs</w:t>
      </w:r>
      <w:r>
        <w:rPr>
          <w:spacing w:val="-2"/>
        </w:rPr>
        <w:t xml:space="preserve"> </w:t>
      </w:r>
      <w:r>
        <w:t>automatically</w:t>
      </w:r>
      <w:r>
        <w:rPr>
          <w:spacing w:val="-7"/>
        </w:rPr>
        <w:t xml:space="preserve"> </w:t>
      </w:r>
      <w:r>
        <w:t>qualify</w:t>
      </w:r>
      <w:r>
        <w:rPr>
          <w:spacing w:val="-7"/>
        </w:rPr>
        <w:t xml:space="preserve"> </w:t>
      </w:r>
      <w:r>
        <w:t>to be</w:t>
      </w:r>
      <w:r>
        <w:rPr>
          <w:spacing w:val="-3"/>
        </w:rPr>
        <w:t xml:space="preserve"> </w:t>
      </w:r>
      <w:r>
        <w:t>placed</w:t>
      </w:r>
      <w:r>
        <w:rPr>
          <w:spacing w:val="-2"/>
        </w:rPr>
        <w:t xml:space="preserve"> </w:t>
      </w:r>
      <w:r>
        <w:t>on</w:t>
      </w:r>
      <w:r>
        <w:rPr>
          <w:spacing w:val="-2"/>
        </w:rPr>
        <w:t xml:space="preserve"> </w:t>
      </w:r>
      <w:r>
        <w:t>the</w:t>
      </w:r>
      <w:r>
        <w:rPr>
          <w:spacing w:val="-3"/>
        </w:rPr>
        <w:t xml:space="preserve"> </w:t>
      </w:r>
      <w:r>
        <w:t>State</w:t>
      </w:r>
      <w:r>
        <w:rPr>
          <w:spacing w:val="-3"/>
        </w:rPr>
        <w:t xml:space="preserve"> </w:t>
      </w:r>
      <w:r>
        <w:t>and LWDB</w:t>
      </w:r>
      <w:r>
        <w:rPr>
          <w:spacing w:val="-2"/>
        </w:rPr>
        <w:t xml:space="preserve"> </w:t>
      </w:r>
      <w:r>
        <w:t>list</w:t>
      </w:r>
      <w:r>
        <w:rPr>
          <w:spacing w:val="-2"/>
        </w:rPr>
        <w:t xml:space="preserve"> </w:t>
      </w:r>
      <w:r>
        <w:t xml:space="preserve">(ETPL). RA programs must appear on the list to be utilized. </w:t>
      </w:r>
      <w:r>
        <w:rPr>
          <w:b/>
          <w:i/>
        </w:rPr>
        <w:t xml:space="preserve">Each program is reviewed by the LWDB on a quarterly basis to </w:t>
      </w:r>
      <w:r w:rsidR="00BD5763">
        <w:rPr>
          <w:b/>
          <w:i/>
        </w:rPr>
        <w:t>ensure</w:t>
      </w:r>
      <w:r>
        <w:rPr>
          <w:b/>
          <w:i/>
        </w:rPr>
        <w:t xml:space="preserve"> continued endorsement by the RA Council.</w:t>
      </w:r>
    </w:p>
    <w:p w14:paraId="543A7C9B" w14:textId="77777777" w:rsidR="00BD5763" w:rsidRDefault="00BD5763">
      <w:pPr>
        <w:pStyle w:val="BodyText"/>
        <w:ind w:left="120"/>
        <w:rPr>
          <w:u w:val="single"/>
        </w:rPr>
      </w:pPr>
    </w:p>
    <w:p w14:paraId="766C1684" w14:textId="32AA8EF1" w:rsidR="00B61C32" w:rsidRDefault="006360BC">
      <w:pPr>
        <w:pStyle w:val="BodyText"/>
        <w:ind w:left="120"/>
      </w:pPr>
      <w:r>
        <w:rPr>
          <w:u w:val="single"/>
        </w:rPr>
        <w:t>Transitional</w:t>
      </w:r>
      <w:r>
        <w:rPr>
          <w:spacing w:val="-4"/>
          <w:u w:val="single"/>
        </w:rPr>
        <w:t xml:space="preserve"> </w:t>
      </w:r>
      <w:r>
        <w:rPr>
          <w:spacing w:val="-2"/>
          <w:u w:val="single"/>
        </w:rPr>
        <w:t>Jobs</w:t>
      </w:r>
      <w:r>
        <w:rPr>
          <w:spacing w:val="-2"/>
        </w:rPr>
        <w:t>-</w:t>
      </w:r>
    </w:p>
    <w:p w14:paraId="766C1685" w14:textId="6B37F469" w:rsidR="00B61C32" w:rsidRDefault="006360BC">
      <w:pPr>
        <w:pStyle w:val="BodyText"/>
        <w:ind w:left="119" w:right="115"/>
      </w:pPr>
      <w:r>
        <w:t xml:space="preserve">Are time-limited work experiences that are subsidized and are in the public, private, or nonprofit sectors for individuals with barriers to employment who are chronically unemployed or have an inconsistent work </w:t>
      </w:r>
      <w:r w:rsidR="00BD5763">
        <w:t>history and</w:t>
      </w:r>
      <w:r>
        <w:t xml:space="preserve"> are combined with comprehensive career and supportive services. They differ from traditional work experience in that the participant must be paid. The goal of transitional jobs is to establish a work history for the individual that demonstrates success in the </w:t>
      </w:r>
      <w:r w:rsidR="00BD5763">
        <w:t>workplace and</w:t>
      </w:r>
      <w:r>
        <w:t xml:space="preserve"> develops the skills that lead to entry into and retention in unsubsidized employment.</w:t>
      </w:r>
      <w:r>
        <w:rPr>
          <w:spacing w:val="-1"/>
        </w:rPr>
        <w:t xml:space="preserve"> </w:t>
      </w:r>
      <w:r>
        <w:t>Unlike</w:t>
      </w:r>
      <w:r>
        <w:rPr>
          <w:spacing w:val="-2"/>
        </w:rPr>
        <w:t xml:space="preserve"> </w:t>
      </w:r>
      <w:r>
        <w:t>On the</w:t>
      </w:r>
      <w:r>
        <w:rPr>
          <w:spacing w:val="-2"/>
        </w:rPr>
        <w:t xml:space="preserve"> </w:t>
      </w:r>
      <w:r>
        <w:t>Job</w:t>
      </w:r>
      <w:r>
        <w:rPr>
          <w:spacing w:val="-1"/>
        </w:rPr>
        <w:t xml:space="preserve"> </w:t>
      </w:r>
      <w:r>
        <w:t>Training</w:t>
      </w:r>
      <w:r>
        <w:rPr>
          <w:spacing w:val="-2"/>
        </w:rPr>
        <w:t xml:space="preserve"> </w:t>
      </w:r>
      <w:r>
        <w:t>(OJT)</w:t>
      </w:r>
      <w:r>
        <w:rPr>
          <w:spacing w:val="-2"/>
        </w:rPr>
        <w:t xml:space="preserve"> </w:t>
      </w:r>
      <w:r>
        <w:t>there</w:t>
      </w:r>
      <w:r>
        <w:rPr>
          <w:spacing w:val="-2"/>
        </w:rPr>
        <w:t xml:space="preserve"> </w:t>
      </w:r>
      <w:r>
        <w:t>is</w:t>
      </w:r>
      <w:r>
        <w:rPr>
          <w:spacing w:val="-1"/>
        </w:rPr>
        <w:t xml:space="preserve"> </w:t>
      </w:r>
      <w:r>
        <w:t>no</w:t>
      </w:r>
      <w:r>
        <w:rPr>
          <w:spacing w:val="-1"/>
        </w:rPr>
        <w:t xml:space="preserve"> </w:t>
      </w:r>
      <w:r>
        <w:t>assumption</w:t>
      </w:r>
      <w:r>
        <w:rPr>
          <w:spacing w:val="-1"/>
        </w:rPr>
        <w:t xml:space="preserve"> </w:t>
      </w:r>
      <w:r>
        <w:t>that</w:t>
      </w:r>
      <w:r>
        <w:rPr>
          <w:spacing w:val="-1"/>
        </w:rPr>
        <w:t xml:space="preserve"> </w:t>
      </w:r>
      <w:r>
        <w:t>the</w:t>
      </w:r>
      <w:r>
        <w:rPr>
          <w:spacing w:val="-2"/>
        </w:rPr>
        <w:t xml:space="preserve"> </w:t>
      </w:r>
      <w:r>
        <w:t>individual</w:t>
      </w:r>
      <w:r>
        <w:rPr>
          <w:spacing w:val="-1"/>
        </w:rPr>
        <w:t xml:space="preserve"> </w:t>
      </w:r>
      <w:r>
        <w:t>will</w:t>
      </w:r>
      <w:r>
        <w:rPr>
          <w:spacing w:val="-1"/>
        </w:rPr>
        <w:t xml:space="preserve"> </w:t>
      </w:r>
      <w:r>
        <w:t>be retained in their transitional job after the experience is over, though that would be a successful experience and outcome.</w:t>
      </w:r>
    </w:p>
    <w:p w14:paraId="766C1686" w14:textId="77777777" w:rsidR="00B61C32" w:rsidRDefault="00B61C32">
      <w:pPr>
        <w:pStyle w:val="BodyText"/>
        <w:spacing w:before="5"/>
        <w:ind w:left="0"/>
        <w:jc w:val="left"/>
      </w:pPr>
    </w:p>
    <w:p w14:paraId="766C1687" w14:textId="77777777" w:rsidR="00B61C32" w:rsidRDefault="006360BC">
      <w:pPr>
        <w:pStyle w:val="Heading2"/>
        <w:spacing w:line="240" w:lineRule="auto"/>
        <w:jc w:val="both"/>
      </w:pPr>
      <w:r>
        <w:t>Policy</w:t>
      </w:r>
      <w:r>
        <w:rPr>
          <w:spacing w:val="-2"/>
        </w:rPr>
        <w:t xml:space="preserve"> </w:t>
      </w:r>
      <w:r>
        <w:t>and</w:t>
      </w:r>
      <w:r>
        <w:rPr>
          <w:spacing w:val="-2"/>
        </w:rPr>
        <w:t xml:space="preserve"> Procedure:</w:t>
      </w:r>
    </w:p>
    <w:p w14:paraId="28B32807" w14:textId="77777777" w:rsidR="00BD5763" w:rsidRDefault="00BD5763">
      <w:pPr>
        <w:spacing w:line="274" w:lineRule="exact"/>
        <w:ind w:left="120"/>
        <w:jc w:val="both"/>
        <w:rPr>
          <w:b/>
          <w:sz w:val="24"/>
          <w:u w:val="single"/>
        </w:rPr>
      </w:pPr>
    </w:p>
    <w:p w14:paraId="766C1688" w14:textId="23B3182C" w:rsidR="00B61C32" w:rsidRDefault="006360BC">
      <w:pPr>
        <w:spacing w:line="274" w:lineRule="exact"/>
        <w:ind w:left="120"/>
        <w:jc w:val="both"/>
        <w:rPr>
          <w:b/>
          <w:sz w:val="24"/>
        </w:rPr>
      </w:pPr>
      <w:r>
        <w:rPr>
          <w:b/>
          <w:sz w:val="24"/>
          <w:u w:val="single"/>
        </w:rPr>
        <w:t>Work</w:t>
      </w:r>
      <w:r>
        <w:rPr>
          <w:b/>
          <w:spacing w:val="-3"/>
          <w:sz w:val="24"/>
          <w:u w:val="single"/>
        </w:rPr>
        <w:t xml:space="preserve"> </w:t>
      </w:r>
      <w:r>
        <w:rPr>
          <w:b/>
          <w:sz w:val="24"/>
          <w:u w:val="single"/>
        </w:rPr>
        <w:t>Experience</w:t>
      </w:r>
      <w:r>
        <w:rPr>
          <w:b/>
          <w:spacing w:val="-3"/>
          <w:sz w:val="24"/>
          <w:u w:val="single"/>
        </w:rPr>
        <w:t xml:space="preserve"> </w:t>
      </w:r>
      <w:r>
        <w:rPr>
          <w:b/>
          <w:sz w:val="24"/>
          <w:u w:val="single"/>
        </w:rPr>
        <w:t>(WEX)/Internships</w:t>
      </w:r>
      <w:r>
        <w:rPr>
          <w:b/>
          <w:spacing w:val="-5"/>
          <w:sz w:val="24"/>
        </w:rPr>
        <w:t xml:space="preserve"> </w:t>
      </w:r>
      <w:r>
        <w:rPr>
          <w:b/>
          <w:sz w:val="24"/>
        </w:rPr>
        <w:t>(20</w:t>
      </w:r>
      <w:r>
        <w:rPr>
          <w:b/>
          <w:spacing w:val="-2"/>
          <w:sz w:val="24"/>
        </w:rPr>
        <w:t xml:space="preserve"> </w:t>
      </w:r>
      <w:r>
        <w:rPr>
          <w:b/>
          <w:sz w:val="24"/>
        </w:rPr>
        <w:t>CFR</w:t>
      </w:r>
      <w:r>
        <w:rPr>
          <w:b/>
          <w:spacing w:val="-1"/>
          <w:sz w:val="24"/>
        </w:rPr>
        <w:t xml:space="preserve"> </w:t>
      </w:r>
      <w:r>
        <w:rPr>
          <w:b/>
          <w:spacing w:val="-2"/>
          <w:sz w:val="24"/>
        </w:rPr>
        <w:t>§</w:t>
      </w:r>
      <w:r w:rsidR="00BD5763">
        <w:rPr>
          <w:b/>
          <w:spacing w:val="-2"/>
          <w:sz w:val="24"/>
        </w:rPr>
        <w:t xml:space="preserve"> </w:t>
      </w:r>
      <w:r>
        <w:rPr>
          <w:b/>
          <w:spacing w:val="-2"/>
          <w:sz w:val="24"/>
        </w:rPr>
        <w:t>680.180)</w:t>
      </w:r>
    </w:p>
    <w:p w14:paraId="766C1689" w14:textId="10E20D93" w:rsidR="00B61C32" w:rsidRDefault="006360BC">
      <w:pPr>
        <w:pStyle w:val="BodyText"/>
        <w:ind w:left="119" w:right="117"/>
      </w:pPr>
      <w:r>
        <w:t xml:space="preserve">For the purposes of WIOA </w:t>
      </w:r>
      <w:r w:rsidR="00BD5763">
        <w:t>S</w:t>
      </w:r>
      <w:r>
        <w:t>ec. 134(c)(2)(A)(xii)(VII), an internship or work experience is a planned, structured learning experience that takes place in a workplace for a limited period of time. Internships</w:t>
      </w:r>
      <w:r>
        <w:rPr>
          <w:spacing w:val="-1"/>
        </w:rPr>
        <w:t xml:space="preserve"> </w:t>
      </w:r>
      <w:r>
        <w:t>and</w:t>
      </w:r>
      <w:r>
        <w:rPr>
          <w:spacing w:val="-1"/>
        </w:rPr>
        <w:t xml:space="preserve"> </w:t>
      </w:r>
      <w:r>
        <w:t>other</w:t>
      </w:r>
      <w:r>
        <w:rPr>
          <w:spacing w:val="-2"/>
        </w:rPr>
        <w:t xml:space="preserve"> </w:t>
      </w:r>
      <w:r>
        <w:t>work</w:t>
      </w:r>
      <w:r>
        <w:rPr>
          <w:spacing w:val="-1"/>
        </w:rPr>
        <w:t xml:space="preserve"> </w:t>
      </w:r>
      <w:r>
        <w:t>experience</w:t>
      </w:r>
      <w:r>
        <w:rPr>
          <w:spacing w:val="-2"/>
        </w:rPr>
        <w:t xml:space="preserve"> </w:t>
      </w:r>
      <w:r>
        <w:t>may</w:t>
      </w:r>
      <w:r>
        <w:rPr>
          <w:spacing w:val="-3"/>
        </w:rPr>
        <w:t xml:space="preserve"> </w:t>
      </w:r>
      <w:r>
        <w:t>be</w:t>
      </w:r>
      <w:r>
        <w:rPr>
          <w:spacing w:val="-2"/>
        </w:rPr>
        <w:t xml:space="preserve"> </w:t>
      </w:r>
      <w:r>
        <w:t>paid</w:t>
      </w:r>
      <w:r>
        <w:rPr>
          <w:spacing w:val="-1"/>
        </w:rPr>
        <w:t xml:space="preserve"> </w:t>
      </w:r>
      <w:r>
        <w:t>or</w:t>
      </w:r>
      <w:r>
        <w:rPr>
          <w:spacing w:val="-2"/>
        </w:rPr>
        <w:t xml:space="preserve"> </w:t>
      </w:r>
      <w:r>
        <w:t>unpaid,</w:t>
      </w:r>
      <w:r>
        <w:rPr>
          <w:spacing w:val="-1"/>
        </w:rPr>
        <w:t xml:space="preserve"> </w:t>
      </w:r>
      <w:r>
        <w:t>as</w:t>
      </w:r>
      <w:r>
        <w:rPr>
          <w:spacing w:val="-1"/>
        </w:rPr>
        <w:t xml:space="preserve"> </w:t>
      </w:r>
      <w:r>
        <w:t>appropriate</w:t>
      </w:r>
      <w:r>
        <w:rPr>
          <w:spacing w:val="-2"/>
        </w:rPr>
        <w:t xml:space="preserve"> </w:t>
      </w:r>
      <w:r>
        <w:t>and consistent with other laws, such as the Fair Labor Standards Act. An internship or other work experience may be arranged within the private for profit sector, the non-profit sector, or the public sector. Labor standards apply</w:t>
      </w:r>
      <w:r>
        <w:rPr>
          <w:spacing w:val="-1"/>
        </w:rPr>
        <w:t xml:space="preserve"> </w:t>
      </w:r>
      <w:r>
        <w:t>in any</w:t>
      </w:r>
      <w:r>
        <w:rPr>
          <w:spacing w:val="-1"/>
        </w:rPr>
        <w:t xml:space="preserve"> </w:t>
      </w:r>
      <w:r>
        <w:t xml:space="preserve">work experience setting where an employee/employer relationship, </w:t>
      </w:r>
      <w:r>
        <w:lastRenderedPageBreak/>
        <w:t>as defined by the Fair Labor Standards Act, exists. Transitional jobs are a type of work experience, as described in [20 CFR]</w:t>
      </w:r>
      <w:r w:rsidR="00BD5763">
        <w:t xml:space="preserve"> </w:t>
      </w:r>
      <w:r>
        <w:t>§ 680.190 and 680.195.</w:t>
      </w:r>
    </w:p>
    <w:p w14:paraId="766C168A" w14:textId="77777777" w:rsidR="00B61C32" w:rsidRDefault="00B61C32">
      <w:pPr>
        <w:pStyle w:val="BodyText"/>
        <w:spacing w:before="3"/>
        <w:ind w:left="0"/>
        <w:jc w:val="left"/>
      </w:pPr>
    </w:p>
    <w:p w14:paraId="766C168B" w14:textId="4B2F6F4F" w:rsidR="00B61C32" w:rsidRDefault="006360BC">
      <w:pPr>
        <w:pStyle w:val="Heading2"/>
        <w:spacing w:line="240" w:lineRule="auto"/>
        <w:ind w:right="6748"/>
      </w:pPr>
      <w:r>
        <w:rPr>
          <w:u w:val="single"/>
        </w:rPr>
        <w:t>Registered</w:t>
      </w:r>
      <w:r>
        <w:rPr>
          <w:spacing w:val="-15"/>
          <w:u w:val="single"/>
        </w:rPr>
        <w:t xml:space="preserve"> </w:t>
      </w:r>
      <w:r>
        <w:rPr>
          <w:u w:val="single"/>
        </w:rPr>
        <w:t>Apprenticeship</w:t>
      </w:r>
      <w:r>
        <w:t xml:space="preserve"> (20 CFR §</w:t>
      </w:r>
      <w:r w:rsidR="00BD5763">
        <w:t xml:space="preserve"> </w:t>
      </w:r>
      <w:r>
        <w:t>680.330)</w:t>
      </w:r>
    </w:p>
    <w:p w14:paraId="2A1F08B7" w14:textId="77777777" w:rsidR="00BD5763" w:rsidRDefault="006360BC" w:rsidP="00BD5763">
      <w:pPr>
        <w:pStyle w:val="BodyText"/>
        <w:ind w:left="119" w:right="119"/>
        <w:jc w:val="left"/>
      </w:pPr>
      <w:r>
        <w:t>Registered apprenticeships</w:t>
      </w:r>
      <w:r>
        <w:rPr>
          <w:spacing w:val="26"/>
        </w:rPr>
        <w:t xml:space="preserve"> </w:t>
      </w:r>
      <w:r>
        <w:t>automatically qualify to be a on a State’s</w:t>
      </w:r>
      <w:r>
        <w:rPr>
          <w:spacing w:val="26"/>
        </w:rPr>
        <w:t xml:space="preserve"> </w:t>
      </w:r>
      <w:r>
        <w:t>eligible training provider</w:t>
      </w:r>
      <w:r>
        <w:rPr>
          <w:spacing w:val="40"/>
        </w:rPr>
        <w:t xml:space="preserve"> </w:t>
      </w:r>
      <w:r>
        <w:t>list (ETPL) as described in [20 CFR] § 680.470.</w:t>
      </w:r>
    </w:p>
    <w:p w14:paraId="766C168E" w14:textId="64304048" w:rsidR="00B61C32" w:rsidRDefault="006360BC" w:rsidP="00BD5763">
      <w:pPr>
        <w:pStyle w:val="BodyText"/>
        <w:numPr>
          <w:ilvl w:val="0"/>
          <w:numId w:val="7"/>
        </w:numPr>
        <w:ind w:left="1260" w:right="119"/>
        <w:jc w:val="left"/>
      </w:pPr>
      <w:r>
        <w:t>ITAs [Individual Training Accounts]</w:t>
      </w:r>
      <w:r>
        <w:rPr>
          <w:spacing w:val="28"/>
        </w:rPr>
        <w:t xml:space="preserve"> </w:t>
      </w:r>
      <w:r>
        <w:t>can be used to support</w:t>
      </w:r>
      <w:r>
        <w:rPr>
          <w:spacing w:val="28"/>
        </w:rPr>
        <w:t xml:space="preserve"> </w:t>
      </w:r>
      <w:r>
        <w:t>placing participants in</w:t>
      </w:r>
      <w:r>
        <w:rPr>
          <w:spacing w:val="40"/>
        </w:rPr>
        <w:t xml:space="preserve"> </w:t>
      </w:r>
      <w:r>
        <w:t>registered apprenticeship through:</w:t>
      </w:r>
    </w:p>
    <w:p w14:paraId="766C168F" w14:textId="42113592" w:rsidR="00B61C32" w:rsidRDefault="006360BC">
      <w:pPr>
        <w:pStyle w:val="ListParagraph"/>
        <w:numPr>
          <w:ilvl w:val="1"/>
          <w:numId w:val="6"/>
        </w:numPr>
        <w:tabs>
          <w:tab w:val="left" w:pos="1913"/>
        </w:tabs>
        <w:ind w:left="1559" w:right="121" w:firstLine="0"/>
        <w:rPr>
          <w:sz w:val="24"/>
        </w:rPr>
      </w:pPr>
      <w:r>
        <w:rPr>
          <w:sz w:val="24"/>
        </w:rPr>
        <w:t>P</w:t>
      </w:r>
      <w:r>
        <w:rPr>
          <w:sz w:val="24"/>
        </w:rPr>
        <w:t>re-apprenticeship training, as defined in [20 CFR] §</w:t>
      </w:r>
      <w:r w:rsidR="00BD5763">
        <w:rPr>
          <w:sz w:val="24"/>
        </w:rPr>
        <w:t xml:space="preserve"> </w:t>
      </w:r>
      <w:r>
        <w:rPr>
          <w:sz w:val="24"/>
        </w:rPr>
        <w:t xml:space="preserve">681.480 of this chapter; </w:t>
      </w:r>
      <w:r>
        <w:rPr>
          <w:spacing w:val="-4"/>
          <w:sz w:val="24"/>
        </w:rPr>
        <w:t>and</w:t>
      </w:r>
    </w:p>
    <w:p w14:paraId="766C1690" w14:textId="77777777" w:rsidR="00B61C32" w:rsidRDefault="006360BC">
      <w:pPr>
        <w:pStyle w:val="ListParagraph"/>
        <w:numPr>
          <w:ilvl w:val="1"/>
          <w:numId w:val="6"/>
        </w:numPr>
        <w:tabs>
          <w:tab w:val="left" w:pos="1896"/>
        </w:tabs>
        <w:ind w:left="1896" w:hanging="337"/>
        <w:rPr>
          <w:sz w:val="24"/>
        </w:rPr>
      </w:pPr>
      <w:r>
        <w:rPr>
          <w:sz w:val="24"/>
        </w:rPr>
        <w:t>Training</w:t>
      </w:r>
      <w:r>
        <w:rPr>
          <w:spacing w:val="-8"/>
          <w:sz w:val="24"/>
        </w:rPr>
        <w:t xml:space="preserve"> </w:t>
      </w:r>
      <w:r>
        <w:rPr>
          <w:sz w:val="24"/>
        </w:rPr>
        <w:t>services</w:t>
      </w:r>
      <w:r>
        <w:rPr>
          <w:spacing w:val="-2"/>
          <w:sz w:val="24"/>
        </w:rPr>
        <w:t xml:space="preserve"> </w:t>
      </w:r>
      <w:r>
        <w:rPr>
          <w:sz w:val="24"/>
        </w:rPr>
        <w:t>provided</w:t>
      </w:r>
      <w:r>
        <w:rPr>
          <w:spacing w:val="-2"/>
          <w:sz w:val="24"/>
        </w:rPr>
        <w:t xml:space="preserve"> </w:t>
      </w:r>
      <w:r>
        <w:rPr>
          <w:sz w:val="24"/>
        </w:rPr>
        <w:t>under</w:t>
      </w:r>
      <w:r>
        <w:rPr>
          <w:spacing w:val="-3"/>
          <w:sz w:val="24"/>
        </w:rPr>
        <w:t xml:space="preserve"> </w:t>
      </w:r>
      <w:r>
        <w:rPr>
          <w:sz w:val="24"/>
        </w:rPr>
        <w:t>a</w:t>
      </w:r>
      <w:r>
        <w:rPr>
          <w:spacing w:val="-1"/>
          <w:sz w:val="24"/>
        </w:rPr>
        <w:t xml:space="preserve"> </w:t>
      </w:r>
      <w:r>
        <w:rPr>
          <w:sz w:val="24"/>
        </w:rPr>
        <w:t>registered apprenticeship</w:t>
      </w:r>
      <w:r>
        <w:rPr>
          <w:spacing w:val="-2"/>
          <w:sz w:val="24"/>
        </w:rPr>
        <w:t xml:space="preserve"> program.</w:t>
      </w:r>
    </w:p>
    <w:p w14:paraId="766C1691" w14:textId="4B32D0E3" w:rsidR="00B61C32" w:rsidRDefault="006360BC">
      <w:pPr>
        <w:pStyle w:val="ListParagraph"/>
        <w:numPr>
          <w:ilvl w:val="0"/>
          <w:numId w:val="6"/>
        </w:numPr>
        <w:tabs>
          <w:tab w:val="left" w:pos="1176"/>
        </w:tabs>
        <w:ind w:left="1176" w:hanging="337"/>
        <w:rPr>
          <w:sz w:val="24"/>
        </w:rPr>
      </w:pPr>
      <w:r>
        <w:rPr>
          <w:sz w:val="24"/>
        </w:rPr>
        <w:t>Supportive</w:t>
      </w:r>
      <w:r>
        <w:rPr>
          <w:spacing w:val="-4"/>
          <w:sz w:val="24"/>
        </w:rPr>
        <w:t xml:space="preserve"> </w:t>
      </w:r>
      <w:r>
        <w:rPr>
          <w:sz w:val="24"/>
        </w:rPr>
        <w:t>services</w:t>
      </w:r>
      <w:r>
        <w:rPr>
          <w:spacing w:val="1"/>
          <w:sz w:val="24"/>
        </w:rPr>
        <w:t xml:space="preserve"> </w:t>
      </w:r>
      <w:r>
        <w:rPr>
          <w:sz w:val="24"/>
        </w:rPr>
        <w:t>may</w:t>
      </w:r>
      <w:r>
        <w:rPr>
          <w:spacing w:val="-5"/>
          <w:sz w:val="24"/>
        </w:rPr>
        <w:t xml:space="preserve"> </w:t>
      </w:r>
      <w:r>
        <w:rPr>
          <w:sz w:val="24"/>
        </w:rPr>
        <w:t>be</w:t>
      </w:r>
      <w:r>
        <w:rPr>
          <w:spacing w:val="-2"/>
          <w:sz w:val="24"/>
        </w:rPr>
        <w:t xml:space="preserve"> </w:t>
      </w:r>
      <w:r>
        <w:rPr>
          <w:sz w:val="24"/>
        </w:rPr>
        <w:t>provided as</w:t>
      </w:r>
      <w:r>
        <w:rPr>
          <w:spacing w:val="-1"/>
          <w:sz w:val="24"/>
        </w:rPr>
        <w:t xml:space="preserve"> </w:t>
      </w:r>
      <w:r>
        <w:rPr>
          <w:sz w:val="24"/>
        </w:rPr>
        <w:t>described</w:t>
      </w:r>
      <w:r>
        <w:rPr>
          <w:spacing w:val="-1"/>
          <w:sz w:val="24"/>
        </w:rPr>
        <w:t xml:space="preserve"> </w:t>
      </w:r>
      <w:r>
        <w:rPr>
          <w:sz w:val="24"/>
        </w:rPr>
        <w:t>in [20</w:t>
      </w:r>
      <w:r>
        <w:rPr>
          <w:spacing w:val="-1"/>
          <w:sz w:val="24"/>
        </w:rPr>
        <w:t xml:space="preserve"> </w:t>
      </w:r>
      <w:r>
        <w:rPr>
          <w:sz w:val="24"/>
        </w:rPr>
        <w:t>CFR]</w:t>
      </w:r>
      <w:r w:rsidR="00BD5763">
        <w:rPr>
          <w:sz w:val="24"/>
        </w:rPr>
        <w:t xml:space="preserve"> </w:t>
      </w:r>
      <w:r w:rsidR="00BD5763">
        <w:rPr>
          <w:sz w:val="24"/>
        </w:rPr>
        <w:t>§</w:t>
      </w:r>
      <w:r>
        <w:rPr>
          <w:sz w:val="24"/>
        </w:rPr>
        <w:t>§ 680.900</w:t>
      </w:r>
      <w:r>
        <w:rPr>
          <w:spacing w:val="-1"/>
          <w:sz w:val="24"/>
        </w:rPr>
        <w:t xml:space="preserve"> </w:t>
      </w:r>
      <w:r>
        <w:rPr>
          <w:sz w:val="24"/>
        </w:rPr>
        <w:t xml:space="preserve">and </w:t>
      </w:r>
      <w:r>
        <w:rPr>
          <w:spacing w:val="-2"/>
          <w:sz w:val="24"/>
        </w:rPr>
        <w:t>680.910.</w:t>
      </w:r>
    </w:p>
    <w:p w14:paraId="766C1692" w14:textId="214E7137" w:rsidR="00B61C32" w:rsidRDefault="006360BC">
      <w:pPr>
        <w:pStyle w:val="ListParagraph"/>
        <w:numPr>
          <w:ilvl w:val="0"/>
          <w:numId w:val="6"/>
        </w:numPr>
        <w:tabs>
          <w:tab w:val="left" w:pos="1230"/>
        </w:tabs>
        <w:ind w:right="119" w:firstLine="0"/>
        <w:rPr>
          <w:sz w:val="24"/>
        </w:rPr>
      </w:pPr>
      <w:r>
        <w:rPr>
          <w:sz w:val="24"/>
        </w:rPr>
        <w:t>Needs-related</w:t>
      </w:r>
      <w:r>
        <w:rPr>
          <w:spacing w:val="40"/>
          <w:sz w:val="24"/>
        </w:rPr>
        <w:t xml:space="preserve"> </w:t>
      </w:r>
      <w:r>
        <w:rPr>
          <w:sz w:val="24"/>
        </w:rPr>
        <w:t>payments</w:t>
      </w:r>
      <w:r>
        <w:rPr>
          <w:spacing w:val="40"/>
          <w:sz w:val="24"/>
        </w:rPr>
        <w:t xml:space="preserve"> </w:t>
      </w:r>
      <w:r>
        <w:rPr>
          <w:sz w:val="24"/>
        </w:rPr>
        <w:t>may</w:t>
      </w:r>
      <w:r>
        <w:rPr>
          <w:spacing w:val="40"/>
          <w:sz w:val="24"/>
        </w:rPr>
        <w:t xml:space="preserve"> </w:t>
      </w:r>
      <w:r>
        <w:rPr>
          <w:sz w:val="24"/>
        </w:rPr>
        <w:t>be</w:t>
      </w:r>
      <w:r>
        <w:rPr>
          <w:spacing w:val="40"/>
          <w:sz w:val="24"/>
        </w:rPr>
        <w:t xml:space="preserve"> </w:t>
      </w:r>
      <w:r>
        <w:rPr>
          <w:sz w:val="24"/>
        </w:rPr>
        <w:t>provided</w:t>
      </w:r>
      <w:r>
        <w:rPr>
          <w:spacing w:val="40"/>
          <w:sz w:val="24"/>
        </w:rPr>
        <w:t xml:space="preserve"> </w:t>
      </w:r>
      <w:r>
        <w:rPr>
          <w:sz w:val="24"/>
        </w:rPr>
        <w:t>as</w:t>
      </w:r>
      <w:r>
        <w:rPr>
          <w:spacing w:val="40"/>
          <w:sz w:val="24"/>
        </w:rPr>
        <w:t xml:space="preserve"> </w:t>
      </w:r>
      <w:r>
        <w:rPr>
          <w:sz w:val="24"/>
        </w:rPr>
        <w:t>described</w:t>
      </w:r>
      <w:r>
        <w:rPr>
          <w:spacing w:val="40"/>
          <w:sz w:val="24"/>
        </w:rPr>
        <w:t xml:space="preserve"> </w:t>
      </w:r>
      <w:r>
        <w:rPr>
          <w:sz w:val="24"/>
        </w:rPr>
        <w:t>in</w:t>
      </w:r>
      <w:r>
        <w:rPr>
          <w:spacing w:val="40"/>
          <w:sz w:val="24"/>
        </w:rPr>
        <w:t xml:space="preserve"> </w:t>
      </w:r>
      <w:r>
        <w:rPr>
          <w:sz w:val="24"/>
        </w:rPr>
        <w:t>[20</w:t>
      </w:r>
      <w:r>
        <w:rPr>
          <w:spacing w:val="40"/>
          <w:sz w:val="24"/>
        </w:rPr>
        <w:t xml:space="preserve"> </w:t>
      </w:r>
      <w:r>
        <w:rPr>
          <w:sz w:val="24"/>
        </w:rPr>
        <w:t>CFR]</w:t>
      </w:r>
      <w:r>
        <w:rPr>
          <w:spacing w:val="40"/>
          <w:sz w:val="24"/>
        </w:rPr>
        <w:t xml:space="preserve"> </w:t>
      </w:r>
      <w:r w:rsidR="00BD5763" w:rsidRPr="00BD5763">
        <w:rPr>
          <w:spacing w:val="40"/>
          <w:sz w:val="24"/>
        </w:rPr>
        <w:t>§</w:t>
      </w:r>
      <w:r>
        <w:rPr>
          <w:sz w:val="24"/>
        </w:rPr>
        <w:t>§</w:t>
      </w:r>
      <w:r>
        <w:rPr>
          <w:spacing w:val="40"/>
          <w:sz w:val="24"/>
        </w:rPr>
        <w:t xml:space="preserve"> </w:t>
      </w:r>
      <w:r>
        <w:rPr>
          <w:sz w:val="24"/>
        </w:rPr>
        <w:t>680.930,</w:t>
      </w:r>
      <w:r>
        <w:rPr>
          <w:spacing w:val="80"/>
          <w:sz w:val="24"/>
        </w:rPr>
        <w:t xml:space="preserve"> </w:t>
      </w:r>
      <w:r>
        <w:rPr>
          <w:sz w:val="24"/>
        </w:rPr>
        <w:t>680.940, 680.950, 680.960, and 680.970.</w:t>
      </w:r>
    </w:p>
    <w:p w14:paraId="766C1693" w14:textId="6F6EFE8C" w:rsidR="00B61C32" w:rsidRDefault="006360BC">
      <w:pPr>
        <w:pStyle w:val="ListParagraph"/>
        <w:numPr>
          <w:ilvl w:val="0"/>
          <w:numId w:val="6"/>
        </w:numPr>
        <w:tabs>
          <w:tab w:val="left" w:pos="1177"/>
        </w:tabs>
        <w:ind w:right="513" w:firstLine="0"/>
        <w:rPr>
          <w:sz w:val="24"/>
        </w:rPr>
      </w:pPr>
      <w:r>
        <w:rPr>
          <w:sz w:val="24"/>
        </w:rPr>
        <w:t>Work-based</w:t>
      </w:r>
      <w:r>
        <w:rPr>
          <w:spacing w:val="-4"/>
          <w:sz w:val="24"/>
        </w:rPr>
        <w:t xml:space="preserve"> </w:t>
      </w:r>
      <w:r>
        <w:rPr>
          <w:sz w:val="24"/>
        </w:rPr>
        <w:t>training</w:t>
      </w:r>
      <w:r>
        <w:rPr>
          <w:spacing w:val="-4"/>
          <w:sz w:val="24"/>
        </w:rPr>
        <w:t xml:space="preserve"> </w:t>
      </w:r>
      <w:r>
        <w:rPr>
          <w:sz w:val="24"/>
        </w:rPr>
        <w:t>options</w:t>
      </w:r>
      <w:r>
        <w:rPr>
          <w:spacing w:val="-4"/>
          <w:sz w:val="24"/>
        </w:rPr>
        <w:t xml:space="preserve"> </w:t>
      </w:r>
      <w:r>
        <w:rPr>
          <w:sz w:val="24"/>
        </w:rPr>
        <w:t>also</w:t>
      </w:r>
      <w:r>
        <w:rPr>
          <w:spacing w:val="-4"/>
          <w:sz w:val="24"/>
        </w:rPr>
        <w:t xml:space="preserve"> </w:t>
      </w:r>
      <w:r>
        <w:rPr>
          <w:sz w:val="24"/>
        </w:rPr>
        <w:t>may</w:t>
      </w:r>
      <w:r>
        <w:rPr>
          <w:spacing w:val="-9"/>
          <w:sz w:val="24"/>
        </w:rPr>
        <w:t xml:space="preserve"> </w:t>
      </w:r>
      <w:r>
        <w:rPr>
          <w:sz w:val="24"/>
        </w:rPr>
        <w:t>be</w:t>
      </w:r>
      <w:r>
        <w:rPr>
          <w:spacing w:val="-5"/>
          <w:sz w:val="24"/>
        </w:rPr>
        <w:t xml:space="preserve"> </w:t>
      </w:r>
      <w:r>
        <w:rPr>
          <w:sz w:val="24"/>
        </w:rPr>
        <w:t>used</w:t>
      </w:r>
      <w:r>
        <w:rPr>
          <w:spacing w:val="-2"/>
          <w:sz w:val="24"/>
        </w:rPr>
        <w:t xml:space="preserve"> </w:t>
      </w:r>
      <w:r>
        <w:rPr>
          <w:sz w:val="24"/>
        </w:rPr>
        <w:t>to</w:t>
      </w:r>
      <w:r>
        <w:rPr>
          <w:spacing w:val="-4"/>
          <w:sz w:val="24"/>
        </w:rPr>
        <w:t xml:space="preserve"> </w:t>
      </w:r>
      <w:r>
        <w:rPr>
          <w:sz w:val="24"/>
        </w:rPr>
        <w:t>support</w:t>
      </w:r>
      <w:r>
        <w:rPr>
          <w:spacing w:val="-4"/>
          <w:sz w:val="24"/>
        </w:rPr>
        <w:t xml:space="preserve"> </w:t>
      </w:r>
      <w:r>
        <w:rPr>
          <w:sz w:val="24"/>
        </w:rPr>
        <w:t>participants</w:t>
      </w:r>
      <w:r>
        <w:rPr>
          <w:spacing w:val="-4"/>
          <w:sz w:val="24"/>
        </w:rPr>
        <w:t xml:space="preserve"> </w:t>
      </w:r>
      <w:r>
        <w:rPr>
          <w:sz w:val="24"/>
        </w:rPr>
        <w:t>in</w:t>
      </w:r>
      <w:r>
        <w:rPr>
          <w:spacing w:val="-4"/>
          <w:sz w:val="24"/>
        </w:rPr>
        <w:t xml:space="preserve"> </w:t>
      </w:r>
      <w:r>
        <w:rPr>
          <w:sz w:val="24"/>
        </w:rPr>
        <w:t xml:space="preserve">registered apprenticeship programs (see [20 CFR] </w:t>
      </w:r>
      <w:r w:rsidR="00BD5763" w:rsidRPr="00BD5763">
        <w:rPr>
          <w:sz w:val="24"/>
        </w:rPr>
        <w:t>§</w:t>
      </w:r>
      <w:r>
        <w:rPr>
          <w:sz w:val="24"/>
        </w:rPr>
        <w:t>§ 680.740 and 680.750).</w:t>
      </w:r>
    </w:p>
    <w:p w14:paraId="4F8B07B2" w14:textId="77777777" w:rsidR="00BD5763" w:rsidRDefault="00BD5763" w:rsidP="00BD5763">
      <w:pPr>
        <w:pStyle w:val="Heading1"/>
        <w:spacing w:before="5"/>
        <w:ind w:left="180"/>
        <w:jc w:val="left"/>
      </w:pPr>
    </w:p>
    <w:p w14:paraId="766C1694" w14:textId="2B434A6D" w:rsidR="00B61C32" w:rsidRDefault="006360BC" w:rsidP="00BD5763">
      <w:pPr>
        <w:pStyle w:val="Heading1"/>
        <w:spacing w:before="5"/>
        <w:ind w:left="180"/>
        <w:jc w:val="left"/>
      </w:pPr>
      <w:r>
        <w:t>(20</w:t>
      </w:r>
      <w:r>
        <w:rPr>
          <w:spacing w:val="-20"/>
        </w:rPr>
        <w:t xml:space="preserve"> </w:t>
      </w:r>
      <w:r>
        <w:t>FR</w:t>
      </w:r>
      <w:r>
        <w:rPr>
          <w:spacing w:val="-4"/>
        </w:rPr>
        <w:t xml:space="preserve"> </w:t>
      </w:r>
      <w:r>
        <w:t>§</w:t>
      </w:r>
      <w:r>
        <w:rPr>
          <w:spacing w:val="-1"/>
        </w:rPr>
        <w:t xml:space="preserve"> </w:t>
      </w:r>
      <w:r>
        <w:rPr>
          <w:spacing w:val="-2"/>
        </w:rPr>
        <w:t>680.740)</w:t>
      </w:r>
    </w:p>
    <w:p w14:paraId="766C1695" w14:textId="77777777" w:rsidR="00B61C32" w:rsidRDefault="006360BC">
      <w:pPr>
        <w:pStyle w:val="ListParagraph"/>
        <w:numPr>
          <w:ilvl w:val="0"/>
          <w:numId w:val="5"/>
        </w:numPr>
        <w:tabs>
          <w:tab w:val="left" w:pos="1278"/>
        </w:tabs>
        <w:ind w:right="116" w:firstLine="0"/>
        <w:jc w:val="both"/>
        <w:rPr>
          <w:sz w:val="24"/>
        </w:rPr>
      </w:pPr>
      <w:r>
        <w:rPr>
          <w:sz w:val="24"/>
        </w:rPr>
        <w:t>OJT [On the Job Training] contracts may be entered into with registered apprenticeship program sponsors or participating employers in registered apprenticeship programs for the OJT portion of the registered apprenticeship program consistent with</w:t>
      </w:r>
      <w:r>
        <w:rPr>
          <w:spacing w:val="40"/>
          <w:sz w:val="24"/>
        </w:rPr>
        <w:t xml:space="preserve"> </w:t>
      </w:r>
      <w:r>
        <w:rPr>
          <w:sz w:val="24"/>
        </w:rPr>
        <w:t>[20 CFR]§ 680.700. Depending on the length of the registered apprenticeship and State and</w:t>
      </w:r>
      <w:r>
        <w:rPr>
          <w:spacing w:val="-2"/>
          <w:sz w:val="24"/>
        </w:rPr>
        <w:t xml:space="preserve"> </w:t>
      </w:r>
      <w:r>
        <w:rPr>
          <w:sz w:val="24"/>
        </w:rPr>
        <w:t>local OJT</w:t>
      </w:r>
      <w:r>
        <w:rPr>
          <w:spacing w:val="-3"/>
          <w:sz w:val="24"/>
        </w:rPr>
        <w:t xml:space="preserve"> </w:t>
      </w:r>
      <w:r>
        <w:rPr>
          <w:sz w:val="24"/>
        </w:rPr>
        <w:t>policies,</w:t>
      </w:r>
      <w:r>
        <w:rPr>
          <w:spacing w:val="-2"/>
          <w:sz w:val="24"/>
        </w:rPr>
        <w:t xml:space="preserve"> </w:t>
      </w:r>
      <w:r>
        <w:rPr>
          <w:sz w:val="24"/>
        </w:rPr>
        <w:t>these</w:t>
      </w:r>
      <w:r>
        <w:rPr>
          <w:spacing w:val="-3"/>
          <w:sz w:val="24"/>
        </w:rPr>
        <w:t xml:space="preserve"> </w:t>
      </w:r>
      <w:r>
        <w:rPr>
          <w:sz w:val="24"/>
        </w:rPr>
        <w:t>funds may</w:t>
      </w:r>
      <w:r>
        <w:rPr>
          <w:spacing w:val="-7"/>
          <w:sz w:val="24"/>
        </w:rPr>
        <w:t xml:space="preserve"> </w:t>
      </w:r>
      <w:r>
        <w:rPr>
          <w:sz w:val="24"/>
        </w:rPr>
        <w:t>cover</w:t>
      </w:r>
      <w:r>
        <w:rPr>
          <w:spacing w:val="-3"/>
          <w:sz w:val="24"/>
        </w:rPr>
        <w:t xml:space="preserve"> </w:t>
      </w:r>
      <w:r>
        <w:rPr>
          <w:sz w:val="24"/>
        </w:rPr>
        <w:t>some</w:t>
      </w:r>
      <w:r>
        <w:rPr>
          <w:spacing w:val="-3"/>
          <w:sz w:val="24"/>
        </w:rPr>
        <w:t xml:space="preserve"> </w:t>
      </w:r>
      <w:r>
        <w:rPr>
          <w:sz w:val="24"/>
        </w:rPr>
        <w:t>or</w:t>
      </w:r>
      <w:r>
        <w:rPr>
          <w:spacing w:val="-3"/>
          <w:sz w:val="24"/>
        </w:rPr>
        <w:t xml:space="preserve"> </w:t>
      </w:r>
      <w:r>
        <w:rPr>
          <w:sz w:val="24"/>
        </w:rPr>
        <w:t>all</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registered</w:t>
      </w:r>
      <w:r>
        <w:rPr>
          <w:spacing w:val="-2"/>
          <w:sz w:val="24"/>
        </w:rPr>
        <w:t xml:space="preserve"> </w:t>
      </w:r>
      <w:r>
        <w:rPr>
          <w:sz w:val="24"/>
        </w:rPr>
        <w:t xml:space="preserve">apprenticeship </w:t>
      </w:r>
      <w:r>
        <w:rPr>
          <w:spacing w:val="-2"/>
          <w:sz w:val="24"/>
        </w:rPr>
        <w:t>training.</w:t>
      </w:r>
    </w:p>
    <w:p w14:paraId="766C1696" w14:textId="77777777" w:rsidR="00B61C32" w:rsidRDefault="006360BC">
      <w:pPr>
        <w:pStyle w:val="ListParagraph"/>
        <w:numPr>
          <w:ilvl w:val="0"/>
          <w:numId w:val="5"/>
        </w:numPr>
        <w:tabs>
          <w:tab w:val="left" w:pos="1246"/>
        </w:tabs>
        <w:ind w:right="117" w:firstLine="0"/>
        <w:jc w:val="both"/>
        <w:rPr>
          <w:sz w:val="24"/>
        </w:rPr>
      </w:pPr>
      <w:r>
        <w:rPr>
          <w:sz w:val="24"/>
        </w:rPr>
        <w:t>If the apprentice is unemployed at the time of participation, the OJT must be conducted as described in [20 CFR] § 680.700. If the apprentice is employed at the time of participation, the OJT must be conducted as described in [20 CFR] § 680.710.</w:t>
      </w:r>
    </w:p>
    <w:p w14:paraId="60B372D3" w14:textId="77777777" w:rsidR="00BD5763" w:rsidRDefault="00BD5763">
      <w:pPr>
        <w:pStyle w:val="Heading1"/>
        <w:spacing w:before="2"/>
      </w:pPr>
    </w:p>
    <w:p w14:paraId="766C1697" w14:textId="0EA8117C" w:rsidR="00B61C32" w:rsidRDefault="006360BC">
      <w:pPr>
        <w:pStyle w:val="Heading1"/>
        <w:spacing w:before="2"/>
      </w:pPr>
      <w:r>
        <w:t>(20</w:t>
      </w:r>
      <w:r>
        <w:rPr>
          <w:spacing w:val="-1"/>
        </w:rPr>
        <w:t xml:space="preserve"> </w:t>
      </w:r>
      <w:r>
        <w:t>CFR</w:t>
      </w:r>
      <w:r>
        <w:rPr>
          <w:spacing w:val="-2"/>
        </w:rPr>
        <w:t xml:space="preserve"> </w:t>
      </w:r>
      <w:r>
        <w:t>§</w:t>
      </w:r>
      <w:r>
        <w:rPr>
          <w:spacing w:val="-1"/>
        </w:rPr>
        <w:t xml:space="preserve"> </w:t>
      </w:r>
      <w:r>
        <w:rPr>
          <w:spacing w:val="-2"/>
        </w:rPr>
        <w:t>680.750)</w:t>
      </w:r>
    </w:p>
    <w:p w14:paraId="766C1698" w14:textId="77777777" w:rsidR="00B61C32" w:rsidRDefault="006360BC">
      <w:pPr>
        <w:pStyle w:val="BodyText"/>
        <w:ind w:left="120" w:right="117"/>
      </w:pPr>
      <w:r>
        <w:t>There is no Federal prohibition on using both ITA and OJT funds when placing participants into a registered apprenticeship program. See [20 CFR] § 680.330 on using ITAs to support participants in registered apprenticeship.</w:t>
      </w:r>
    </w:p>
    <w:p w14:paraId="766C1699" w14:textId="77777777" w:rsidR="00B61C32" w:rsidRDefault="00B61C32">
      <w:pPr>
        <w:pStyle w:val="BodyText"/>
        <w:spacing w:before="3"/>
        <w:ind w:left="0"/>
        <w:jc w:val="left"/>
      </w:pPr>
    </w:p>
    <w:p w14:paraId="766C169A" w14:textId="2DE49F61" w:rsidR="00B61C32" w:rsidRDefault="006360BC">
      <w:pPr>
        <w:pStyle w:val="Heading2"/>
        <w:jc w:val="both"/>
      </w:pPr>
      <w:r>
        <w:rPr>
          <w:u w:val="single"/>
        </w:rPr>
        <w:t>Transitional</w:t>
      </w:r>
      <w:r>
        <w:rPr>
          <w:spacing w:val="-3"/>
          <w:u w:val="single"/>
        </w:rPr>
        <w:t xml:space="preserve"> </w:t>
      </w:r>
      <w:r>
        <w:rPr>
          <w:u w:val="single"/>
        </w:rPr>
        <w:t>Jobs</w:t>
      </w:r>
      <w:r>
        <w:rPr>
          <w:spacing w:val="-5"/>
        </w:rPr>
        <w:t xml:space="preserve"> </w:t>
      </w:r>
      <w:r>
        <w:t>(WIOA</w:t>
      </w:r>
      <w:r>
        <w:rPr>
          <w:spacing w:val="-3"/>
        </w:rPr>
        <w:t xml:space="preserve"> </w:t>
      </w:r>
      <w:r w:rsidR="00BD5763">
        <w:t>S</w:t>
      </w:r>
      <w:r>
        <w:t>ec.</w:t>
      </w:r>
      <w:r>
        <w:rPr>
          <w:spacing w:val="-2"/>
        </w:rPr>
        <w:t xml:space="preserve"> </w:t>
      </w:r>
      <w:r>
        <w:t>134(c)(3)(D),</w:t>
      </w:r>
      <w:r>
        <w:rPr>
          <w:spacing w:val="-2"/>
        </w:rPr>
        <w:t xml:space="preserve"> 134(d)(5))</w:t>
      </w:r>
    </w:p>
    <w:p w14:paraId="766C169B" w14:textId="783F576F" w:rsidR="00B61C32" w:rsidRDefault="006360BC">
      <w:pPr>
        <w:pStyle w:val="BodyText"/>
        <w:ind w:left="120" w:right="119"/>
      </w:pPr>
      <w:r>
        <w:t xml:space="preserve">Transitional Jobs are a WIOA Training Service as described in [WIOA </w:t>
      </w:r>
      <w:r w:rsidR="00BD5763">
        <w:t>S</w:t>
      </w:r>
      <w:r>
        <w:t>ec.]134(c)(3)(D). The local board may use not more than 10 percent of the funds allocated to the local area involved under section 133(b) to provide transitional jobs under subsection (c)(3) that—</w:t>
      </w:r>
    </w:p>
    <w:p w14:paraId="766C169C" w14:textId="77777777" w:rsidR="00B61C32" w:rsidRDefault="006360BC">
      <w:pPr>
        <w:pStyle w:val="ListParagraph"/>
        <w:numPr>
          <w:ilvl w:val="1"/>
          <w:numId w:val="5"/>
        </w:numPr>
        <w:tabs>
          <w:tab w:val="left" w:pos="1249"/>
        </w:tabs>
        <w:ind w:right="116" w:firstLine="0"/>
        <w:jc w:val="both"/>
        <w:rPr>
          <w:sz w:val="24"/>
        </w:rPr>
      </w:pPr>
      <w:r>
        <w:rPr>
          <w:sz w:val="24"/>
        </w:rPr>
        <w:t>are time-limited work experiences that are subsidized and are in the public, private,</w:t>
      </w:r>
      <w:r>
        <w:rPr>
          <w:spacing w:val="40"/>
          <w:sz w:val="24"/>
        </w:rPr>
        <w:t xml:space="preserve"> </w:t>
      </w:r>
      <w:r>
        <w:rPr>
          <w:sz w:val="24"/>
        </w:rPr>
        <w:t>or nonprofit sectors for individuals with barriers to employment who are chronically unemployed or have an inconsistent work history;</w:t>
      </w:r>
    </w:p>
    <w:p w14:paraId="766C169D" w14:textId="77777777" w:rsidR="00B61C32" w:rsidRDefault="006360BC">
      <w:pPr>
        <w:pStyle w:val="ListParagraph"/>
        <w:numPr>
          <w:ilvl w:val="1"/>
          <w:numId w:val="5"/>
        </w:numPr>
        <w:tabs>
          <w:tab w:val="left" w:pos="1217"/>
        </w:tabs>
        <w:ind w:left="1217" w:hanging="377"/>
        <w:jc w:val="both"/>
        <w:rPr>
          <w:sz w:val="24"/>
        </w:rPr>
      </w:pPr>
      <w:r>
        <w:rPr>
          <w:sz w:val="24"/>
        </w:rPr>
        <w:t>are</w:t>
      </w:r>
      <w:r>
        <w:rPr>
          <w:spacing w:val="-3"/>
          <w:sz w:val="24"/>
        </w:rPr>
        <w:t xml:space="preserve"> </w:t>
      </w:r>
      <w:r>
        <w:rPr>
          <w:sz w:val="24"/>
        </w:rPr>
        <w:t>combined</w:t>
      </w:r>
      <w:r>
        <w:rPr>
          <w:spacing w:val="-2"/>
          <w:sz w:val="24"/>
        </w:rPr>
        <w:t xml:space="preserve"> </w:t>
      </w:r>
      <w:r>
        <w:rPr>
          <w:sz w:val="24"/>
        </w:rPr>
        <w:t>with</w:t>
      </w:r>
      <w:r>
        <w:rPr>
          <w:spacing w:val="-1"/>
          <w:sz w:val="24"/>
        </w:rPr>
        <w:t xml:space="preserve"> </w:t>
      </w:r>
      <w:r>
        <w:rPr>
          <w:sz w:val="24"/>
        </w:rPr>
        <w:t>comprehensive</w:t>
      </w:r>
      <w:r>
        <w:rPr>
          <w:spacing w:val="-3"/>
          <w:sz w:val="24"/>
        </w:rPr>
        <w:t xml:space="preserve"> </w:t>
      </w:r>
      <w:r>
        <w:rPr>
          <w:sz w:val="24"/>
        </w:rPr>
        <w:t>employment</w:t>
      </w:r>
      <w:r>
        <w:rPr>
          <w:spacing w:val="-2"/>
          <w:sz w:val="24"/>
        </w:rPr>
        <w:t xml:space="preserve"> </w:t>
      </w:r>
      <w:r>
        <w:rPr>
          <w:sz w:val="24"/>
        </w:rPr>
        <w:t>and</w:t>
      </w:r>
      <w:r>
        <w:rPr>
          <w:spacing w:val="-1"/>
          <w:sz w:val="24"/>
        </w:rPr>
        <w:t xml:space="preserve"> </w:t>
      </w:r>
      <w:r>
        <w:rPr>
          <w:sz w:val="24"/>
        </w:rPr>
        <w:t>supportive</w:t>
      </w:r>
      <w:r>
        <w:rPr>
          <w:spacing w:val="-3"/>
          <w:sz w:val="24"/>
        </w:rPr>
        <w:t xml:space="preserve"> </w:t>
      </w:r>
      <w:r>
        <w:rPr>
          <w:sz w:val="24"/>
        </w:rPr>
        <w:t>services;</w:t>
      </w:r>
      <w:r>
        <w:rPr>
          <w:spacing w:val="-1"/>
          <w:sz w:val="24"/>
        </w:rPr>
        <w:t xml:space="preserve"> </w:t>
      </w:r>
      <w:r>
        <w:rPr>
          <w:spacing w:val="-5"/>
          <w:sz w:val="24"/>
        </w:rPr>
        <w:t>and</w:t>
      </w:r>
    </w:p>
    <w:p w14:paraId="766C169E" w14:textId="77777777" w:rsidR="00B61C32" w:rsidRDefault="006360BC">
      <w:pPr>
        <w:pStyle w:val="ListParagraph"/>
        <w:numPr>
          <w:ilvl w:val="1"/>
          <w:numId w:val="5"/>
        </w:numPr>
        <w:tabs>
          <w:tab w:val="left" w:pos="1253"/>
        </w:tabs>
        <w:ind w:right="115" w:firstLine="0"/>
        <w:jc w:val="both"/>
        <w:rPr>
          <w:sz w:val="24"/>
        </w:rPr>
      </w:pPr>
      <w:r>
        <w:rPr>
          <w:sz w:val="24"/>
        </w:rPr>
        <w:t>are designed to assist the individuals described in subparagraph (A) to establish a work history, demonstrate success in the workplace, and develop the skills that lead to entry into and retention in unsubsidized employment.</w:t>
      </w:r>
    </w:p>
    <w:p w14:paraId="3CAE881A" w14:textId="77777777" w:rsidR="00BD5763" w:rsidRDefault="00BD5763">
      <w:pPr>
        <w:pStyle w:val="BodyText"/>
        <w:ind w:left="120" w:right="116"/>
      </w:pPr>
    </w:p>
    <w:p w14:paraId="766C169F" w14:textId="253D5339" w:rsidR="00B61C32" w:rsidRDefault="006360BC">
      <w:pPr>
        <w:pStyle w:val="BodyText"/>
        <w:ind w:left="120" w:right="116"/>
      </w:pPr>
      <w:r>
        <w:t>If local areas choose to use transitional jobs as part of their service delivery strategy, they</w:t>
      </w:r>
      <w:r>
        <w:rPr>
          <w:spacing w:val="-2"/>
        </w:rPr>
        <w:t xml:space="preserve"> </w:t>
      </w:r>
      <w:r>
        <w:t>should adopt policies and identify employers (public, private or nonprofit) that can provide quality experiences for individuals to eventually obtain unsubsidized employment. Additionally, these policies should include plans on the amount reimbursements would be for the jobs, what supportive services should be included, and any limits on the duration of the transitional job.</w:t>
      </w:r>
    </w:p>
    <w:p w14:paraId="766C16A0" w14:textId="77777777" w:rsidR="00B61C32" w:rsidRDefault="00B61C32">
      <w:pPr>
        <w:pStyle w:val="BodyText"/>
        <w:spacing w:before="2"/>
        <w:ind w:left="0"/>
        <w:jc w:val="left"/>
      </w:pPr>
    </w:p>
    <w:p w14:paraId="766C16A1" w14:textId="310A343D" w:rsidR="00B61C32" w:rsidRDefault="006360BC">
      <w:pPr>
        <w:pStyle w:val="Heading1"/>
        <w:spacing w:before="1"/>
      </w:pPr>
      <w:r>
        <w:t>(20</w:t>
      </w:r>
      <w:r>
        <w:rPr>
          <w:spacing w:val="-2"/>
        </w:rPr>
        <w:t xml:space="preserve"> </w:t>
      </w:r>
      <w:r>
        <w:t>CFR</w:t>
      </w:r>
      <w:r>
        <w:rPr>
          <w:spacing w:val="-2"/>
        </w:rPr>
        <w:t xml:space="preserve"> §</w:t>
      </w:r>
      <w:r w:rsidR="00BD5763">
        <w:rPr>
          <w:spacing w:val="-2"/>
        </w:rPr>
        <w:t xml:space="preserve"> </w:t>
      </w:r>
      <w:r>
        <w:rPr>
          <w:spacing w:val="-2"/>
        </w:rPr>
        <w:t>680.190)</w:t>
      </w:r>
    </w:p>
    <w:p w14:paraId="766C16A4" w14:textId="18028EE9" w:rsidR="00B61C32" w:rsidRDefault="006360BC" w:rsidP="00BD5763">
      <w:pPr>
        <w:pStyle w:val="BodyText"/>
        <w:ind w:left="119" w:right="118"/>
      </w:pPr>
      <w:r>
        <w:t>A transitional job is one that provides a time-limited work experience, that is wage-paid and subsidized, and is in the public, private, or non-profit sectors for those individuals with barriers</w:t>
      </w:r>
      <w:r>
        <w:rPr>
          <w:spacing w:val="40"/>
        </w:rPr>
        <w:t xml:space="preserve"> </w:t>
      </w:r>
      <w:r>
        <w:t>to</w:t>
      </w:r>
      <w:r>
        <w:rPr>
          <w:spacing w:val="69"/>
          <w:w w:val="150"/>
        </w:rPr>
        <w:t xml:space="preserve"> </w:t>
      </w:r>
      <w:r>
        <w:t>employment</w:t>
      </w:r>
      <w:r>
        <w:rPr>
          <w:spacing w:val="71"/>
          <w:w w:val="150"/>
        </w:rPr>
        <w:t xml:space="preserve"> </w:t>
      </w:r>
      <w:r>
        <w:t>who</w:t>
      </w:r>
      <w:r>
        <w:rPr>
          <w:spacing w:val="71"/>
          <w:w w:val="150"/>
        </w:rPr>
        <w:t xml:space="preserve"> </w:t>
      </w:r>
      <w:r>
        <w:t>are</w:t>
      </w:r>
      <w:r>
        <w:rPr>
          <w:spacing w:val="70"/>
          <w:w w:val="150"/>
        </w:rPr>
        <w:t xml:space="preserve"> </w:t>
      </w:r>
      <w:r>
        <w:t>chronically</w:t>
      </w:r>
      <w:r>
        <w:rPr>
          <w:spacing w:val="66"/>
          <w:w w:val="150"/>
        </w:rPr>
        <w:t xml:space="preserve"> </w:t>
      </w:r>
      <w:r>
        <w:t>unemployed</w:t>
      </w:r>
      <w:r>
        <w:rPr>
          <w:spacing w:val="71"/>
          <w:w w:val="150"/>
        </w:rPr>
        <w:t xml:space="preserve"> </w:t>
      </w:r>
      <w:r>
        <w:t>or</w:t>
      </w:r>
      <w:r>
        <w:rPr>
          <w:spacing w:val="70"/>
          <w:w w:val="150"/>
        </w:rPr>
        <w:t xml:space="preserve"> </w:t>
      </w:r>
      <w:r>
        <w:t>have</w:t>
      </w:r>
      <w:r>
        <w:rPr>
          <w:spacing w:val="70"/>
          <w:w w:val="150"/>
        </w:rPr>
        <w:t xml:space="preserve"> </w:t>
      </w:r>
      <w:r>
        <w:t>inconsistent</w:t>
      </w:r>
      <w:r>
        <w:rPr>
          <w:spacing w:val="71"/>
          <w:w w:val="150"/>
        </w:rPr>
        <w:t xml:space="preserve"> </w:t>
      </w:r>
      <w:r>
        <w:t>work</w:t>
      </w:r>
      <w:r>
        <w:rPr>
          <w:spacing w:val="71"/>
          <w:w w:val="150"/>
        </w:rPr>
        <w:t xml:space="preserve"> </w:t>
      </w:r>
      <w:r>
        <w:t>history,</w:t>
      </w:r>
      <w:r>
        <w:rPr>
          <w:spacing w:val="72"/>
          <w:w w:val="150"/>
        </w:rPr>
        <w:t xml:space="preserve"> </w:t>
      </w:r>
      <w:r>
        <w:rPr>
          <w:spacing w:val="-5"/>
        </w:rPr>
        <w:t>as</w:t>
      </w:r>
      <w:r w:rsidR="00BD5763">
        <w:rPr>
          <w:spacing w:val="-5"/>
        </w:rPr>
        <w:t xml:space="preserve"> </w:t>
      </w:r>
      <w:r>
        <w:t>d</w:t>
      </w:r>
      <w:r>
        <w:t>etermined by the LWDB. These jobs are designed to enable an individual to establish a work history, demonstrate work success in an employee-employer relationship, and develop the skills that lead to unsubsidized employment.</w:t>
      </w:r>
    </w:p>
    <w:p w14:paraId="35A20F9A" w14:textId="77777777" w:rsidR="00BD5763" w:rsidRDefault="00BD5763">
      <w:pPr>
        <w:pStyle w:val="Heading2"/>
        <w:spacing w:before="5"/>
        <w:jc w:val="both"/>
      </w:pPr>
    </w:p>
    <w:p w14:paraId="766C16A5" w14:textId="55CD0768" w:rsidR="00B61C32" w:rsidRDefault="006360BC">
      <w:pPr>
        <w:pStyle w:val="Heading2"/>
        <w:spacing w:before="5"/>
        <w:jc w:val="both"/>
      </w:pPr>
      <w:r>
        <w:t>Funding</w:t>
      </w:r>
      <w:r>
        <w:rPr>
          <w:spacing w:val="-3"/>
        </w:rPr>
        <w:t xml:space="preserve"> </w:t>
      </w:r>
      <w:r>
        <w:t>(20</w:t>
      </w:r>
      <w:r>
        <w:rPr>
          <w:spacing w:val="-3"/>
        </w:rPr>
        <w:t xml:space="preserve"> </w:t>
      </w:r>
      <w:r>
        <w:t>CFR</w:t>
      </w:r>
      <w:r>
        <w:rPr>
          <w:spacing w:val="-3"/>
        </w:rPr>
        <w:t xml:space="preserve"> </w:t>
      </w:r>
      <w:r>
        <w:rPr>
          <w:spacing w:val="-2"/>
        </w:rPr>
        <w:t>§</w:t>
      </w:r>
      <w:r w:rsidR="00BD5763">
        <w:rPr>
          <w:spacing w:val="-2"/>
        </w:rPr>
        <w:t xml:space="preserve"> </w:t>
      </w:r>
      <w:r>
        <w:rPr>
          <w:spacing w:val="-2"/>
        </w:rPr>
        <w:t>680.195)</w:t>
      </w:r>
    </w:p>
    <w:p w14:paraId="766C16A6" w14:textId="77777777" w:rsidR="00B61C32" w:rsidRDefault="006360BC">
      <w:pPr>
        <w:pStyle w:val="BodyText"/>
        <w:ind w:left="120" w:right="117"/>
      </w:pPr>
      <w:r>
        <w:t>The local area may use up to 10 percent of their combined total of adult and dislocated worker allocations for transitional jobs as described in [20 CFR] § 680.190. Transitional jobs must be combined with comprehensive career services (see [20 CFR] § 680.150) and supportive services (see [20 CFR] § 680.900).</w:t>
      </w:r>
    </w:p>
    <w:p w14:paraId="766C16A7" w14:textId="77777777" w:rsidR="00B61C32" w:rsidRDefault="00B61C32">
      <w:pPr>
        <w:pStyle w:val="BodyText"/>
        <w:spacing w:before="2"/>
        <w:ind w:left="0"/>
        <w:jc w:val="left"/>
      </w:pPr>
    </w:p>
    <w:p w14:paraId="766C16A8" w14:textId="7881B5C4" w:rsidR="00B61C32" w:rsidRDefault="006360BC">
      <w:pPr>
        <w:pStyle w:val="Heading2"/>
        <w:jc w:val="both"/>
      </w:pPr>
      <w:r>
        <w:t>WIOA</w:t>
      </w:r>
      <w:r>
        <w:rPr>
          <w:spacing w:val="-2"/>
        </w:rPr>
        <w:t xml:space="preserve"> </w:t>
      </w:r>
      <w:r w:rsidR="00BD5763">
        <w:t>S</w:t>
      </w:r>
      <w:r>
        <w:t>ec.</w:t>
      </w:r>
      <w:r>
        <w:rPr>
          <w:spacing w:val="-1"/>
        </w:rPr>
        <w:t xml:space="preserve"> </w:t>
      </w:r>
      <w:r>
        <w:rPr>
          <w:spacing w:val="-2"/>
        </w:rPr>
        <w:t>122(h)</w:t>
      </w:r>
    </w:p>
    <w:p w14:paraId="766C16A9" w14:textId="77777777" w:rsidR="00B61C32" w:rsidRDefault="006360BC">
      <w:pPr>
        <w:pStyle w:val="Heading3"/>
        <w:numPr>
          <w:ilvl w:val="0"/>
          <w:numId w:val="4"/>
        </w:numPr>
        <w:tabs>
          <w:tab w:val="left" w:pos="602"/>
          <w:tab w:val="left" w:pos="2207"/>
          <w:tab w:val="left" w:pos="3631"/>
          <w:tab w:val="left" w:pos="5383"/>
          <w:tab w:val="left" w:pos="6809"/>
          <w:tab w:val="left" w:pos="8438"/>
        </w:tabs>
        <w:ind w:right="118" w:firstLine="0"/>
      </w:pPr>
      <w:r>
        <w:rPr>
          <w:spacing w:val="-2"/>
        </w:rPr>
        <w:t>ON-THE-JOB</w:t>
      </w:r>
      <w:r>
        <w:tab/>
      </w:r>
      <w:r>
        <w:rPr>
          <w:spacing w:val="-2"/>
        </w:rPr>
        <w:t>TRAINING,</w:t>
      </w:r>
      <w:r>
        <w:tab/>
      </w:r>
      <w:r>
        <w:rPr>
          <w:spacing w:val="-2"/>
        </w:rPr>
        <w:t>CUSTOMIZED</w:t>
      </w:r>
      <w:r>
        <w:tab/>
      </w:r>
      <w:r>
        <w:rPr>
          <w:spacing w:val="-2"/>
        </w:rPr>
        <w:t>TRAINING,</w:t>
      </w:r>
      <w:r>
        <w:tab/>
      </w:r>
      <w:r>
        <w:rPr>
          <w:spacing w:val="-2"/>
        </w:rPr>
        <w:t>INCUMBENT</w:t>
      </w:r>
      <w:r>
        <w:tab/>
      </w:r>
      <w:r>
        <w:rPr>
          <w:spacing w:val="-2"/>
        </w:rPr>
        <w:t xml:space="preserve">WORKER </w:t>
      </w:r>
      <w:r>
        <w:t>TRAINING, AND OTHER TRAINING EXCEPTIONS.—</w:t>
      </w:r>
    </w:p>
    <w:p w14:paraId="766C16AA" w14:textId="77777777" w:rsidR="00B61C32" w:rsidRDefault="006360BC">
      <w:pPr>
        <w:pStyle w:val="ListParagraph"/>
        <w:numPr>
          <w:ilvl w:val="1"/>
          <w:numId w:val="4"/>
        </w:numPr>
        <w:tabs>
          <w:tab w:val="left" w:pos="1225"/>
        </w:tabs>
        <w:ind w:right="117" w:firstLine="0"/>
        <w:jc w:val="both"/>
        <w:rPr>
          <w:sz w:val="24"/>
        </w:rPr>
      </w:pPr>
      <w:r>
        <w:rPr>
          <w:sz w:val="24"/>
        </w:rPr>
        <w:t>IN GENERAL.—Providers of on-the-job training, customized training, incumbent worker training, internships, and paid or unpaid work experience opportunities, or transitional employment shall not be subject to the requirements of subsections (a) through (f) [of WIOA sec 122].</w:t>
      </w:r>
    </w:p>
    <w:p w14:paraId="766C16AB" w14:textId="77777777" w:rsidR="00B61C32" w:rsidRDefault="006360BC">
      <w:pPr>
        <w:pStyle w:val="Heading3"/>
        <w:numPr>
          <w:ilvl w:val="1"/>
          <w:numId w:val="4"/>
        </w:numPr>
        <w:tabs>
          <w:tab w:val="left" w:pos="1177"/>
        </w:tabs>
        <w:ind w:left="1177" w:hanging="337"/>
      </w:pPr>
      <w:r>
        <w:t>COLLECTION</w:t>
      </w:r>
      <w:r>
        <w:rPr>
          <w:spacing w:val="-7"/>
        </w:rPr>
        <w:t xml:space="preserve"> </w:t>
      </w:r>
      <w:r>
        <w:t>AND</w:t>
      </w:r>
      <w:r>
        <w:rPr>
          <w:spacing w:val="-4"/>
        </w:rPr>
        <w:t xml:space="preserve"> </w:t>
      </w:r>
      <w:r>
        <w:t>DISSEMINATION</w:t>
      </w:r>
      <w:r>
        <w:rPr>
          <w:spacing w:val="-4"/>
        </w:rPr>
        <w:t xml:space="preserve"> </w:t>
      </w:r>
      <w:r>
        <w:t>OF</w:t>
      </w:r>
      <w:r>
        <w:rPr>
          <w:spacing w:val="-2"/>
        </w:rPr>
        <w:t xml:space="preserve"> INFORMATION.—</w:t>
      </w:r>
    </w:p>
    <w:p w14:paraId="766C16AC" w14:textId="77777777" w:rsidR="00B61C32" w:rsidRDefault="006360BC">
      <w:pPr>
        <w:pStyle w:val="BodyText"/>
        <w:ind w:right="118"/>
      </w:pPr>
      <w:r>
        <w:t>A</w:t>
      </w:r>
      <w:r>
        <w:rPr>
          <w:spacing w:val="-3"/>
        </w:rPr>
        <w:t xml:space="preserve"> </w:t>
      </w:r>
      <w:r>
        <w:t>one-stop</w:t>
      </w:r>
      <w:r>
        <w:rPr>
          <w:spacing w:val="-2"/>
        </w:rPr>
        <w:t xml:space="preserve"> </w:t>
      </w:r>
      <w:r>
        <w:t>operator</w:t>
      </w:r>
      <w:r>
        <w:rPr>
          <w:spacing w:val="-3"/>
        </w:rPr>
        <w:t xml:space="preserve"> </w:t>
      </w:r>
      <w:r>
        <w:t>in</w:t>
      </w:r>
      <w:r>
        <w:rPr>
          <w:spacing w:val="-2"/>
        </w:rPr>
        <w:t xml:space="preserve"> </w:t>
      </w:r>
      <w:r>
        <w:t>a</w:t>
      </w:r>
      <w:r>
        <w:rPr>
          <w:spacing w:val="-1"/>
        </w:rPr>
        <w:t xml:space="preserve"> </w:t>
      </w:r>
      <w:r>
        <w:t>local</w:t>
      </w:r>
      <w:r>
        <w:rPr>
          <w:spacing w:val="-2"/>
        </w:rPr>
        <w:t xml:space="preserve"> </w:t>
      </w:r>
      <w:r>
        <w:t>area</w:t>
      </w:r>
      <w:r>
        <w:rPr>
          <w:spacing w:val="-3"/>
        </w:rPr>
        <w:t xml:space="preserve"> </w:t>
      </w:r>
      <w:r>
        <w:t>shall</w:t>
      </w:r>
      <w:r>
        <w:rPr>
          <w:spacing w:val="-2"/>
        </w:rPr>
        <w:t xml:space="preserve"> </w:t>
      </w:r>
      <w:r>
        <w:t>collect</w:t>
      </w:r>
      <w:r>
        <w:rPr>
          <w:spacing w:val="-2"/>
        </w:rPr>
        <w:t xml:space="preserve"> </w:t>
      </w:r>
      <w:r>
        <w:t>such</w:t>
      </w:r>
      <w:r>
        <w:rPr>
          <w:spacing w:val="-2"/>
        </w:rPr>
        <w:t xml:space="preserve"> </w:t>
      </w:r>
      <w:r>
        <w:t>performance</w:t>
      </w:r>
      <w:r>
        <w:rPr>
          <w:spacing w:val="40"/>
        </w:rPr>
        <w:t xml:space="preserve"> </w:t>
      </w:r>
      <w:r>
        <w:t>information</w:t>
      </w:r>
      <w:r>
        <w:rPr>
          <w:spacing w:val="80"/>
        </w:rPr>
        <w:t xml:space="preserve">  </w:t>
      </w:r>
      <w:r>
        <w:t>from providers of on-the-job training, customized training, incumbent worker training, internships, paid or unpaid work experience opportunities, and transitional employment</w:t>
      </w:r>
      <w:r>
        <w:rPr>
          <w:spacing w:val="40"/>
        </w:rPr>
        <w:t xml:space="preserve"> </w:t>
      </w:r>
      <w:r>
        <w:t>as the Governor may</w:t>
      </w:r>
      <w:r>
        <w:rPr>
          <w:spacing w:val="-1"/>
        </w:rPr>
        <w:t xml:space="preserve"> </w:t>
      </w:r>
      <w:r>
        <w:t>require, and use the information to determine whether the providers meet such performance criteria as the Governor may require. The one-stop operator shall disseminate information identifying such providers that meet the criteria as eligible providers, and the performance information, through the one-stop delivery system. Providers determined to meet the criteria shall be considered to be identified as eligible providers of training services.</w:t>
      </w:r>
    </w:p>
    <w:p w14:paraId="766C16AD" w14:textId="77777777" w:rsidR="00B61C32" w:rsidRDefault="00B61C32">
      <w:pPr>
        <w:pStyle w:val="BodyText"/>
        <w:spacing w:before="3"/>
        <w:ind w:left="0"/>
        <w:jc w:val="left"/>
      </w:pPr>
    </w:p>
    <w:p w14:paraId="766C16AE" w14:textId="2C55A716" w:rsidR="00B61C32" w:rsidRDefault="006360BC">
      <w:pPr>
        <w:pStyle w:val="Heading2"/>
      </w:pPr>
      <w:r>
        <w:t>WIOA</w:t>
      </w:r>
      <w:r>
        <w:rPr>
          <w:spacing w:val="-1"/>
        </w:rPr>
        <w:t xml:space="preserve"> </w:t>
      </w:r>
      <w:r w:rsidR="00BD5763">
        <w:rPr>
          <w:spacing w:val="-2"/>
        </w:rPr>
        <w:t>S</w:t>
      </w:r>
      <w:r>
        <w:rPr>
          <w:spacing w:val="-2"/>
        </w:rPr>
        <w:t>ec.181</w:t>
      </w:r>
    </w:p>
    <w:p w14:paraId="766C16AF" w14:textId="77777777" w:rsidR="00B61C32" w:rsidRDefault="006360BC">
      <w:pPr>
        <w:pStyle w:val="Heading3"/>
        <w:numPr>
          <w:ilvl w:val="0"/>
          <w:numId w:val="3"/>
        </w:numPr>
        <w:tabs>
          <w:tab w:val="left" w:pos="430"/>
        </w:tabs>
        <w:spacing w:line="274" w:lineRule="exact"/>
        <w:ind w:left="430" w:hanging="310"/>
        <w:rPr>
          <w:sz w:val="20"/>
        </w:rPr>
      </w:pPr>
      <w:r>
        <w:rPr>
          <w:spacing w:val="-2"/>
        </w:rPr>
        <w:t>BENEFITS.—</w:t>
      </w:r>
    </w:p>
    <w:p w14:paraId="766C16B0" w14:textId="77777777" w:rsidR="00B61C32" w:rsidRDefault="006360BC">
      <w:pPr>
        <w:pStyle w:val="ListParagraph"/>
        <w:numPr>
          <w:ilvl w:val="1"/>
          <w:numId w:val="3"/>
        </w:numPr>
        <w:tabs>
          <w:tab w:val="left" w:pos="1176"/>
        </w:tabs>
        <w:ind w:left="1176" w:hanging="337"/>
        <w:jc w:val="left"/>
        <w:rPr>
          <w:sz w:val="24"/>
        </w:rPr>
      </w:pPr>
      <w:r>
        <w:rPr>
          <w:spacing w:val="-2"/>
          <w:sz w:val="24"/>
        </w:rPr>
        <w:t>WAGES.—</w:t>
      </w:r>
    </w:p>
    <w:p w14:paraId="766C16B1" w14:textId="77777777" w:rsidR="00B61C32" w:rsidRDefault="006360BC">
      <w:pPr>
        <w:pStyle w:val="ListParagraph"/>
        <w:numPr>
          <w:ilvl w:val="2"/>
          <w:numId w:val="3"/>
        </w:numPr>
        <w:tabs>
          <w:tab w:val="left" w:pos="1978"/>
        </w:tabs>
        <w:ind w:left="1559" w:right="116" w:firstLine="0"/>
        <w:jc w:val="both"/>
        <w:rPr>
          <w:sz w:val="24"/>
        </w:rPr>
      </w:pPr>
      <w:r>
        <w:rPr>
          <w:sz w:val="24"/>
        </w:rPr>
        <w:t>IN GENERAL.—Individuals in on-the-job training or individuals employed in activities under this title shall be compensated at the same rates, including periodic increases, as trainees or employees who are similarly situated in similar occupations by</w:t>
      </w:r>
      <w:r>
        <w:rPr>
          <w:spacing w:val="-6"/>
          <w:sz w:val="24"/>
        </w:rPr>
        <w:t xml:space="preserve"> </w:t>
      </w:r>
      <w:r>
        <w:rPr>
          <w:sz w:val="24"/>
        </w:rPr>
        <w:t xml:space="preserve">the same employer and who have similar training, experience, and </w:t>
      </w:r>
      <w:r>
        <w:rPr>
          <w:sz w:val="24"/>
        </w:rPr>
        <w:lastRenderedPageBreak/>
        <w:t>skills, and such rates shall be in accordance with applicable law, but in no event less than the higher of the rate specified in section 6(a)(1) of the Fair Labor Standards Act of 1938 (29 U.S.C. 206(a)(1)) or the applicable State or local minimum wage law.</w:t>
      </w:r>
    </w:p>
    <w:p w14:paraId="766C16B2" w14:textId="77777777" w:rsidR="00B61C32" w:rsidRDefault="006360BC">
      <w:pPr>
        <w:pStyle w:val="ListParagraph"/>
        <w:numPr>
          <w:ilvl w:val="2"/>
          <w:numId w:val="3"/>
        </w:numPr>
        <w:tabs>
          <w:tab w:val="left" w:pos="1939"/>
        </w:tabs>
        <w:ind w:left="1559" w:right="118" w:firstLine="0"/>
        <w:jc w:val="both"/>
        <w:rPr>
          <w:sz w:val="24"/>
        </w:rPr>
      </w:pPr>
      <w:r>
        <w:rPr>
          <w:sz w:val="24"/>
        </w:rPr>
        <w:t>RULE</w:t>
      </w:r>
      <w:r>
        <w:rPr>
          <w:spacing w:val="-1"/>
          <w:sz w:val="24"/>
        </w:rPr>
        <w:t xml:space="preserve"> </w:t>
      </w:r>
      <w:r>
        <w:rPr>
          <w:sz w:val="24"/>
        </w:rPr>
        <w:t>OF</w:t>
      </w:r>
      <w:r>
        <w:rPr>
          <w:spacing w:val="-3"/>
          <w:sz w:val="24"/>
        </w:rPr>
        <w:t xml:space="preserve"> </w:t>
      </w:r>
      <w:r>
        <w:rPr>
          <w:sz w:val="24"/>
        </w:rPr>
        <w:t>CONSTRUCTION.—The</w:t>
      </w:r>
      <w:r>
        <w:rPr>
          <w:spacing w:val="-1"/>
          <w:sz w:val="24"/>
        </w:rPr>
        <w:t xml:space="preserve"> </w:t>
      </w:r>
      <w:r>
        <w:rPr>
          <w:sz w:val="24"/>
        </w:rPr>
        <w:t>reference</w:t>
      </w:r>
      <w:r>
        <w:rPr>
          <w:spacing w:val="-2"/>
          <w:sz w:val="24"/>
        </w:rPr>
        <w:t xml:space="preserve"> </w:t>
      </w:r>
      <w:r>
        <w:rPr>
          <w:sz w:val="24"/>
        </w:rPr>
        <w:t>in</w:t>
      </w:r>
      <w:r>
        <w:rPr>
          <w:spacing w:val="-1"/>
          <w:sz w:val="24"/>
        </w:rPr>
        <w:t xml:space="preserve"> </w:t>
      </w:r>
      <w:r>
        <w:rPr>
          <w:sz w:val="24"/>
        </w:rPr>
        <w:t>subparagraph</w:t>
      </w:r>
      <w:r>
        <w:rPr>
          <w:spacing w:val="-1"/>
          <w:sz w:val="24"/>
        </w:rPr>
        <w:t xml:space="preserve"> </w:t>
      </w:r>
      <w:r>
        <w:rPr>
          <w:sz w:val="24"/>
        </w:rPr>
        <w:t>(A)</w:t>
      </w:r>
      <w:r>
        <w:rPr>
          <w:spacing w:val="-2"/>
          <w:sz w:val="24"/>
        </w:rPr>
        <w:t xml:space="preserve"> </w:t>
      </w:r>
      <w:r>
        <w:rPr>
          <w:sz w:val="24"/>
        </w:rPr>
        <w:t>to section 6(a)(1)</w:t>
      </w:r>
      <w:r>
        <w:rPr>
          <w:spacing w:val="-2"/>
          <w:sz w:val="24"/>
        </w:rPr>
        <w:t xml:space="preserve"> </w:t>
      </w:r>
      <w:r>
        <w:rPr>
          <w:sz w:val="24"/>
        </w:rPr>
        <w:t>of the Fair Labor Standards</w:t>
      </w:r>
      <w:r>
        <w:rPr>
          <w:spacing w:val="-1"/>
          <w:sz w:val="24"/>
        </w:rPr>
        <w:t xml:space="preserve"> </w:t>
      </w:r>
      <w:r>
        <w:rPr>
          <w:sz w:val="24"/>
        </w:rPr>
        <w:t>Act of</w:t>
      </w:r>
      <w:r>
        <w:rPr>
          <w:spacing w:val="-2"/>
          <w:sz w:val="24"/>
        </w:rPr>
        <w:t xml:space="preserve"> </w:t>
      </w:r>
      <w:r>
        <w:rPr>
          <w:sz w:val="24"/>
        </w:rPr>
        <w:t>1938 (29</w:t>
      </w:r>
      <w:r>
        <w:rPr>
          <w:spacing w:val="-1"/>
          <w:sz w:val="24"/>
        </w:rPr>
        <w:t xml:space="preserve"> </w:t>
      </w:r>
      <w:r>
        <w:rPr>
          <w:sz w:val="24"/>
        </w:rPr>
        <w:t>U.S.C.</w:t>
      </w:r>
      <w:r>
        <w:rPr>
          <w:spacing w:val="-1"/>
          <w:sz w:val="24"/>
        </w:rPr>
        <w:t xml:space="preserve"> </w:t>
      </w:r>
      <w:r>
        <w:rPr>
          <w:sz w:val="24"/>
        </w:rPr>
        <w:t>206(a)(1)) shall not</w:t>
      </w:r>
      <w:r>
        <w:rPr>
          <w:spacing w:val="-1"/>
          <w:sz w:val="24"/>
        </w:rPr>
        <w:t xml:space="preserve"> </w:t>
      </w:r>
      <w:r>
        <w:rPr>
          <w:sz w:val="24"/>
        </w:rPr>
        <w:t>be applicable for</w:t>
      </w:r>
      <w:r>
        <w:rPr>
          <w:spacing w:val="-1"/>
          <w:sz w:val="24"/>
        </w:rPr>
        <w:t xml:space="preserve"> </w:t>
      </w:r>
      <w:r>
        <w:rPr>
          <w:sz w:val="24"/>
        </w:rPr>
        <w:t>individuals in territorial jurisdictions in which section 6(a)(1)</w:t>
      </w:r>
      <w:r>
        <w:rPr>
          <w:spacing w:val="-1"/>
          <w:sz w:val="24"/>
        </w:rPr>
        <w:t xml:space="preserve"> </w:t>
      </w:r>
      <w:r>
        <w:rPr>
          <w:sz w:val="24"/>
        </w:rPr>
        <w:t>of</w:t>
      </w:r>
      <w:r>
        <w:rPr>
          <w:spacing w:val="-1"/>
          <w:sz w:val="24"/>
        </w:rPr>
        <w:t xml:space="preserve"> </w:t>
      </w:r>
      <w:r>
        <w:rPr>
          <w:sz w:val="24"/>
        </w:rPr>
        <w:t>the Fair Labor Standards Act of 1938 (29 U.S.C. 206(a)(1)) does not apply.</w:t>
      </w:r>
    </w:p>
    <w:p w14:paraId="766C16B3" w14:textId="77777777" w:rsidR="00B61C32" w:rsidRDefault="006360BC">
      <w:pPr>
        <w:pStyle w:val="Heading3"/>
        <w:numPr>
          <w:ilvl w:val="1"/>
          <w:numId w:val="3"/>
        </w:numPr>
        <w:tabs>
          <w:tab w:val="left" w:pos="2889"/>
          <w:tab w:val="left" w:pos="4675"/>
          <w:tab w:val="left" w:pos="5311"/>
          <w:tab w:val="left" w:pos="7358"/>
          <w:tab w:val="left" w:pos="8961"/>
        </w:tabs>
        <w:ind w:left="2280" w:right="117" w:firstLine="0"/>
        <w:jc w:val="left"/>
      </w:pPr>
      <w:r>
        <w:rPr>
          <w:spacing w:val="-2"/>
        </w:rPr>
        <w:t>TREATMENT</w:t>
      </w:r>
      <w:r>
        <w:tab/>
      </w:r>
      <w:r>
        <w:rPr>
          <w:spacing w:val="-6"/>
        </w:rPr>
        <w:t>OF</w:t>
      </w:r>
      <w:r>
        <w:tab/>
      </w:r>
      <w:r>
        <w:rPr>
          <w:spacing w:val="-2"/>
        </w:rPr>
        <w:t>ALLOWANCES,</w:t>
      </w:r>
      <w:r>
        <w:tab/>
      </w:r>
      <w:r>
        <w:rPr>
          <w:spacing w:val="-2"/>
        </w:rPr>
        <w:t>EARNINGS,</w:t>
      </w:r>
      <w:r>
        <w:tab/>
      </w:r>
      <w:r>
        <w:rPr>
          <w:spacing w:val="-4"/>
        </w:rPr>
        <w:t xml:space="preserve">AND </w:t>
      </w:r>
      <w:r>
        <w:rPr>
          <w:spacing w:val="-2"/>
        </w:rPr>
        <w:t>PAYMENTS.—</w:t>
      </w:r>
    </w:p>
    <w:p w14:paraId="766C16B6" w14:textId="0597B3A9" w:rsidR="00B61C32" w:rsidRDefault="006360BC" w:rsidP="00BD5763">
      <w:pPr>
        <w:pStyle w:val="BodyText"/>
        <w:ind w:left="2280"/>
        <w:jc w:val="left"/>
      </w:pPr>
      <w:r>
        <w:t>Allowances,</w:t>
      </w:r>
      <w:r>
        <w:rPr>
          <w:spacing w:val="80"/>
        </w:rPr>
        <w:t xml:space="preserve"> </w:t>
      </w:r>
      <w:r>
        <w:t>earnings,</w:t>
      </w:r>
      <w:r>
        <w:rPr>
          <w:spacing w:val="80"/>
        </w:rPr>
        <w:t xml:space="preserve"> </w:t>
      </w:r>
      <w:r>
        <w:t>and</w:t>
      </w:r>
      <w:r>
        <w:rPr>
          <w:spacing w:val="80"/>
        </w:rPr>
        <w:t xml:space="preserve"> </w:t>
      </w:r>
      <w:r>
        <w:t>payments</w:t>
      </w:r>
      <w:r>
        <w:rPr>
          <w:spacing w:val="80"/>
        </w:rPr>
        <w:t xml:space="preserve"> </w:t>
      </w:r>
      <w:r>
        <w:t>to</w:t>
      </w:r>
      <w:r>
        <w:rPr>
          <w:spacing w:val="80"/>
        </w:rPr>
        <w:t xml:space="preserve"> </w:t>
      </w:r>
      <w:r>
        <w:t>individuals</w:t>
      </w:r>
      <w:r>
        <w:rPr>
          <w:spacing w:val="80"/>
        </w:rPr>
        <w:t xml:space="preserve"> </w:t>
      </w:r>
      <w:r>
        <w:t>participating</w:t>
      </w:r>
      <w:r>
        <w:rPr>
          <w:spacing w:val="80"/>
        </w:rPr>
        <w:t xml:space="preserve"> </w:t>
      </w:r>
      <w:r>
        <w:t>in programs</w:t>
      </w:r>
      <w:r>
        <w:rPr>
          <w:spacing w:val="75"/>
        </w:rPr>
        <w:t xml:space="preserve"> </w:t>
      </w:r>
      <w:r>
        <w:t>under</w:t>
      </w:r>
      <w:r>
        <w:rPr>
          <w:spacing w:val="76"/>
        </w:rPr>
        <w:t xml:space="preserve"> </w:t>
      </w:r>
      <w:r>
        <w:t>this</w:t>
      </w:r>
      <w:r>
        <w:rPr>
          <w:spacing w:val="78"/>
        </w:rPr>
        <w:t xml:space="preserve"> </w:t>
      </w:r>
      <w:r>
        <w:t>title</w:t>
      </w:r>
      <w:r>
        <w:rPr>
          <w:spacing w:val="76"/>
        </w:rPr>
        <w:t xml:space="preserve"> </w:t>
      </w:r>
      <w:r>
        <w:t>shall</w:t>
      </w:r>
      <w:r>
        <w:rPr>
          <w:spacing w:val="78"/>
        </w:rPr>
        <w:t xml:space="preserve"> </w:t>
      </w:r>
      <w:r>
        <w:t>not</w:t>
      </w:r>
      <w:r>
        <w:rPr>
          <w:spacing w:val="77"/>
        </w:rPr>
        <w:t xml:space="preserve"> </w:t>
      </w:r>
      <w:r>
        <w:t>be</w:t>
      </w:r>
      <w:r>
        <w:rPr>
          <w:spacing w:val="77"/>
        </w:rPr>
        <w:t xml:space="preserve"> </w:t>
      </w:r>
      <w:r>
        <w:t>considered</w:t>
      </w:r>
      <w:r>
        <w:rPr>
          <w:spacing w:val="77"/>
        </w:rPr>
        <w:t xml:space="preserve"> </w:t>
      </w:r>
      <w:r>
        <w:t>as</w:t>
      </w:r>
      <w:r>
        <w:rPr>
          <w:spacing w:val="78"/>
        </w:rPr>
        <w:t xml:space="preserve"> </w:t>
      </w:r>
      <w:r>
        <w:t>income</w:t>
      </w:r>
      <w:r>
        <w:rPr>
          <w:spacing w:val="76"/>
        </w:rPr>
        <w:t xml:space="preserve"> </w:t>
      </w:r>
      <w:r>
        <w:t>for</w:t>
      </w:r>
      <w:r>
        <w:rPr>
          <w:spacing w:val="77"/>
        </w:rPr>
        <w:t xml:space="preserve"> </w:t>
      </w:r>
      <w:r>
        <w:rPr>
          <w:spacing w:val="-5"/>
        </w:rPr>
        <w:t>the</w:t>
      </w:r>
      <w:r w:rsidR="00BD5763">
        <w:rPr>
          <w:spacing w:val="-5"/>
        </w:rPr>
        <w:t xml:space="preserve"> </w:t>
      </w:r>
      <w:r>
        <w:t>p</w:t>
      </w:r>
      <w:r>
        <w:t>urposes of determining eligibility for and the amount of income transfer and in-kind aid furnished under any Federal or federally assisted program based on need, other than as provided under the Social Security Act (42 U.S.C. 301 et seq.).</w:t>
      </w:r>
    </w:p>
    <w:p w14:paraId="766C16B7" w14:textId="77777777" w:rsidR="00B61C32" w:rsidRDefault="006360BC">
      <w:pPr>
        <w:pStyle w:val="Heading3"/>
        <w:numPr>
          <w:ilvl w:val="0"/>
          <w:numId w:val="3"/>
        </w:numPr>
        <w:tabs>
          <w:tab w:val="left" w:pos="459"/>
        </w:tabs>
        <w:ind w:left="459" w:hanging="339"/>
      </w:pPr>
      <w:r>
        <w:t>LABOR</w:t>
      </w:r>
      <w:r>
        <w:rPr>
          <w:spacing w:val="-5"/>
        </w:rPr>
        <w:t xml:space="preserve"> </w:t>
      </w:r>
      <w:r>
        <w:rPr>
          <w:spacing w:val="-2"/>
        </w:rPr>
        <w:t>STANDARDS.—</w:t>
      </w:r>
    </w:p>
    <w:p w14:paraId="766C16B8" w14:textId="77777777" w:rsidR="00B61C32" w:rsidRDefault="006360BC">
      <w:pPr>
        <w:pStyle w:val="ListParagraph"/>
        <w:numPr>
          <w:ilvl w:val="1"/>
          <w:numId w:val="3"/>
        </w:numPr>
        <w:tabs>
          <w:tab w:val="left" w:pos="1210"/>
        </w:tabs>
        <w:ind w:left="1210" w:hanging="370"/>
        <w:jc w:val="both"/>
        <w:rPr>
          <w:sz w:val="24"/>
        </w:rPr>
      </w:pPr>
      <w:r>
        <w:rPr>
          <w:sz w:val="24"/>
        </w:rPr>
        <w:t>LIMITATIONS</w:t>
      </w:r>
      <w:r>
        <w:rPr>
          <w:spacing w:val="25"/>
          <w:sz w:val="24"/>
        </w:rPr>
        <w:t xml:space="preserve"> </w:t>
      </w:r>
      <w:r>
        <w:rPr>
          <w:sz w:val="24"/>
        </w:rPr>
        <w:t>ON</w:t>
      </w:r>
      <w:r>
        <w:rPr>
          <w:spacing w:val="29"/>
          <w:sz w:val="24"/>
        </w:rPr>
        <w:t xml:space="preserve"> </w:t>
      </w:r>
      <w:r>
        <w:rPr>
          <w:sz w:val="24"/>
        </w:rPr>
        <w:t>ACTIVITIES</w:t>
      </w:r>
      <w:r>
        <w:rPr>
          <w:spacing w:val="28"/>
          <w:sz w:val="24"/>
        </w:rPr>
        <w:t xml:space="preserve"> </w:t>
      </w:r>
      <w:r>
        <w:rPr>
          <w:sz w:val="24"/>
        </w:rPr>
        <w:t>THAT</w:t>
      </w:r>
      <w:r>
        <w:rPr>
          <w:spacing w:val="30"/>
          <w:sz w:val="24"/>
        </w:rPr>
        <w:t xml:space="preserve"> </w:t>
      </w:r>
      <w:r>
        <w:rPr>
          <w:sz w:val="24"/>
        </w:rPr>
        <w:t>IMPACT</w:t>
      </w:r>
      <w:r>
        <w:rPr>
          <w:spacing w:val="26"/>
          <w:sz w:val="24"/>
        </w:rPr>
        <w:t xml:space="preserve"> </w:t>
      </w:r>
      <w:r>
        <w:rPr>
          <w:sz w:val="24"/>
        </w:rPr>
        <w:t>WAGES</w:t>
      </w:r>
      <w:r>
        <w:rPr>
          <w:spacing w:val="28"/>
          <w:sz w:val="24"/>
        </w:rPr>
        <w:t xml:space="preserve"> </w:t>
      </w:r>
      <w:r>
        <w:rPr>
          <w:sz w:val="24"/>
        </w:rPr>
        <w:t>OF</w:t>
      </w:r>
      <w:r>
        <w:rPr>
          <w:spacing w:val="25"/>
          <w:sz w:val="24"/>
        </w:rPr>
        <w:t xml:space="preserve"> </w:t>
      </w:r>
      <w:r>
        <w:rPr>
          <w:spacing w:val="-2"/>
          <w:sz w:val="24"/>
        </w:rPr>
        <w:t>EMPLOYEES.—</w:t>
      </w:r>
    </w:p>
    <w:p w14:paraId="766C16B9" w14:textId="77777777" w:rsidR="00B61C32" w:rsidRDefault="006360BC">
      <w:pPr>
        <w:pStyle w:val="BodyText"/>
        <w:ind w:right="120"/>
      </w:pPr>
      <w:r>
        <w:t>No</w:t>
      </w:r>
      <w:r>
        <w:rPr>
          <w:spacing w:val="-2"/>
        </w:rPr>
        <w:t xml:space="preserve"> </w:t>
      </w:r>
      <w:r>
        <w:t>funds</w:t>
      </w:r>
      <w:r>
        <w:rPr>
          <w:spacing w:val="-2"/>
        </w:rPr>
        <w:t xml:space="preserve"> </w:t>
      </w:r>
      <w:r>
        <w:t>provided under</w:t>
      </w:r>
      <w:r>
        <w:rPr>
          <w:spacing w:val="-1"/>
        </w:rPr>
        <w:t xml:space="preserve"> </w:t>
      </w:r>
      <w:r>
        <w:t>this</w:t>
      </w:r>
      <w:r>
        <w:rPr>
          <w:spacing w:val="-2"/>
        </w:rPr>
        <w:t xml:space="preserve"> </w:t>
      </w:r>
      <w:r>
        <w:t>title</w:t>
      </w:r>
      <w:r>
        <w:rPr>
          <w:spacing w:val="-3"/>
        </w:rPr>
        <w:t xml:space="preserve"> </w:t>
      </w:r>
      <w:r>
        <w:t>shall</w:t>
      </w:r>
      <w:r>
        <w:rPr>
          <w:spacing w:val="-2"/>
        </w:rPr>
        <w:t xml:space="preserve"> </w:t>
      </w:r>
      <w:r>
        <w:t>be</w:t>
      </w:r>
      <w:r>
        <w:rPr>
          <w:spacing w:val="-3"/>
        </w:rPr>
        <w:t xml:space="preserve"> </w:t>
      </w:r>
      <w:r>
        <w:t>used</w:t>
      </w:r>
      <w:r>
        <w:rPr>
          <w:spacing w:val="-2"/>
        </w:rPr>
        <w:t xml:space="preserve"> </w:t>
      </w:r>
      <w:r>
        <w:t>to pay</w:t>
      </w:r>
      <w:r>
        <w:rPr>
          <w:spacing w:val="-7"/>
        </w:rPr>
        <w:t xml:space="preserve"> </w:t>
      </w:r>
      <w:r>
        <w:t>the</w:t>
      </w:r>
      <w:r>
        <w:rPr>
          <w:spacing w:val="-3"/>
        </w:rPr>
        <w:t xml:space="preserve"> </w:t>
      </w:r>
      <w:r>
        <w:t>wages</w:t>
      </w:r>
      <w:r>
        <w:rPr>
          <w:spacing w:val="-2"/>
        </w:rPr>
        <w:t xml:space="preserve"> </w:t>
      </w:r>
      <w:r>
        <w:t>of</w:t>
      </w:r>
      <w:r>
        <w:rPr>
          <w:spacing w:val="-3"/>
        </w:rPr>
        <w:t xml:space="preserve"> </w:t>
      </w:r>
      <w:r>
        <w:t>incumbent</w:t>
      </w:r>
      <w:r>
        <w:rPr>
          <w:spacing w:val="-2"/>
        </w:rPr>
        <w:t xml:space="preserve"> </w:t>
      </w:r>
      <w:r>
        <w:t>employees during their participation in economic development activities provided through a statewide workforce development system.</w:t>
      </w:r>
    </w:p>
    <w:p w14:paraId="766C16BA" w14:textId="490DD1E2" w:rsidR="00B61C32" w:rsidRDefault="00BD5763">
      <w:pPr>
        <w:pStyle w:val="Heading3"/>
        <w:numPr>
          <w:ilvl w:val="1"/>
          <w:numId w:val="3"/>
        </w:numPr>
        <w:tabs>
          <w:tab w:val="left" w:pos="1177"/>
        </w:tabs>
        <w:ind w:left="1177" w:hanging="337"/>
        <w:jc w:val="both"/>
      </w:pPr>
      <w:r>
        <w:rPr>
          <w:spacing w:val="-2"/>
        </w:rPr>
        <w:t>DISPLACEMENT. —</w:t>
      </w:r>
    </w:p>
    <w:p w14:paraId="766C16BB" w14:textId="052A9E09" w:rsidR="00B61C32" w:rsidRDefault="00BD5763">
      <w:pPr>
        <w:pStyle w:val="ListParagraph"/>
        <w:numPr>
          <w:ilvl w:val="2"/>
          <w:numId w:val="3"/>
        </w:numPr>
        <w:tabs>
          <w:tab w:val="left" w:pos="1952"/>
        </w:tabs>
        <w:ind w:right="118" w:firstLine="0"/>
        <w:jc w:val="both"/>
        <w:rPr>
          <w:sz w:val="24"/>
        </w:rPr>
      </w:pPr>
      <w:r>
        <w:rPr>
          <w:sz w:val="24"/>
        </w:rPr>
        <w:t>PROHIBITION. —</w:t>
      </w:r>
      <w:r w:rsidR="006360BC">
        <w:rPr>
          <w:sz w:val="24"/>
        </w:rPr>
        <w:t>A participant</w:t>
      </w:r>
      <w:r w:rsidR="006360BC">
        <w:rPr>
          <w:spacing w:val="-2"/>
          <w:sz w:val="24"/>
        </w:rPr>
        <w:t xml:space="preserve"> </w:t>
      </w:r>
      <w:r w:rsidR="006360BC">
        <w:rPr>
          <w:sz w:val="24"/>
        </w:rPr>
        <w:t>in</w:t>
      </w:r>
      <w:r w:rsidR="006360BC">
        <w:rPr>
          <w:spacing w:val="-2"/>
          <w:sz w:val="24"/>
        </w:rPr>
        <w:t xml:space="preserve"> </w:t>
      </w:r>
      <w:r w:rsidR="006360BC">
        <w:rPr>
          <w:sz w:val="24"/>
        </w:rPr>
        <w:t>a</w:t>
      </w:r>
      <w:r w:rsidR="006360BC">
        <w:rPr>
          <w:spacing w:val="-3"/>
          <w:sz w:val="24"/>
        </w:rPr>
        <w:t xml:space="preserve"> </w:t>
      </w:r>
      <w:r w:rsidR="006360BC">
        <w:rPr>
          <w:sz w:val="24"/>
        </w:rPr>
        <w:t>program or</w:t>
      </w:r>
      <w:r w:rsidR="006360BC">
        <w:rPr>
          <w:spacing w:val="-3"/>
          <w:sz w:val="24"/>
        </w:rPr>
        <w:t xml:space="preserve"> </w:t>
      </w:r>
      <w:r w:rsidR="006360BC">
        <w:rPr>
          <w:sz w:val="24"/>
        </w:rPr>
        <w:t>activity</w:t>
      </w:r>
      <w:r w:rsidR="006360BC">
        <w:rPr>
          <w:spacing w:val="-7"/>
          <w:sz w:val="24"/>
        </w:rPr>
        <w:t xml:space="preserve"> </w:t>
      </w:r>
      <w:r w:rsidR="006360BC">
        <w:rPr>
          <w:sz w:val="24"/>
        </w:rPr>
        <w:t>authorized</w:t>
      </w:r>
      <w:r w:rsidR="006360BC">
        <w:rPr>
          <w:spacing w:val="-2"/>
          <w:sz w:val="24"/>
        </w:rPr>
        <w:t xml:space="preserve"> </w:t>
      </w:r>
      <w:r w:rsidR="006360BC">
        <w:rPr>
          <w:sz w:val="24"/>
        </w:rPr>
        <w:t>under</w:t>
      </w:r>
      <w:r w:rsidR="006360BC">
        <w:rPr>
          <w:spacing w:val="-3"/>
          <w:sz w:val="24"/>
        </w:rPr>
        <w:t xml:space="preserve"> </w:t>
      </w:r>
      <w:r w:rsidR="006360BC">
        <w:rPr>
          <w:sz w:val="24"/>
        </w:rPr>
        <w:t>this title (referred to in this section as a ‘‘specified activity’’) shall not displace (including</w:t>
      </w:r>
      <w:r w:rsidR="006360BC">
        <w:rPr>
          <w:spacing w:val="-3"/>
          <w:sz w:val="24"/>
        </w:rPr>
        <w:t xml:space="preserve"> </w:t>
      </w:r>
      <w:r w:rsidR="006360BC">
        <w:rPr>
          <w:sz w:val="24"/>
        </w:rPr>
        <w:t>a</w:t>
      </w:r>
      <w:r w:rsidR="006360BC">
        <w:rPr>
          <w:spacing w:val="-4"/>
          <w:sz w:val="24"/>
        </w:rPr>
        <w:t xml:space="preserve"> </w:t>
      </w:r>
      <w:r w:rsidR="006360BC">
        <w:rPr>
          <w:sz w:val="24"/>
        </w:rPr>
        <w:t>partial</w:t>
      </w:r>
      <w:r w:rsidR="006360BC">
        <w:rPr>
          <w:spacing w:val="-3"/>
          <w:sz w:val="24"/>
        </w:rPr>
        <w:t xml:space="preserve"> </w:t>
      </w:r>
      <w:r w:rsidR="006360BC">
        <w:rPr>
          <w:sz w:val="24"/>
        </w:rPr>
        <w:t>displacement,</w:t>
      </w:r>
      <w:r w:rsidR="006360BC">
        <w:rPr>
          <w:spacing w:val="-3"/>
          <w:sz w:val="24"/>
        </w:rPr>
        <w:t xml:space="preserve"> </w:t>
      </w:r>
      <w:r w:rsidR="006360BC">
        <w:rPr>
          <w:sz w:val="24"/>
        </w:rPr>
        <w:t>such</w:t>
      </w:r>
      <w:r w:rsidR="006360BC">
        <w:rPr>
          <w:spacing w:val="-3"/>
          <w:sz w:val="24"/>
        </w:rPr>
        <w:t xml:space="preserve"> </w:t>
      </w:r>
      <w:r w:rsidR="006360BC">
        <w:rPr>
          <w:sz w:val="24"/>
        </w:rPr>
        <w:t>as</w:t>
      </w:r>
      <w:r w:rsidR="006360BC">
        <w:rPr>
          <w:spacing w:val="-1"/>
          <w:sz w:val="24"/>
        </w:rPr>
        <w:t xml:space="preserve"> </w:t>
      </w:r>
      <w:r w:rsidR="006360BC">
        <w:rPr>
          <w:sz w:val="24"/>
        </w:rPr>
        <w:t>a</w:t>
      </w:r>
      <w:r w:rsidR="006360BC">
        <w:rPr>
          <w:spacing w:val="-2"/>
          <w:sz w:val="24"/>
        </w:rPr>
        <w:t xml:space="preserve"> </w:t>
      </w:r>
      <w:r w:rsidR="006360BC">
        <w:rPr>
          <w:sz w:val="24"/>
        </w:rPr>
        <w:t>reduction</w:t>
      </w:r>
      <w:r w:rsidR="006360BC">
        <w:rPr>
          <w:spacing w:val="-3"/>
          <w:sz w:val="24"/>
        </w:rPr>
        <w:t xml:space="preserve"> </w:t>
      </w:r>
      <w:r w:rsidR="006360BC">
        <w:rPr>
          <w:sz w:val="24"/>
        </w:rPr>
        <w:t>in</w:t>
      </w:r>
      <w:r w:rsidR="006360BC">
        <w:rPr>
          <w:spacing w:val="-3"/>
          <w:sz w:val="24"/>
        </w:rPr>
        <w:t xml:space="preserve"> </w:t>
      </w:r>
      <w:r w:rsidR="006360BC">
        <w:rPr>
          <w:sz w:val="24"/>
        </w:rPr>
        <w:t>the</w:t>
      </w:r>
      <w:r w:rsidR="006360BC">
        <w:rPr>
          <w:spacing w:val="-4"/>
          <w:sz w:val="24"/>
        </w:rPr>
        <w:t xml:space="preserve"> </w:t>
      </w:r>
      <w:r w:rsidR="006360BC">
        <w:rPr>
          <w:sz w:val="24"/>
        </w:rPr>
        <w:t>hours</w:t>
      </w:r>
      <w:r w:rsidR="006360BC">
        <w:rPr>
          <w:spacing w:val="-3"/>
          <w:sz w:val="24"/>
        </w:rPr>
        <w:t xml:space="preserve"> </w:t>
      </w:r>
      <w:r w:rsidR="006360BC">
        <w:rPr>
          <w:sz w:val="24"/>
        </w:rPr>
        <w:t>of</w:t>
      </w:r>
      <w:r w:rsidR="006360BC">
        <w:rPr>
          <w:spacing w:val="-4"/>
          <w:sz w:val="24"/>
        </w:rPr>
        <w:t xml:space="preserve"> </w:t>
      </w:r>
      <w:r w:rsidR="006360BC">
        <w:rPr>
          <w:sz w:val="24"/>
        </w:rPr>
        <w:t>non-overtime work, wages, or employment benefits) any currently employed employee (as of the date of the participation).</w:t>
      </w:r>
    </w:p>
    <w:p w14:paraId="766C16BC" w14:textId="7A45A3A9" w:rsidR="00B61C32" w:rsidRDefault="00BD5763">
      <w:pPr>
        <w:pStyle w:val="ListParagraph"/>
        <w:numPr>
          <w:ilvl w:val="2"/>
          <w:numId w:val="3"/>
        </w:numPr>
        <w:tabs>
          <w:tab w:val="left" w:pos="2063"/>
        </w:tabs>
        <w:ind w:left="2063" w:hanging="504"/>
        <w:jc w:val="both"/>
        <w:rPr>
          <w:sz w:val="24"/>
        </w:rPr>
      </w:pPr>
      <w:r>
        <w:rPr>
          <w:sz w:val="24"/>
        </w:rPr>
        <w:t>PROHIBITION</w:t>
      </w:r>
      <w:r>
        <w:rPr>
          <w:spacing w:val="32"/>
          <w:sz w:val="24"/>
        </w:rPr>
        <w:t xml:space="preserve"> ON IMPAIRMENT</w:t>
      </w:r>
      <w:r>
        <w:rPr>
          <w:spacing w:val="31"/>
          <w:sz w:val="24"/>
        </w:rPr>
        <w:t xml:space="preserve"> OF</w:t>
      </w:r>
      <w:r w:rsidR="006360BC">
        <w:rPr>
          <w:spacing w:val="32"/>
          <w:sz w:val="24"/>
        </w:rPr>
        <w:t xml:space="preserve">  </w:t>
      </w:r>
      <w:r w:rsidR="006360BC">
        <w:rPr>
          <w:sz w:val="24"/>
        </w:rPr>
        <w:t>CONTRACTS.—</w:t>
      </w:r>
      <w:r>
        <w:rPr>
          <w:sz w:val="24"/>
        </w:rPr>
        <w:t>A</w:t>
      </w:r>
      <w:r>
        <w:rPr>
          <w:spacing w:val="31"/>
          <w:sz w:val="24"/>
        </w:rPr>
        <w:t xml:space="preserve"> specified</w:t>
      </w:r>
    </w:p>
    <w:p w14:paraId="766C16BD" w14:textId="77777777" w:rsidR="00B61C32" w:rsidRDefault="006360BC">
      <w:pPr>
        <w:pStyle w:val="BodyText"/>
        <w:ind w:left="1560" w:right="118"/>
      </w:pPr>
      <w:r>
        <w:t>activity shall not impair an existing contract for services or collective bargaining agreement, and no such activity that would be inconsistent with the terms of a collective bargaining agreement shall be undertaken without the written concurrence of the labor organization and employer concerned.</w:t>
      </w:r>
    </w:p>
    <w:p w14:paraId="766C16BE" w14:textId="7E4603B4" w:rsidR="00B61C32" w:rsidRDefault="006360BC">
      <w:pPr>
        <w:pStyle w:val="ListParagraph"/>
        <w:numPr>
          <w:ilvl w:val="1"/>
          <w:numId w:val="3"/>
        </w:numPr>
        <w:tabs>
          <w:tab w:val="left" w:pos="1270"/>
        </w:tabs>
        <w:ind w:left="840" w:right="117" w:firstLine="0"/>
        <w:jc w:val="both"/>
        <w:rPr>
          <w:sz w:val="24"/>
        </w:rPr>
      </w:pPr>
      <w:r>
        <w:rPr>
          <w:sz w:val="24"/>
        </w:rPr>
        <w:t xml:space="preserve">OTHER </w:t>
      </w:r>
      <w:r w:rsidR="00BD5763">
        <w:rPr>
          <w:sz w:val="24"/>
        </w:rPr>
        <w:t>PROHIBITIONS. —</w:t>
      </w:r>
      <w:r>
        <w:rPr>
          <w:sz w:val="24"/>
        </w:rPr>
        <w:t>A participant in a specified activity shall not be employed in a job if—</w:t>
      </w:r>
    </w:p>
    <w:p w14:paraId="766C16BF" w14:textId="77777777" w:rsidR="00B61C32" w:rsidRDefault="006360BC">
      <w:pPr>
        <w:pStyle w:val="ListParagraph"/>
        <w:numPr>
          <w:ilvl w:val="2"/>
          <w:numId w:val="3"/>
        </w:numPr>
        <w:tabs>
          <w:tab w:val="left" w:pos="1950"/>
        </w:tabs>
        <w:ind w:right="119" w:firstLine="0"/>
        <w:jc w:val="both"/>
        <w:rPr>
          <w:sz w:val="24"/>
        </w:rPr>
      </w:pPr>
      <w:r>
        <w:rPr>
          <w:sz w:val="24"/>
        </w:rPr>
        <w:t>any</w:t>
      </w:r>
      <w:r>
        <w:rPr>
          <w:spacing w:val="-7"/>
          <w:sz w:val="24"/>
        </w:rPr>
        <w:t xml:space="preserve"> </w:t>
      </w:r>
      <w:r>
        <w:rPr>
          <w:sz w:val="24"/>
        </w:rPr>
        <w:t>other</w:t>
      </w:r>
      <w:r>
        <w:rPr>
          <w:spacing w:val="-1"/>
          <w:sz w:val="24"/>
        </w:rPr>
        <w:t xml:space="preserve"> </w:t>
      </w:r>
      <w:r>
        <w:rPr>
          <w:sz w:val="24"/>
        </w:rPr>
        <w:t>individual</w:t>
      </w:r>
      <w:r>
        <w:rPr>
          <w:spacing w:val="-2"/>
          <w:sz w:val="24"/>
        </w:rPr>
        <w:t xml:space="preserve"> </w:t>
      </w:r>
      <w:r>
        <w:rPr>
          <w:sz w:val="24"/>
        </w:rPr>
        <w:t>is</w:t>
      </w:r>
      <w:r>
        <w:rPr>
          <w:spacing w:val="-2"/>
          <w:sz w:val="24"/>
        </w:rPr>
        <w:t xml:space="preserve"> </w:t>
      </w:r>
      <w:r>
        <w:rPr>
          <w:sz w:val="24"/>
        </w:rPr>
        <w:t>on</w:t>
      </w:r>
      <w:r>
        <w:rPr>
          <w:spacing w:val="-2"/>
          <w:sz w:val="24"/>
        </w:rPr>
        <w:t xml:space="preserve"> </w:t>
      </w:r>
      <w:r>
        <w:rPr>
          <w:sz w:val="24"/>
        </w:rPr>
        <w:t>layoff</w:t>
      </w:r>
      <w:r>
        <w:rPr>
          <w:spacing w:val="-1"/>
          <w:sz w:val="24"/>
        </w:rPr>
        <w:t xml:space="preserve"> </w:t>
      </w:r>
      <w:r>
        <w:rPr>
          <w:sz w:val="24"/>
        </w:rPr>
        <w:t>from</w:t>
      </w:r>
      <w:r>
        <w:rPr>
          <w:spacing w:val="-2"/>
          <w:sz w:val="24"/>
        </w:rPr>
        <w:t xml:space="preserve"> </w:t>
      </w:r>
      <w:r>
        <w:rPr>
          <w:sz w:val="24"/>
        </w:rPr>
        <w:t>the</w:t>
      </w:r>
      <w:r>
        <w:rPr>
          <w:spacing w:val="-1"/>
          <w:sz w:val="24"/>
        </w:rPr>
        <w:t xml:space="preserve"> </w:t>
      </w:r>
      <w:r>
        <w:rPr>
          <w:sz w:val="24"/>
        </w:rPr>
        <w:t>same</w:t>
      </w:r>
      <w:r>
        <w:rPr>
          <w:spacing w:val="-3"/>
          <w:sz w:val="24"/>
        </w:rPr>
        <w:t xml:space="preserve"> </w:t>
      </w:r>
      <w:r>
        <w:rPr>
          <w:sz w:val="24"/>
        </w:rPr>
        <w:t>or</w:t>
      </w:r>
      <w:r>
        <w:rPr>
          <w:spacing w:val="-1"/>
          <w:sz w:val="24"/>
        </w:rPr>
        <w:t xml:space="preserve"> </w:t>
      </w:r>
      <w:r>
        <w:rPr>
          <w:sz w:val="24"/>
        </w:rPr>
        <w:t>any</w:t>
      </w:r>
      <w:r>
        <w:rPr>
          <w:spacing w:val="-7"/>
          <w:sz w:val="24"/>
        </w:rPr>
        <w:t xml:space="preserve"> </w:t>
      </w:r>
      <w:r>
        <w:rPr>
          <w:sz w:val="24"/>
        </w:rPr>
        <w:t>substantially</w:t>
      </w:r>
      <w:r>
        <w:rPr>
          <w:spacing w:val="-5"/>
          <w:sz w:val="24"/>
        </w:rPr>
        <w:t xml:space="preserve"> </w:t>
      </w:r>
      <w:r>
        <w:rPr>
          <w:sz w:val="24"/>
        </w:rPr>
        <w:t xml:space="preserve">equivalent </w:t>
      </w:r>
      <w:r>
        <w:rPr>
          <w:spacing w:val="-4"/>
          <w:sz w:val="24"/>
        </w:rPr>
        <w:t>job;</w:t>
      </w:r>
    </w:p>
    <w:p w14:paraId="766C16C0" w14:textId="77777777" w:rsidR="00B61C32" w:rsidRDefault="006360BC">
      <w:pPr>
        <w:pStyle w:val="ListParagraph"/>
        <w:numPr>
          <w:ilvl w:val="2"/>
          <w:numId w:val="3"/>
        </w:numPr>
        <w:tabs>
          <w:tab w:val="left" w:pos="1985"/>
        </w:tabs>
        <w:ind w:right="118" w:firstLine="0"/>
        <w:jc w:val="both"/>
        <w:rPr>
          <w:sz w:val="24"/>
        </w:rPr>
      </w:pPr>
      <w:r>
        <w:rPr>
          <w:sz w:val="24"/>
        </w:rPr>
        <w:t>the employer has terminated the employment of any regular employee or otherwise reduced the workforce of the employer with the intention of filling the vacancy so created with the participant; or</w:t>
      </w:r>
    </w:p>
    <w:p w14:paraId="766C16C1" w14:textId="77777777" w:rsidR="00B61C32" w:rsidRDefault="006360BC">
      <w:pPr>
        <w:pStyle w:val="ListParagraph"/>
        <w:numPr>
          <w:ilvl w:val="2"/>
          <w:numId w:val="3"/>
        </w:numPr>
        <w:tabs>
          <w:tab w:val="left" w:pos="1946"/>
        </w:tabs>
        <w:ind w:right="115" w:firstLine="0"/>
        <w:jc w:val="both"/>
        <w:rPr>
          <w:sz w:val="24"/>
        </w:rPr>
      </w:pPr>
      <w:r>
        <w:rPr>
          <w:sz w:val="24"/>
        </w:rPr>
        <w:t>the job is created in a promotional line that will infringe in any way upon the promotional opportunities of currently</w:t>
      </w:r>
      <w:r>
        <w:rPr>
          <w:spacing w:val="-1"/>
          <w:sz w:val="24"/>
        </w:rPr>
        <w:t xml:space="preserve"> </w:t>
      </w:r>
      <w:r>
        <w:rPr>
          <w:sz w:val="24"/>
        </w:rPr>
        <w:t xml:space="preserve">employed individuals (as of the date of the </w:t>
      </w:r>
      <w:r>
        <w:rPr>
          <w:spacing w:val="-2"/>
          <w:sz w:val="24"/>
        </w:rPr>
        <w:t>participation).</w:t>
      </w:r>
    </w:p>
    <w:p w14:paraId="766C16C2" w14:textId="430AC57B" w:rsidR="00B61C32" w:rsidRDefault="006360BC">
      <w:pPr>
        <w:pStyle w:val="ListParagraph"/>
        <w:numPr>
          <w:ilvl w:val="1"/>
          <w:numId w:val="3"/>
        </w:numPr>
        <w:tabs>
          <w:tab w:val="left" w:pos="1215"/>
        </w:tabs>
        <w:ind w:left="840" w:right="115" w:firstLine="0"/>
        <w:jc w:val="both"/>
        <w:rPr>
          <w:sz w:val="24"/>
        </w:rPr>
      </w:pPr>
      <w:r>
        <w:rPr>
          <w:sz w:val="24"/>
        </w:rPr>
        <w:t xml:space="preserve">HEALTH AND </w:t>
      </w:r>
      <w:r w:rsidR="00BD5763">
        <w:rPr>
          <w:sz w:val="24"/>
        </w:rPr>
        <w:t>SAFETY. —</w:t>
      </w:r>
      <w:r>
        <w:rPr>
          <w:sz w:val="24"/>
        </w:rPr>
        <w:t xml:space="preserve">Health and safety standards established under Federal and State law otherwise applicable to working conditions of employees shall be equally applicable to working conditions of participants engaged in specified activities. To the </w:t>
      </w:r>
      <w:r>
        <w:rPr>
          <w:sz w:val="24"/>
        </w:rPr>
        <w:lastRenderedPageBreak/>
        <w:t>extent that a State workers’ compensation law applies, workers’ compensation shall be provided to participants on the same basis as the compensation is provided to other individuals in the State in similar employment.</w:t>
      </w:r>
    </w:p>
    <w:p w14:paraId="766C16C3" w14:textId="74DCFD8D" w:rsidR="00B61C32" w:rsidRDefault="006360BC">
      <w:pPr>
        <w:pStyle w:val="ListParagraph"/>
        <w:numPr>
          <w:ilvl w:val="1"/>
          <w:numId w:val="3"/>
        </w:numPr>
        <w:tabs>
          <w:tab w:val="left" w:pos="1210"/>
        </w:tabs>
        <w:ind w:left="840" w:right="118" w:firstLine="0"/>
        <w:jc w:val="both"/>
        <w:rPr>
          <w:sz w:val="24"/>
        </w:rPr>
      </w:pPr>
      <w:r>
        <w:rPr>
          <w:sz w:val="24"/>
        </w:rPr>
        <w:t xml:space="preserve">EMPLOYMENT </w:t>
      </w:r>
      <w:r w:rsidR="00BD5763">
        <w:rPr>
          <w:sz w:val="24"/>
        </w:rPr>
        <w:t>CONDITIONS. —</w:t>
      </w:r>
      <w:r>
        <w:rPr>
          <w:sz w:val="24"/>
        </w:rPr>
        <w:t>Individuals in on-the-job training or individuals employed in programs and activities under this title shall be provided benefits and working conditions at the same level and to the same extent as other trainees or employees working a similar length of time and doing the same type of work.</w:t>
      </w:r>
    </w:p>
    <w:p w14:paraId="51F5A5C8" w14:textId="42EA97A4" w:rsidR="00BD5763" w:rsidRDefault="006360BC" w:rsidP="00BD5763">
      <w:pPr>
        <w:pStyle w:val="ListParagraph"/>
        <w:numPr>
          <w:ilvl w:val="1"/>
          <w:numId w:val="3"/>
        </w:numPr>
        <w:tabs>
          <w:tab w:val="left" w:pos="1196"/>
        </w:tabs>
        <w:spacing w:before="72"/>
        <w:ind w:left="840" w:right="117" w:firstLine="0"/>
        <w:jc w:val="both"/>
        <w:rPr>
          <w:sz w:val="24"/>
        </w:rPr>
      </w:pPr>
      <w:r w:rsidRPr="00BD5763">
        <w:rPr>
          <w:sz w:val="24"/>
        </w:rPr>
        <w:t xml:space="preserve">OPPORTUNITY TO SUBMIT </w:t>
      </w:r>
      <w:r w:rsidR="00BD5763" w:rsidRPr="00BD5763">
        <w:rPr>
          <w:sz w:val="24"/>
        </w:rPr>
        <w:t>COMMENTS. —</w:t>
      </w:r>
      <w:r w:rsidRPr="00BD5763">
        <w:rPr>
          <w:sz w:val="24"/>
        </w:rPr>
        <w:t>Interested members of the public, including representatives of businesses and of labor organizations, shall be provided an opportunity to submit comments to the Secretary with respect to programs and activities proposed to be funded under subtitle B.</w:t>
      </w:r>
    </w:p>
    <w:p w14:paraId="766C16C6" w14:textId="1522166C" w:rsidR="00B61C32" w:rsidRPr="00BD5763" w:rsidRDefault="006360BC" w:rsidP="00BD5763">
      <w:pPr>
        <w:pStyle w:val="ListParagraph"/>
        <w:numPr>
          <w:ilvl w:val="1"/>
          <w:numId w:val="3"/>
        </w:numPr>
        <w:tabs>
          <w:tab w:val="left" w:pos="1196"/>
        </w:tabs>
        <w:spacing w:before="72"/>
        <w:ind w:left="840" w:right="117" w:firstLine="0"/>
        <w:jc w:val="both"/>
        <w:rPr>
          <w:sz w:val="24"/>
        </w:rPr>
      </w:pPr>
      <w:r w:rsidRPr="00BD5763">
        <w:rPr>
          <w:sz w:val="24"/>
        </w:rPr>
        <w:t>N</w:t>
      </w:r>
      <w:r w:rsidRPr="00BD5763">
        <w:rPr>
          <w:sz w:val="24"/>
        </w:rPr>
        <w:t xml:space="preserve">O IMPACT ON UNION </w:t>
      </w:r>
      <w:r w:rsidR="00BD5763" w:rsidRPr="00BD5763">
        <w:rPr>
          <w:sz w:val="24"/>
        </w:rPr>
        <w:t>ORGANIZING. —</w:t>
      </w:r>
      <w:r w:rsidRPr="00BD5763">
        <w:rPr>
          <w:sz w:val="24"/>
        </w:rPr>
        <w:t>Each recipient of funds under this title shall provide to the Secretary assurances that none of such funds will be used to assist, promote, or deter union organizing.</w:t>
      </w:r>
    </w:p>
    <w:p w14:paraId="766C16C7" w14:textId="2DEF0F47" w:rsidR="00B61C32" w:rsidRDefault="006360BC">
      <w:pPr>
        <w:pStyle w:val="Heading3"/>
        <w:numPr>
          <w:ilvl w:val="0"/>
          <w:numId w:val="3"/>
        </w:numPr>
        <w:tabs>
          <w:tab w:val="left" w:pos="443"/>
        </w:tabs>
        <w:ind w:left="443" w:hanging="323"/>
      </w:pPr>
      <w:r>
        <w:t>G</w:t>
      </w:r>
      <w:r>
        <w:t>RIEVANCE</w:t>
      </w:r>
      <w:r>
        <w:rPr>
          <w:spacing w:val="-4"/>
        </w:rPr>
        <w:t xml:space="preserve"> </w:t>
      </w:r>
      <w:r w:rsidR="00BD5763">
        <w:rPr>
          <w:spacing w:val="-2"/>
        </w:rPr>
        <w:t>PROCEDURE. —</w:t>
      </w:r>
    </w:p>
    <w:p w14:paraId="766C16C8" w14:textId="401F2668" w:rsidR="00B61C32" w:rsidRDefault="006360BC">
      <w:pPr>
        <w:pStyle w:val="ListParagraph"/>
        <w:numPr>
          <w:ilvl w:val="1"/>
          <w:numId w:val="3"/>
        </w:numPr>
        <w:tabs>
          <w:tab w:val="left" w:pos="1186"/>
        </w:tabs>
        <w:ind w:left="840" w:right="116" w:firstLine="0"/>
        <w:jc w:val="both"/>
        <w:rPr>
          <w:sz w:val="24"/>
        </w:rPr>
      </w:pPr>
      <w:r>
        <w:rPr>
          <w:sz w:val="24"/>
        </w:rPr>
        <w:t xml:space="preserve">IN </w:t>
      </w:r>
      <w:r w:rsidR="00BD5763">
        <w:rPr>
          <w:sz w:val="24"/>
        </w:rPr>
        <w:t>GENERAL. —</w:t>
      </w:r>
      <w:r>
        <w:rPr>
          <w:sz w:val="24"/>
        </w:rPr>
        <w:t>Each State and local area receiving an allotment or allocation under this title shall establish and maintain a procedure for grievances or complaints alleging violations of the requirements of this title from participants and other interested or affected parties. Such procedure shall include an opportunity for a hearing and be completed within 60 days after the filing of the grievance or complaint. [Reference State Compliance Policy 4.3]</w:t>
      </w:r>
    </w:p>
    <w:p w14:paraId="766C16C9" w14:textId="21B61663" w:rsidR="00B61C32" w:rsidRDefault="00BD5763">
      <w:pPr>
        <w:pStyle w:val="Heading3"/>
        <w:numPr>
          <w:ilvl w:val="1"/>
          <w:numId w:val="3"/>
        </w:numPr>
        <w:tabs>
          <w:tab w:val="left" w:pos="1179"/>
        </w:tabs>
        <w:ind w:left="1179"/>
        <w:jc w:val="both"/>
      </w:pPr>
      <w:r>
        <w:rPr>
          <w:spacing w:val="-2"/>
        </w:rPr>
        <w:t>INVESTIGATION. —</w:t>
      </w:r>
    </w:p>
    <w:p w14:paraId="766C16CA" w14:textId="2546D3EA" w:rsidR="00B61C32" w:rsidRDefault="006360BC">
      <w:pPr>
        <w:pStyle w:val="ListParagraph"/>
        <w:numPr>
          <w:ilvl w:val="2"/>
          <w:numId w:val="3"/>
        </w:numPr>
        <w:tabs>
          <w:tab w:val="left" w:pos="1974"/>
        </w:tabs>
        <w:ind w:right="116" w:firstLine="0"/>
        <w:jc w:val="both"/>
        <w:rPr>
          <w:sz w:val="24"/>
        </w:rPr>
      </w:pPr>
      <w:r>
        <w:rPr>
          <w:sz w:val="24"/>
        </w:rPr>
        <w:t xml:space="preserve">IN </w:t>
      </w:r>
      <w:r w:rsidR="00BD5763">
        <w:rPr>
          <w:sz w:val="24"/>
        </w:rPr>
        <w:t>GENERAL. —</w:t>
      </w:r>
      <w:r>
        <w:rPr>
          <w:sz w:val="24"/>
        </w:rPr>
        <w:t>The Secretary shall investigate an allegation of a violation described in paragraph (1) if—</w:t>
      </w:r>
    </w:p>
    <w:p w14:paraId="766C16CB" w14:textId="77777777" w:rsidR="00B61C32" w:rsidRDefault="006360BC">
      <w:pPr>
        <w:pStyle w:val="ListParagraph"/>
        <w:numPr>
          <w:ilvl w:val="3"/>
          <w:numId w:val="3"/>
        </w:numPr>
        <w:tabs>
          <w:tab w:val="left" w:pos="2601"/>
        </w:tabs>
        <w:ind w:left="2279" w:right="118" w:firstLine="0"/>
        <w:jc w:val="both"/>
        <w:rPr>
          <w:sz w:val="24"/>
        </w:rPr>
      </w:pPr>
      <w:r>
        <w:rPr>
          <w:sz w:val="24"/>
        </w:rPr>
        <w:t>a decision relating to such violation has not been reached within 60 days after the date of the filing of the grievance or complaint and either party appeals to the Secretary; or</w:t>
      </w:r>
    </w:p>
    <w:p w14:paraId="766C16CC" w14:textId="77777777" w:rsidR="00B61C32" w:rsidRDefault="006360BC">
      <w:pPr>
        <w:pStyle w:val="ListParagraph"/>
        <w:numPr>
          <w:ilvl w:val="3"/>
          <w:numId w:val="3"/>
        </w:numPr>
        <w:tabs>
          <w:tab w:val="left" w:pos="2651"/>
        </w:tabs>
        <w:ind w:left="2279" w:right="118" w:firstLine="0"/>
        <w:jc w:val="both"/>
        <w:rPr>
          <w:sz w:val="24"/>
        </w:rPr>
      </w:pPr>
      <w:r>
        <w:rPr>
          <w:sz w:val="24"/>
        </w:rPr>
        <w:t>a decision relating to such violation has been reached within such 60 days and the</w:t>
      </w:r>
      <w:r>
        <w:rPr>
          <w:spacing w:val="-2"/>
          <w:sz w:val="24"/>
        </w:rPr>
        <w:t xml:space="preserve"> </w:t>
      </w:r>
      <w:r>
        <w:rPr>
          <w:sz w:val="24"/>
        </w:rPr>
        <w:t>party</w:t>
      </w:r>
      <w:r>
        <w:rPr>
          <w:spacing w:val="-5"/>
          <w:sz w:val="24"/>
        </w:rPr>
        <w:t xml:space="preserve"> </w:t>
      </w:r>
      <w:r>
        <w:rPr>
          <w:sz w:val="24"/>
        </w:rPr>
        <w:t>to which</w:t>
      </w:r>
      <w:r>
        <w:rPr>
          <w:spacing w:val="-1"/>
          <w:sz w:val="24"/>
        </w:rPr>
        <w:t xml:space="preserve"> </w:t>
      </w:r>
      <w:r>
        <w:rPr>
          <w:sz w:val="24"/>
        </w:rPr>
        <w:t>such decision</w:t>
      </w:r>
      <w:r>
        <w:rPr>
          <w:spacing w:val="-1"/>
          <w:sz w:val="24"/>
        </w:rPr>
        <w:t xml:space="preserve"> </w:t>
      </w:r>
      <w:r>
        <w:rPr>
          <w:sz w:val="24"/>
        </w:rPr>
        <w:t>is adverse</w:t>
      </w:r>
      <w:r>
        <w:rPr>
          <w:spacing w:val="-2"/>
          <w:sz w:val="24"/>
        </w:rPr>
        <w:t xml:space="preserve"> </w:t>
      </w:r>
      <w:r>
        <w:rPr>
          <w:sz w:val="24"/>
        </w:rPr>
        <w:t>appeals</w:t>
      </w:r>
      <w:r>
        <w:rPr>
          <w:spacing w:val="-1"/>
          <w:sz w:val="24"/>
        </w:rPr>
        <w:t xml:space="preserve"> </w:t>
      </w:r>
      <w:r>
        <w:rPr>
          <w:sz w:val="24"/>
        </w:rPr>
        <w:t>such decision to the Secretary.</w:t>
      </w:r>
    </w:p>
    <w:p w14:paraId="766C16CD" w14:textId="2A04EBC1" w:rsidR="00B61C32" w:rsidRDefault="006360BC">
      <w:pPr>
        <w:pStyle w:val="ListParagraph"/>
        <w:numPr>
          <w:ilvl w:val="2"/>
          <w:numId w:val="3"/>
        </w:numPr>
        <w:tabs>
          <w:tab w:val="left" w:pos="2060"/>
        </w:tabs>
        <w:ind w:right="118" w:firstLine="0"/>
        <w:jc w:val="both"/>
        <w:rPr>
          <w:sz w:val="24"/>
        </w:rPr>
      </w:pPr>
      <w:r>
        <w:rPr>
          <w:sz w:val="24"/>
        </w:rPr>
        <w:t xml:space="preserve">ADDITIONAL </w:t>
      </w:r>
      <w:r w:rsidR="00BD5763">
        <w:rPr>
          <w:sz w:val="24"/>
        </w:rPr>
        <w:t>REQUIREMENT. —</w:t>
      </w:r>
      <w:r>
        <w:rPr>
          <w:sz w:val="24"/>
        </w:rPr>
        <w:t>The Secretary shall make a final determination relating to an appeal made under subparagraph (A) no later than</w:t>
      </w:r>
      <w:r>
        <w:rPr>
          <w:spacing w:val="40"/>
          <w:sz w:val="24"/>
        </w:rPr>
        <w:t xml:space="preserve"> </w:t>
      </w:r>
      <w:r>
        <w:rPr>
          <w:sz w:val="24"/>
        </w:rPr>
        <w:t>120 days after receiving such appeal.</w:t>
      </w:r>
    </w:p>
    <w:p w14:paraId="766C16CE" w14:textId="2573F7FB" w:rsidR="00B61C32" w:rsidRDefault="00BD5763">
      <w:pPr>
        <w:pStyle w:val="ListParagraph"/>
        <w:numPr>
          <w:ilvl w:val="1"/>
          <w:numId w:val="3"/>
        </w:numPr>
        <w:tabs>
          <w:tab w:val="left" w:pos="1208"/>
        </w:tabs>
        <w:ind w:left="840" w:right="115" w:firstLine="0"/>
        <w:jc w:val="both"/>
        <w:rPr>
          <w:sz w:val="24"/>
        </w:rPr>
      </w:pPr>
      <w:r>
        <w:rPr>
          <w:sz w:val="24"/>
        </w:rPr>
        <w:t>REMEDIES. —</w:t>
      </w:r>
      <w:r w:rsidR="006360BC">
        <w:rPr>
          <w:sz w:val="24"/>
        </w:rPr>
        <w:t>Remedies that may be imposed under this section for a violation of any requirement of this title shall be limited—</w:t>
      </w:r>
    </w:p>
    <w:p w14:paraId="766C16CF" w14:textId="77777777" w:rsidR="00B61C32" w:rsidRDefault="006360BC">
      <w:pPr>
        <w:pStyle w:val="ListParagraph"/>
        <w:numPr>
          <w:ilvl w:val="2"/>
          <w:numId w:val="3"/>
        </w:numPr>
        <w:tabs>
          <w:tab w:val="left" w:pos="1950"/>
        </w:tabs>
        <w:ind w:left="1950" w:hanging="390"/>
        <w:jc w:val="both"/>
        <w:rPr>
          <w:sz w:val="24"/>
        </w:rPr>
      </w:pPr>
      <w:r>
        <w:rPr>
          <w:sz w:val="24"/>
        </w:rPr>
        <w:t>to</w:t>
      </w:r>
      <w:r>
        <w:rPr>
          <w:spacing w:val="-3"/>
          <w:sz w:val="24"/>
        </w:rPr>
        <w:t xml:space="preserve"> </w:t>
      </w:r>
      <w:r>
        <w:rPr>
          <w:sz w:val="24"/>
        </w:rPr>
        <w:t>suspension or</w:t>
      </w:r>
      <w:r>
        <w:rPr>
          <w:spacing w:val="-2"/>
          <w:sz w:val="24"/>
        </w:rPr>
        <w:t xml:space="preserve"> </w:t>
      </w:r>
      <w:r>
        <w:rPr>
          <w:sz w:val="24"/>
        </w:rPr>
        <w:t>termination of</w:t>
      </w:r>
      <w:r>
        <w:rPr>
          <w:spacing w:val="-2"/>
          <w:sz w:val="24"/>
        </w:rPr>
        <w:t xml:space="preserve"> </w:t>
      </w:r>
      <w:r>
        <w:rPr>
          <w:sz w:val="24"/>
        </w:rPr>
        <w:t>payments under</w:t>
      </w:r>
      <w:r>
        <w:rPr>
          <w:spacing w:val="-2"/>
          <w:sz w:val="24"/>
        </w:rPr>
        <w:t xml:space="preserve"> </w:t>
      </w:r>
      <w:r>
        <w:rPr>
          <w:sz w:val="24"/>
        </w:rPr>
        <w:t xml:space="preserve">this </w:t>
      </w:r>
      <w:r>
        <w:rPr>
          <w:spacing w:val="-2"/>
          <w:sz w:val="24"/>
        </w:rPr>
        <w:t>title;</w:t>
      </w:r>
    </w:p>
    <w:p w14:paraId="766C16D0" w14:textId="77777777" w:rsidR="00B61C32" w:rsidRDefault="006360BC">
      <w:pPr>
        <w:pStyle w:val="ListParagraph"/>
        <w:numPr>
          <w:ilvl w:val="2"/>
          <w:numId w:val="3"/>
        </w:numPr>
        <w:tabs>
          <w:tab w:val="left" w:pos="1937"/>
        </w:tabs>
        <w:ind w:right="119" w:firstLine="0"/>
        <w:jc w:val="both"/>
        <w:rPr>
          <w:sz w:val="24"/>
        </w:rPr>
      </w:pPr>
      <w:r>
        <w:rPr>
          <w:sz w:val="24"/>
        </w:rPr>
        <w:t>to prohibition of</w:t>
      </w:r>
      <w:r>
        <w:rPr>
          <w:spacing w:val="-1"/>
          <w:sz w:val="24"/>
        </w:rPr>
        <w:t xml:space="preserve"> </w:t>
      </w:r>
      <w:r>
        <w:rPr>
          <w:sz w:val="24"/>
        </w:rPr>
        <w:t>placement of</w:t>
      </w:r>
      <w:r>
        <w:rPr>
          <w:spacing w:val="-1"/>
          <w:sz w:val="24"/>
        </w:rPr>
        <w:t xml:space="preserve"> </w:t>
      </w:r>
      <w:r>
        <w:rPr>
          <w:sz w:val="24"/>
        </w:rPr>
        <w:t>a</w:t>
      </w:r>
      <w:r>
        <w:rPr>
          <w:spacing w:val="-1"/>
          <w:sz w:val="24"/>
        </w:rPr>
        <w:t xml:space="preserve"> </w:t>
      </w:r>
      <w:r>
        <w:rPr>
          <w:sz w:val="24"/>
        </w:rPr>
        <w:t>participant with an employer</w:t>
      </w:r>
      <w:r>
        <w:rPr>
          <w:spacing w:val="-1"/>
          <w:sz w:val="24"/>
        </w:rPr>
        <w:t xml:space="preserve"> </w:t>
      </w:r>
      <w:r>
        <w:rPr>
          <w:sz w:val="24"/>
        </w:rPr>
        <w:t>that has violated any requirement under this title;</w:t>
      </w:r>
    </w:p>
    <w:p w14:paraId="766C16D1" w14:textId="37F13E42" w:rsidR="00B61C32" w:rsidRDefault="006360BC">
      <w:pPr>
        <w:pStyle w:val="ListParagraph"/>
        <w:numPr>
          <w:ilvl w:val="2"/>
          <w:numId w:val="3"/>
        </w:numPr>
        <w:tabs>
          <w:tab w:val="left" w:pos="1939"/>
        </w:tabs>
        <w:ind w:right="120" w:firstLine="0"/>
        <w:jc w:val="both"/>
        <w:rPr>
          <w:sz w:val="24"/>
        </w:rPr>
      </w:pPr>
      <w:r>
        <w:rPr>
          <w:sz w:val="24"/>
        </w:rPr>
        <w:t>where</w:t>
      </w:r>
      <w:r>
        <w:rPr>
          <w:spacing w:val="-3"/>
          <w:sz w:val="24"/>
        </w:rPr>
        <w:t xml:space="preserve"> </w:t>
      </w:r>
      <w:r>
        <w:rPr>
          <w:sz w:val="24"/>
        </w:rPr>
        <w:t>applicable,</w:t>
      </w:r>
      <w:r>
        <w:rPr>
          <w:spacing w:val="-2"/>
          <w:sz w:val="24"/>
        </w:rPr>
        <w:t xml:space="preserve"> </w:t>
      </w:r>
      <w:r>
        <w:rPr>
          <w:sz w:val="24"/>
        </w:rPr>
        <w:t>to</w:t>
      </w:r>
      <w:r>
        <w:rPr>
          <w:spacing w:val="-2"/>
          <w:sz w:val="24"/>
        </w:rPr>
        <w:t xml:space="preserve"> </w:t>
      </w:r>
      <w:r>
        <w:rPr>
          <w:sz w:val="24"/>
        </w:rPr>
        <w:t>reinstatement</w:t>
      </w:r>
      <w:r>
        <w:rPr>
          <w:spacing w:val="-2"/>
          <w:sz w:val="24"/>
        </w:rPr>
        <w:t xml:space="preserve"> </w:t>
      </w:r>
      <w:r>
        <w:rPr>
          <w:sz w:val="24"/>
        </w:rPr>
        <w:t>of</w:t>
      </w:r>
      <w:r>
        <w:rPr>
          <w:spacing w:val="-3"/>
          <w:sz w:val="24"/>
        </w:rPr>
        <w:t xml:space="preserve"> </w:t>
      </w:r>
      <w:r>
        <w:rPr>
          <w:sz w:val="24"/>
        </w:rPr>
        <w:t>an employee,</w:t>
      </w:r>
      <w:r>
        <w:rPr>
          <w:spacing w:val="-2"/>
          <w:sz w:val="24"/>
        </w:rPr>
        <w:t xml:space="preserve"> </w:t>
      </w:r>
      <w:r>
        <w:rPr>
          <w:sz w:val="24"/>
        </w:rPr>
        <w:t>payment</w:t>
      </w:r>
      <w:r>
        <w:rPr>
          <w:spacing w:val="-2"/>
          <w:sz w:val="24"/>
        </w:rPr>
        <w:t xml:space="preserve"> </w:t>
      </w:r>
      <w:r>
        <w:rPr>
          <w:sz w:val="24"/>
        </w:rPr>
        <w:t>of</w:t>
      </w:r>
      <w:r>
        <w:rPr>
          <w:spacing w:val="-3"/>
          <w:sz w:val="24"/>
        </w:rPr>
        <w:t xml:space="preserve"> </w:t>
      </w:r>
      <w:r>
        <w:rPr>
          <w:sz w:val="24"/>
        </w:rPr>
        <w:t>lost</w:t>
      </w:r>
      <w:r>
        <w:rPr>
          <w:spacing w:val="-2"/>
          <w:sz w:val="24"/>
        </w:rPr>
        <w:t xml:space="preserve"> </w:t>
      </w:r>
      <w:r>
        <w:rPr>
          <w:sz w:val="24"/>
        </w:rPr>
        <w:t>wages and benefits,</w:t>
      </w:r>
      <w:r>
        <w:rPr>
          <w:spacing w:val="-2"/>
          <w:sz w:val="24"/>
        </w:rPr>
        <w:t xml:space="preserve"> </w:t>
      </w:r>
      <w:r>
        <w:rPr>
          <w:sz w:val="24"/>
        </w:rPr>
        <w:t xml:space="preserve">and </w:t>
      </w:r>
      <w:r w:rsidR="00BD5763">
        <w:rPr>
          <w:sz w:val="24"/>
        </w:rPr>
        <w:t>re-establishment</w:t>
      </w:r>
      <w:r>
        <w:rPr>
          <w:spacing w:val="-2"/>
          <w:sz w:val="24"/>
        </w:rPr>
        <w:t xml:space="preserve"> </w:t>
      </w:r>
      <w:r>
        <w:rPr>
          <w:sz w:val="24"/>
        </w:rPr>
        <w:t>of</w:t>
      </w:r>
      <w:r>
        <w:rPr>
          <w:spacing w:val="-2"/>
          <w:sz w:val="24"/>
        </w:rPr>
        <w:t xml:space="preserve"> </w:t>
      </w:r>
      <w:r>
        <w:rPr>
          <w:sz w:val="24"/>
        </w:rPr>
        <w:t>other relevant terms,</w:t>
      </w:r>
      <w:r>
        <w:rPr>
          <w:spacing w:val="-2"/>
          <w:sz w:val="24"/>
        </w:rPr>
        <w:t xml:space="preserve"> </w:t>
      </w:r>
      <w:r>
        <w:rPr>
          <w:sz w:val="24"/>
        </w:rPr>
        <w:t>conditions,</w:t>
      </w:r>
      <w:r>
        <w:rPr>
          <w:spacing w:val="-2"/>
          <w:sz w:val="24"/>
        </w:rPr>
        <w:t xml:space="preserve"> </w:t>
      </w:r>
      <w:r>
        <w:rPr>
          <w:sz w:val="24"/>
        </w:rPr>
        <w:t>and</w:t>
      </w:r>
      <w:r>
        <w:rPr>
          <w:spacing w:val="-2"/>
          <w:sz w:val="24"/>
        </w:rPr>
        <w:t xml:space="preserve"> </w:t>
      </w:r>
      <w:r>
        <w:rPr>
          <w:sz w:val="24"/>
        </w:rPr>
        <w:t>privileges</w:t>
      </w:r>
      <w:r>
        <w:rPr>
          <w:spacing w:val="-2"/>
          <w:sz w:val="24"/>
        </w:rPr>
        <w:t xml:space="preserve"> </w:t>
      </w:r>
      <w:r>
        <w:rPr>
          <w:sz w:val="24"/>
        </w:rPr>
        <w:t>of employment; and</w:t>
      </w:r>
    </w:p>
    <w:p w14:paraId="766C16D2" w14:textId="77777777" w:rsidR="00B61C32" w:rsidRDefault="006360BC">
      <w:pPr>
        <w:pStyle w:val="ListParagraph"/>
        <w:numPr>
          <w:ilvl w:val="2"/>
          <w:numId w:val="3"/>
        </w:numPr>
        <w:tabs>
          <w:tab w:val="left" w:pos="1950"/>
        </w:tabs>
        <w:ind w:left="1950" w:hanging="390"/>
        <w:jc w:val="both"/>
        <w:rPr>
          <w:sz w:val="24"/>
        </w:rPr>
      </w:pPr>
      <w:r>
        <w:rPr>
          <w:sz w:val="24"/>
        </w:rPr>
        <w:t>where</w:t>
      </w:r>
      <w:r>
        <w:rPr>
          <w:spacing w:val="-3"/>
          <w:sz w:val="24"/>
        </w:rPr>
        <w:t xml:space="preserve"> </w:t>
      </w:r>
      <w:r>
        <w:rPr>
          <w:sz w:val="24"/>
        </w:rPr>
        <w:t>appropriate, to</w:t>
      </w:r>
      <w:r>
        <w:rPr>
          <w:spacing w:val="-2"/>
          <w:sz w:val="24"/>
        </w:rPr>
        <w:t xml:space="preserve"> </w:t>
      </w:r>
      <w:r>
        <w:rPr>
          <w:sz w:val="24"/>
        </w:rPr>
        <w:t>other</w:t>
      </w:r>
      <w:r>
        <w:rPr>
          <w:spacing w:val="-3"/>
          <w:sz w:val="24"/>
        </w:rPr>
        <w:t xml:space="preserve"> </w:t>
      </w:r>
      <w:r>
        <w:rPr>
          <w:sz w:val="24"/>
        </w:rPr>
        <w:t>equitable</w:t>
      </w:r>
      <w:r>
        <w:rPr>
          <w:spacing w:val="-2"/>
          <w:sz w:val="24"/>
        </w:rPr>
        <w:t xml:space="preserve"> relief.</w:t>
      </w:r>
    </w:p>
    <w:p w14:paraId="766C16D3" w14:textId="68DDBAC9" w:rsidR="00B61C32" w:rsidRDefault="006360BC">
      <w:pPr>
        <w:pStyle w:val="ListParagraph"/>
        <w:numPr>
          <w:ilvl w:val="1"/>
          <w:numId w:val="3"/>
        </w:numPr>
        <w:tabs>
          <w:tab w:val="left" w:pos="1244"/>
        </w:tabs>
        <w:ind w:left="840" w:right="116" w:firstLine="0"/>
        <w:jc w:val="both"/>
        <w:rPr>
          <w:sz w:val="24"/>
        </w:rPr>
      </w:pPr>
      <w:r>
        <w:rPr>
          <w:sz w:val="24"/>
        </w:rPr>
        <w:t xml:space="preserve">RULE OF </w:t>
      </w:r>
      <w:r w:rsidR="00BD5763">
        <w:rPr>
          <w:sz w:val="24"/>
        </w:rPr>
        <w:t>CONSTRUCTION. —</w:t>
      </w:r>
      <w:r>
        <w:rPr>
          <w:sz w:val="24"/>
        </w:rPr>
        <w:t>Nothing in paragraph (3) shall be construed to prohibit a grievant or complainant from pursuing a remedy authorized under another Federal, State, or local law for a violation of this title.</w:t>
      </w:r>
    </w:p>
    <w:p w14:paraId="766C16D4" w14:textId="1C8E2BB9" w:rsidR="00B61C32" w:rsidRDefault="00BD5763">
      <w:pPr>
        <w:pStyle w:val="Heading3"/>
        <w:numPr>
          <w:ilvl w:val="0"/>
          <w:numId w:val="3"/>
        </w:numPr>
        <w:tabs>
          <w:tab w:val="left" w:pos="457"/>
        </w:tabs>
        <w:ind w:left="457" w:hanging="337"/>
      </w:pPr>
      <w:r>
        <w:rPr>
          <w:spacing w:val="-2"/>
        </w:rPr>
        <w:t>RELOCATION. —</w:t>
      </w:r>
    </w:p>
    <w:p w14:paraId="766C16D5" w14:textId="739B1B61" w:rsidR="00B61C32" w:rsidRDefault="00BD5763">
      <w:pPr>
        <w:pStyle w:val="ListParagraph"/>
        <w:numPr>
          <w:ilvl w:val="1"/>
          <w:numId w:val="3"/>
        </w:numPr>
        <w:tabs>
          <w:tab w:val="left" w:pos="1328"/>
        </w:tabs>
        <w:ind w:left="1328" w:hanging="488"/>
        <w:jc w:val="both"/>
        <w:rPr>
          <w:sz w:val="24"/>
        </w:rPr>
      </w:pPr>
      <w:r>
        <w:rPr>
          <w:sz w:val="24"/>
        </w:rPr>
        <w:lastRenderedPageBreak/>
        <w:t>PROHIBITION</w:t>
      </w:r>
      <w:r>
        <w:rPr>
          <w:spacing w:val="41"/>
          <w:sz w:val="24"/>
        </w:rPr>
        <w:t xml:space="preserve"> ON</w:t>
      </w:r>
      <w:r w:rsidR="006360BC">
        <w:rPr>
          <w:spacing w:val="44"/>
          <w:sz w:val="24"/>
        </w:rPr>
        <w:t xml:space="preserve">  </w:t>
      </w:r>
      <w:r w:rsidR="006360BC">
        <w:rPr>
          <w:sz w:val="24"/>
        </w:rPr>
        <w:t>USE</w:t>
      </w:r>
      <w:r w:rsidR="006360BC">
        <w:rPr>
          <w:spacing w:val="43"/>
          <w:sz w:val="24"/>
        </w:rPr>
        <w:t xml:space="preserve">  </w:t>
      </w:r>
      <w:r w:rsidR="006360BC">
        <w:rPr>
          <w:sz w:val="24"/>
        </w:rPr>
        <w:t>OF</w:t>
      </w:r>
      <w:r w:rsidR="006360BC">
        <w:rPr>
          <w:spacing w:val="43"/>
          <w:sz w:val="24"/>
        </w:rPr>
        <w:t xml:space="preserve">  </w:t>
      </w:r>
      <w:r w:rsidR="006360BC">
        <w:rPr>
          <w:sz w:val="24"/>
        </w:rPr>
        <w:t>FUNDS</w:t>
      </w:r>
      <w:r w:rsidR="006360BC">
        <w:rPr>
          <w:spacing w:val="46"/>
          <w:sz w:val="24"/>
        </w:rPr>
        <w:t xml:space="preserve">  </w:t>
      </w:r>
      <w:r w:rsidR="006360BC">
        <w:rPr>
          <w:sz w:val="24"/>
        </w:rPr>
        <w:t>TO</w:t>
      </w:r>
      <w:r w:rsidR="006360BC">
        <w:rPr>
          <w:spacing w:val="43"/>
          <w:sz w:val="24"/>
        </w:rPr>
        <w:t xml:space="preserve">  </w:t>
      </w:r>
      <w:r w:rsidR="006360BC">
        <w:rPr>
          <w:sz w:val="24"/>
        </w:rPr>
        <w:t>ENCOURAGE</w:t>
      </w:r>
      <w:r w:rsidR="006360BC">
        <w:rPr>
          <w:spacing w:val="44"/>
          <w:sz w:val="24"/>
        </w:rPr>
        <w:t xml:space="preserve">  </w:t>
      </w:r>
      <w:r w:rsidR="006360BC">
        <w:rPr>
          <w:sz w:val="24"/>
        </w:rPr>
        <w:t>OR</w:t>
      </w:r>
      <w:r w:rsidR="006360BC">
        <w:rPr>
          <w:spacing w:val="46"/>
          <w:sz w:val="24"/>
        </w:rPr>
        <w:t xml:space="preserve">  </w:t>
      </w:r>
      <w:r w:rsidR="006360BC">
        <w:rPr>
          <w:spacing w:val="-2"/>
          <w:sz w:val="24"/>
        </w:rPr>
        <w:t>INDUCE</w:t>
      </w:r>
    </w:p>
    <w:p w14:paraId="766C16D6" w14:textId="7B28E416" w:rsidR="00B61C32" w:rsidRDefault="00BD5763">
      <w:pPr>
        <w:pStyle w:val="BodyText"/>
        <w:ind w:right="118"/>
      </w:pPr>
      <w:r>
        <w:t>RELOCATION. —</w:t>
      </w:r>
      <w:r w:rsidR="006360BC">
        <w:t>No funds provided under this title shall be used, or proposed for use,</w:t>
      </w:r>
      <w:r w:rsidR="006360BC">
        <w:rPr>
          <w:spacing w:val="40"/>
        </w:rPr>
        <w:t xml:space="preserve"> </w:t>
      </w:r>
      <w:r w:rsidR="006360BC">
        <w:t>to encourage or</w:t>
      </w:r>
      <w:r w:rsidR="006360BC">
        <w:rPr>
          <w:spacing w:val="-1"/>
        </w:rPr>
        <w:t xml:space="preserve"> </w:t>
      </w:r>
      <w:r w:rsidR="006360BC">
        <w:t>induce</w:t>
      </w:r>
      <w:r w:rsidR="006360BC">
        <w:rPr>
          <w:spacing w:val="-1"/>
        </w:rPr>
        <w:t xml:space="preserve"> </w:t>
      </w:r>
      <w:r w:rsidR="006360BC">
        <w:t>the</w:t>
      </w:r>
      <w:r w:rsidR="006360BC">
        <w:rPr>
          <w:spacing w:val="-1"/>
        </w:rPr>
        <w:t xml:space="preserve"> </w:t>
      </w:r>
      <w:r w:rsidR="006360BC">
        <w:t>relocation of a business or</w:t>
      </w:r>
      <w:r w:rsidR="006360BC">
        <w:rPr>
          <w:spacing w:val="-1"/>
        </w:rPr>
        <w:t xml:space="preserve"> </w:t>
      </w:r>
      <w:r w:rsidR="006360BC">
        <w:t>part of a business if such relocation would result in a loss of employment for any employee of such business at the original location and such original location is within the United States.</w:t>
      </w:r>
    </w:p>
    <w:p w14:paraId="766C16D7" w14:textId="21B65CE0" w:rsidR="00B61C32" w:rsidRDefault="006360BC">
      <w:pPr>
        <w:pStyle w:val="Heading3"/>
        <w:numPr>
          <w:ilvl w:val="1"/>
          <w:numId w:val="3"/>
        </w:numPr>
        <w:tabs>
          <w:tab w:val="left" w:pos="1177"/>
        </w:tabs>
        <w:spacing w:before="1"/>
        <w:ind w:left="1177" w:hanging="337"/>
        <w:jc w:val="both"/>
      </w:pPr>
      <w:r>
        <w:t>PROHIBITION</w:t>
      </w:r>
      <w:r>
        <w:rPr>
          <w:spacing w:val="-5"/>
        </w:rPr>
        <w:t xml:space="preserve"> </w:t>
      </w:r>
      <w:r>
        <w:t>ON</w:t>
      </w:r>
      <w:r>
        <w:rPr>
          <w:spacing w:val="-2"/>
        </w:rPr>
        <w:t xml:space="preserve"> </w:t>
      </w:r>
      <w:r>
        <w:t>USE</w:t>
      </w:r>
      <w:r>
        <w:rPr>
          <w:spacing w:val="-3"/>
        </w:rPr>
        <w:t xml:space="preserve"> </w:t>
      </w:r>
      <w:r>
        <w:t>OF</w:t>
      </w:r>
      <w:r>
        <w:rPr>
          <w:spacing w:val="-3"/>
        </w:rPr>
        <w:t xml:space="preserve"> </w:t>
      </w:r>
      <w:r>
        <w:t>FUNDS</w:t>
      </w:r>
      <w:r>
        <w:rPr>
          <w:spacing w:val="-2"/>
        </w:rPr>
        <w:t xml:space="preserve"> </w:t>
      </w:r>
      <w:r>
        <w:t>AFTER</w:t>
      </w:r>
      <w:r>
        <w:rPr>
          <w:spacing w:val="-2"/>
        </w:rPr>
        <w:t xml:space="preserve"> </w:t>
      </w:r>
      <w:r w:rsidR="00BD5763">
        <w:rPr>
          <w:spacing w:val="-2"/>
        </w:rPr>
        <w:t>RELOCATION. —</w:t>
      </w:r>
    </w:p>
    <w:p w14:paraId="766C16DA" w14:textId="74B50197" w:rsidR="00B61C32" w:rsidRDefault="006360BC" w:rsidP="00BD5763">
      <w:pPr>
        <w:pStyle w:val="BodyText"/>
        <w:ind w:right="113"/>
      </w:pPr>
      <w:r>
        <w:t>No funds provided under</w:t>
      </w:r>
      <w:r>
        <w:rPr>
          <w:spacing w:val="-1"/>
        </w:rPr>
        <w:t xml:space="preserve"> </w:t>
      </w:r>
      <w:r>
        <w:t>this</w:t>
      </w:r>
      <w:r>
        <w:rPr>
          <w:spacing w:val="-2"/>
        </w:rPr>
        <w:t xml:space="preserve"> </w:t>
      </w:r>
      <w:r>
        <w:t>title</w:t>
      </w:r>
      <w:r>
        <w:rPr>
          <w:spacing w:val="-1"/>
        </w:rPr>
        <w:t xml:space="preserve"> </w:t>
      </w:r>
      <w:r>
        <w:t>for</w:t>
      </w:r>
      <w:r>
        <w:rPr>
          <w:spacing w:val="-1"/>
        </w:rPr>
        <w:t xml:space="preserve"> </w:t>
      </w:r>
      <w:r>
        <w:t>an employment or</w:t>
      </w:r>
      <w:r>
        <w:rPr>
          <w:spacing w:val="-1"/>
        </w:rPr>
        <w:t xml:space="preserve"> </w:t>
      </w:r>
      <w:r>
        <w:t>training</w:t>
      </w:r>
      <w:r>
        <w:rPr>
          <w:spacing w:val="-2"/>
        </w:rPr>
        <w:t xml:space="preserve"> </w:t>
      </w:r>
      <w:r>
        <w:t>activity</w:t>
      </w:r>
      <w:r>
        <w:rPr>
          <w:spacing w:val="-5"/>
        </w:rPr>
        <w:t xml:space="preserve"> </w:t>
      </w:r>
      <w:r>
        <w:t>shall be</w:t>
      </w:r>
      <w:r>
        <w:rPr>
          <w:spacing w:val="-1"/>
        </w:rPr>
        <w:t xml:space="preserve"> </w:t>
      </w:r>
      <w:r>
        <w:t>used for customized or skill training, on-the-job training, incumbent worker training, transitional employment, or company-specific assessments of job applicants or employees, for any business or part of a business that has relocated, until the date that is 120 days after the date</w:t>
      </w:r>
      <w:r>
        <w:rPr>
          <w:spacing w:val="10"/>
        </w:rPr>
        <w:t xml:space="preserve"> </w:t>
      </w:r>
      <w:r>
        <w:t>on</w:t>
      </w:r>
      <w:r>
        <w:rPr>
          <w:spacing w:val="11"/>
        </w:rPr>
        <w:t xml:space="preserve"> </w:t>
      </w:r>
      <w:r>
        <w:t>which</w:t>
      </w:r>
      <w:r>
        <w:rPr>
          <w:spacing w:val="11"/>
        </w:rPr>
        <w:t xml:space="preserve"> </w:t>
      </w:r>
      <w:r>
        <w:t>such</w:t>
      </w:r>
      <w:r>
        <w:rPr>
          <w:spacing w:val="11"/>
        </w:rPr>
        <w:t xml:space="preserve"> </w:t>
      </w:r>
      <w:r>
        <w:t>business</w:t>
      </w:r>
      <w:r>
        <w:rPr>
          <w:spacing w:val="11"/>
        </w:rPr>
        <w:t xml:space="preserve"> </w:t>
      </w:r>
      <w:r>
        <w:t>commences</w:t>
      </w:r>
      <w:r>
        <w:rPr>
          <w:spacing w:val="11"/>
        </w:rPr>
        <w:t xml:space="preserve"> </w:t>
      </w:r>
      <w:r>
        <w:t>operations</w:t>
      </w:r>
      <w:r>
        <w:rPr>
          <w:spacing w:val="11"/>
        </w:rPr>
        <w:t xml:space="preserve"> </w:t>
      </w:r>
      <w:r>
        <w:t>at</w:t>
      </w:r>
      <w:r>
        <w:rPr>
          <w:spacing w:val="11"/>
        </w:rPr>
        <w:t xml:space="preserve"> </w:t>
      </w:r>
      <w:r>
        <w:t>the</w:t>
      </w:r>
      <w:r>
        <w:rPr>
          <w:spacing w:val="10"/>
        </w:rPr>
        <w:t xml:space="preserve"> </w:t>
      </w:r>
      <w:r>
        <w:t>new</w:t>
      </w:r>
      <w:r>
        <w:rPr>
          <w:spacing w:val="10"/>
        </w:rPr>
        <w:t xml:space="preserve"> </w:t>
      </w:r>
      <w:r>
        <w:t>location,</w:t>
      </w:r>
      <w:r>
        <w:rPr>
          <w:spacing w:val="11"/>
        </w:rPr>
        <w:t xml:space="preserve"> </w:t>
      </w:r>
      <w:r>
        <w:t>if</w:t>
      </w:r>
      <w:r>
        <w:rPr>
          <w:spacing w:val="10"/>
        </w:rPr>
        <w:t xml:space="preserve"> </w:t>
      </w:r>
      <w:r>
        <w:t>the</w:t>
      </w:r>
      <w:r>
        <w:rPr>
          <w:spacing w:val="11"/>
        </w:rPr>
        <w:t xml:space="preserve"> </w:t>
      </w:r>
      <w:r>
        <w:rPr>
          <w:spacing w:val="-2"/>
        </w:rPr>
        <w:t>relocation</w:t>
      </w:r>
      <w:r w:rsidR="00BD5763">
        <w:rPr>
          <w:spacing w:val="-2"/>
        </w:rPr>
        <w:t xml:space="preserve"> </w:t>
      </w:r>
      <w:r>
        <w:t>o</w:t>
      </w:r>
      <w:r>
        <w:t>f</w:t>
      </w:r>
      <w:r>
        <w:rPr>
          <w:spacing w:val="-2"/>
        </w:rPr>
        <w:t xml:space="preserve"> </w:t>
      </w:r>
      <w:r>
        <w:t>such</w:t>
      </w:r>
      <w:r>
        <w:rPr>
          <w:spacing w:val="-1"/>
        </w:rPr>
        <w:t xml:space="preserve"> </w:t>
      </w:r>
      <w:r>
        <w:t>business</w:t>
      </w:r>
      <w:r>
        <w:rPr>
          <w:spacing w:val="-1"/>
        </w:rPr>
        <w:t xml:space="preserve"> </w:t>
      </w:r>
      <w:r>
        <w:t>or</w:t>
      </w:r>
      <w:r>
        <w:rPr>
          <w:spacing w:val="-2"/>
        </w:rPr>
        <w:t xml:space="preserve"> </w:t>
      </w:r>
      <w:r>
        <w:t>part</w:t>
      </w:r>
      <w:r>
        <w:rPr>
          <w:spacing w:val="-1"/>
        </w:rPr>
        <w:t xml:space="preserve"> </w:t>
      </w:r>
      <w:r>
        <w:t>of</w:t>
      </w:r>
      <w:r>
        <w:rPr>
          <w:spacing w:val="-2"/>
        </w:rPr>
        <w:t xml:space="preserve"> </w:t>
      </w:r>
      <w:r>
        <w:t>a</w:t>
      </w:r>
      <w:r>
        <w:rPr>
          <w:spacing w:val="-2"/>
        </w:rPr>
        <w:t xml:space="preserve"> </w:t>
      </w:r>
      <w:r>
        <w:t>business</w:t>
      </w:r>
      <w:r>
        <w:rPr>
          <w:spacing w:val="-1"/>
        </w:rPr>
        <w:t xml:space="preserve"> </w:t>
      </w:r>
      <w:r>
        <w:t>results</w:t>
      </w:r>
      <w:r>
        <w:rPr>
          <w:spacing w:val="-1"/>
        </w:rPr>
        <w:t xml:space="preserve"> </w:t>
      </w:r>
      <w:r>
        <w:t>in</w:t>
      </w:r>
      <w:r>
        <w:rPr>
          <w:spacing w:val="-3"/>
        </w:rPr>
        <w:t xml:space="preserve"> </w:t>
      </w:r>
      <w:r>
        <w:t>a</w:t>
      </w:r>
      <w:r>
        <w:rPr>
          <w:spacing w:val="-2"/>
        </w:rPr>
        <w:t xml:space="preserve"> </w:t>
      </w:r>
      <w:r>
        <w:t>loss</w:t>
      </w:r>
      <w:r>
        <w:rPr>
          <w:spacing w:val="-1"/>
        </w:rPr>
        <w:t xml:space="preserve"> </w:t>
      </w:r>
      <w:r>
        <w:t>of</w:t>
      </w:r>
      <w:r>
        <w:rPr>
          <w:spacing w:val="-2"/>
        </w:rPr>
        <w:t xml:space="preserve"> </w:t>
      </w:r>
      <w:r>
        <w:t>employment</w:t>
      </w:r>
      <w:r>
        <w:rPr>
          <w:spacing w:val="-1"/>
        </w:rPr>
        <w:t xml:space="preserve"> </w:t>
      </w:r>
      <w:r>
        <w:t>for</w:t>
      </w:r>
      <w:r>
        <w:rPr>
          <w:spacing w:val="-2"/>
        </w:rPr>
        <w:t xml:space="preserve"> </w:t>
      </w:r>
      <w:r>
        <w:t>any</w:t>
      </w:r>
      <w:r>
        <w:rPr>
          <w:spacing w:val="-5"/>
        </w:rPr>
        <w:t xml:space="preserve"> </w:t>
      </w:r>
      <w:r>
        <w:t>employee</w:t>
      </w:r>
      <w:r>
        <w:rPr>
          <w:spacing w:val="-2"/>
        </w:rPr>
        <w:t xml:space="preserve"> </w:t>
      </w:r>
      <w:r>
        <w:t xml:space="preserve">of such business at the original location and such original location is within the United </w:t>
      </w:r>
      <w:r>
        <w:rPr>
          <w:spacing w:val="-2"/>
        </w:rPr>
        <w:t>States.</w:t>
      </w:r>
    </w:p>
    <w:p w14:paraId="766C16DB" w14:textId="23EEC764" w:rsidR="00B61C32" w:rsidRDefault="00BD5763">
      <w:pPr>
        <w:pStyle w:val="ListParagraph"/>
        <w:numPr>
          <w:ilvl w:val="1"/>
          <w:numId w:val="3"/>
        </w:numPr>
        <w:tabs>
          <w:tab w:val="left" w:pos="1196"/>
        </w:tabs>
        <w:ind w:left="840" w:right="115" w:firstLine="0"/>
        <w:jc w:val="both"/>
        <w:rPr>
          <w:sz w:val="24"/>
        </w:rPr>
      </w:pPr>
      <w:r>
        <w:rPr>
          <w:sz w:val="24"/>
        </w:rPr>
        <w:t>REPAYMENT. —</w:t>
      </w:r>
      <w:r w:rsidR="006360BC">
        <w:rPr>
          <w:sz w:val="24"/>
        </w:rPr>
        <w:t xml:space="preserve">If the Secretary determines that a violation of paragraph (1) or (2) has occurred, the Secretary shall require the State </w:t>
      </w:r>
      <w:r w:rsidR="006360BC">
        <w:rPr>
          <w:b/>
          <w:i/>
          <w:sz w:val="24"/>
        </w:rPr>
        <w:t xml:space="preserve">[or local area] </w:t>
      </w:r>
      <w:r w:rsidR="006360BC">
        <w:rPr>
          <w:sz w:val="24"/>
        </w:rPr>
        <w:t xml:space="preserve">that has violated such paragraph (or that has provided funding to an entity that has violated such paragraph) to repay to the United States an amount equal to the amount expended in violation of such </w:t>
      </w:r>
      <w:r w:rsidR="006360BC">
        <w:rPr>
          <w:spacing w:val="-2"/>
          <w:sz w:val="24"/>
        </w:rPr>
        <w:t>paragraph.</w:t>
      </w:r>
    </w:p>
    <w:p w14:paraId="766C16DC" w14:textId="4F03CC4A" w:rsidR="00B61C32" w:rsidRDefault="006360BC">
      <w:pPr>
        <w:pStyle w:val="ListParagraph"/>
        <w:numPr>
          <w:ilvl w:val="0"/>
          <w:numId w:val="3"/>
        </w:numPr>
        <w:tabs>
          <w:tab w:val="left" w:pos="455"/>
        </w:tabs>
        <w:ind w:left="120" w:right="117" w:firstLine="0"/>
        <w:jc w:val="both"/>
        <w:rPr>
          <w:sz w:val="24"/>
        </w:rPr>
      </w:pPr>
      <w:r>
        <w:rPr>
          <w:sz w:val="24"/>
        </w:rPr>
        <w:t xml:space="preserve">LIMITATION ON USE OF </w:t>
      </w:r>
      <w:r w:rsidR="00BD5763">
        <w:rPr>
          <w:sz w:val="24"/>
        </w:rPr>
        <w:t>FUNDS. —</w:t>
      </w:r>
      <w:r>
        <w:rPr>
          <w:sz w:val="24"/>
        </w:rPr>
        <w:t>No funds available to carry out an activity under this title shall be used for employment generating activities, investment in revolving loan funds, capitalization of businesses, investment in contract bidding resource centers, economic development activities, or similar activities, that are not directly related to training for eligible individuals under this title. No funds received to carry out an activity under subtitle B shall be used for foreign travel.</w:t>
      </w:r>
    </w:p>
    <w:p w14:paraId="766C16DD" w14:textId="5751366F" w:rsidR="00B61C32" w:rsidRDefault="006360BC">
      <w:pPr>
        <w:pStyle w:val="Heading3"/>
        <w:numPr>
          <w:ilvl w:val="0"/>
          <w:numId w:val="3"/>
        </w:numPr>
        <w:tabs>
          <w:tab w:val="left" w:pos="416"/>
        </w:tabs>
        <w:ind w:left="416" w:hanging="296"/>
        <w:jc w:val="both"/>
      </w:pPr>
      <w:r>
        <w:t>TESTING</w:t>
      </w:r>
      <w:r>
        <w:rPr>
          <w:spacing w:val="-7"/>
        </w:rPr>
        <w:t xml:space="preserve"> </w:t>
      </w:r>
      <w:r>
        <w:t>AND</w:t>
      </w:r>
      <w:r>
        <w:rPr>
          <w:spacing w:val="-4"/>
        </w:rPr>
        <w:t xml:space="preserve"> </w:t>
      </w:r>
      <w:r>
        <w:t>SANCTIONING</w:t>
      </w:r>
      <w:r>
        <w:rPr>
          <w:spacing w:val="-2"/>
        </w:rPr>
        <w:t xml:space="preserve"> </w:t>
      </w:r>
      <w:r>
        <w:t>FOR</w:t>
      </w:r>
      <w:r>
        <w:rPr>
          <w:spacing w:val="-3"/>
        </w:rPr>
        <w:t xml:space="preserve"> </w:t>
      </w:r>
      <w:r>
        <w:t>USE</w:t>
      </w:r>
      <w:r>
        <w:rPr>
          <w:spacing w:val="-4"/>
        </w:rPr>
        <w:t xml:space="preserve"> </w:t>
      </w:r>
      <w:r>
        <w:t>OF</w:t>
      </w:r>
      <w:r>
        <w:rPr>
          <w:spacing w:val="-5"/>
        </w:rPr>
        <w:t xml:space="preserve"> </w:t>
      </w:r>
      <w:r>
        <w:t>CONTROLLED</w:t>
      </w:r>
      <w:r>
        <w:rPr>
          <w:spacing w:val="-4"/>
        </w:rPr>
        <w:t xml:space="preserve"> </w:t>
      </w:r>
      <w:r w:rsidR="00BD5763">
        <w:rPr>
          <w:spacing w:val="-2"/>
        </w:rPr>
        <w:t>SUBSTANCES. —</w:t>
      </w:r>
    </w:p>
    <w:p w14:paraId="766C16DE" w14:textId="4F3E015F" w:rsidR="00B61C32" w:rsidRDefault="006360BC">
      <w:pPr>
        <w:pStyle w:val="ListParagraph"/>
        <w:numPr>
          <w:ilvl w:val="1"/>
          <w:numId w:val="3"/>
        </w:numPr>
        <w:tabs>
          <w:tab w:val="left" w:pos="1184"/>
        </w:tabs>
        <w:ind w:left="1184" w:hanging="344"/>
        <w:jc w:val="left"/>
        <w:rPr>
          <w:b/>
          <w:i/>
          <w:sz w:val="24"/>
        </w:rPr>
      </w:pPr>
      <w:r>
        <w:rPr>
          <w:sz w:val="24"/>
        </w:rPr>
        <w:t>IN</w:t>
      </w:r>
      <w:r>
        <w:rPr>
          <w:spacing w:val="2"/>
          <w:sz w:val="24"/>
        </w:rPr>
        <w:t xml:space="preserve"> </w:t>
      </w:r>
      <w:r w:rsidR="00BD5763">
        <w:rPr>
          <w:sz w:val="24"/>
        </w:rPr>
        <w:t>GENERAL. —</w:t>
      </w:r>
      <w:r>
        <w:rPr>
          <w:sz w:val="24"/>
        </w:rPr>
        <w:t>Not</w:t>
      </w:r>
      <w:r>
        <w:rPr>
          <w:spacing w:val="6"/>
          <w:sz w:val="24"/>
        </w:rPr>
        <w:t xml:space="preserve"> </w:t>
      </w:r>
      <w:r>
        <w:rPr>
          <w:sz w:val="24"/>
        </w:rPr>
        <w:t>withstanding</w:t>
      </w:r>
      <w:r>
        <w:rPr>
          <w:spacing w:val="3"/>
          <w:sz w:val="24"/>
        </w:rPr>
        <w:t xml:space="preserve"> </w:t>
      </w:r>
      <w:r>
        <w:rPr>
          <w:sz w:val="24"/>
        </w:rPr>
        <w:t>any</w:t>
      </w:r>
      <w:r>
        <w:rPr>
          <w:spacing w:val="-1"/>
          <w:sz w:val="24"/>
        </w:rPr>
        <w:t xml:space="preserve"> </w:t>
      </w:r>
      <w:r>
        <w:rPr>
          <w:sz w:val="24"/>
        </w:rPr>
        <w:t>other</w:t>
      </w:r>
      <w:r>
        <w:rPr>
          <w:spacing w:val="5"/>
          <w:sz w:val="24"/>
        </w:rPr>
        <w:t xml:space="preserve"> </w:t>
      </w:r>
      <w:r>
        <w:rPr>
          <w:sz w:val="24"/>
        </w:rPr>
        <w:t>provision</w:t>
      </w:r>
      <w:r>
        <w:rPr>
          <w:spacing w:val="3"/>
          <w:sz w:val="24"/>
        </w:rPr>
        <w:t xml:space="preserve"> </w:t>
      </w:r>
      <w:r>
        <w:rPr>
          <w:sz w:val="24"/>
        </w:rPr>
        <w:t>of</w:t>
      </w:r>
      <w:r>
        <w:rPr>
          <w:spacing w:val="2"/>
          <w:sz w:val="24"/>
        </w:rPr>
        <w:t xml:space="preserve"> </w:t>
      </w:r>
      <w:r>
        <w:rPr>
          <w:sz w:val="24"/>
        </w:rPr>
        <w:t>law,</w:t>
      </w:r>
      <w:r>
        <w:rPr>
          <w:spacing w:val="6"/>
          <w:sz w:val="24"/>
        </w:rPr>
        <w:t xml:space="preserve"> </w:t>
      </w:r>
      <w:r>
        <w:rPr>
          <w:sz w:val="24"/>
        </w:rPr>
        <w:t>a</w:t>
      </w:r>
      <w:r>
        <w:rPr>
          <w:spacing w:val="5"/>
          <w:sz w:val="24"/>
        </w:rPr>
        <w:t xml:space="preserve"> </w:t>
      </w:r>
      <w:r>
        <w:rPr>
          <w:sz w:val="24"/>
        </w:rPr>
        <w:t>State</w:t>
      </w:r>
      <w:r>
        <w:rPr>
          <w:spacing w:val="5"/>
          <w:sz w:val="24"/>
        </w:rPr>
        <w:t xml:space="preserve"> </w:t>
      </w:r>
      <w:r>
        <w:rPr>
          <w:b/>
          <w:i/>
          <w:sz w:val="24"/>
        </w:rPr>
        <w:t>[or</w:t>
      </w:r>
      <w:r>
        <w:rPr>
          <w:b/>
          <w:i/>
          <w:spacing w:val="4"/>
          <w:sz w:val="24"/>
        </w:rPr>
        <w:t xml:space="preserve"> </w:t>
      </w:r>
      <w:r>
        <w:rPr>
          <w:b/>
          <w:i/>
          <w:sz w:val="24"/>
        </w:rPr>
        <w:t>local</w:t>
      </w:r>
      <w:r>
        <w:rPr>
          <w:b/>
          <w:i/>
          <w:spacing w:val="4"/>
          <w:sz w:val="24"/>
        </w:rPr>
        <w:t xml:space="preserve"> </w:t>
      </w:r>
      <w:r>
        <w:rPr>
          <w:b/>
          <w:i/>
          <w:spacing w:val="-2"/>
          <w:sz w:val="24"/>
        </w:rPr>
        <w:t>area]</w:t>
      </w:r>
    </w:p>
    <w:p w14:paraId="766C16DF" w14:textId="77777777" w:rsidR="00B61C32" w:rsidRDefault="006360BC">
      <w:pPr>
        <w:pStyle w:val="BodyText"/>
        <w:jc w:val="left"/>
      </w:pPr>
      <w:r>
        <w:t>shall</w:t>
      </w:r>
      <w:r>
        <w:rPr>
          <w:spacing w:val="-3"/>
        </w:rPr>
        <w:t xml:space="preserve"> </w:t>
      </w:r>
      <w:r>
        <w:t>not</w:t>
      </w:r>
      <w:r>
        <w:rPr>
          <w:spacing w:val="-1"/>
        </w:rPr>
        <w:t xml:space="preserve"> </w:t>
      </w:r>
      <w:r>
        <w:t>be</w:t>
      </w:r>
      <w:r>
        <w:rPr>
          <w:spacing w:val="-2"/>
        </w:rPr>
        <w:t xml:space="preserve"> </w:t>
      </w:r>
      <w:r>
        <w:t>prohibited</w:t>
      </w:r>
      <w:r>
        <w:rPr>
          <w:spacing w:val="-1"/>
        </w:rPr>
        <w:t xml:space="preserve"> </w:t>
      </w:r>
      <w:r>
        <w:t>by</w:t>
      </w:r>
      <w:r>
        <w:rPr>
          <w:spacing w:val="-4"/>
        </w:rPr>
        <w:t xml:space="preserve"> </w:t>
      </w:r>
      <w:r>
        <w:t>the</w:t>
      </w:r>
      <w:r>
        <w:rPr>
          <w:spacing w:val="-2"/>
        </w:rPr>
        <w:t xml:space="preserve"> </w:t>
      </w:r>
      <w:r>
        <w:t>Federal</w:t>
      </w:r>
      <w:r>
        <w:rPr>
          <w:spacing w:val="-1"/>
        </w:rPr>
        <w:t xml:space="preserve"> </w:t>
      </w:r>
      <w:r>
        <w:t>Government</w:t>
      </w:r>
      <w:r>
        <w:rPr>
          <w:spacing w:val="2"/>
        </w:rPr>
        <w:t xml:space="preserve"> </w:t>
      </w:r>
      <w:r>
        <w:rPr>
          <w:spacing w:val="-2"/>
        </w:rPr>
        <w:t>from—</w:t>
      </w:r>
    </w:p>
    <w:p w14:paraId="766C16E0" w14:textId="77777777" w:rsidR="00B61C32" w:rsidRDefault="006360BC">
      <w:pPr>
        <w:pStyle w:val="ListParagraph"/>
        <w:numPr>
          <w:ilvl w:val="2"/>
          <w:numId w:val="3"/>
        </w:numPr>
        <w:tabs>
          <w:tab w:val="left" w:pos="1995"/>
        </w:tabs>
        <w:ind w:right="118" w:firstLine="0"/>
        <w:rPr>
          <w:sz w:val="24"/>
        </w:rPr>
      </w:pPr>
      <w:r>
        <w:rPr>
          <w:sz w:val="24"/>
        </w:rPr>
        <w:t>testing</w:t>
      </w:r>
      <w:r>
        <w:rPr>
          <w:spacing w:val="40"/>
          <w:sz w:val="24"/>
        </w:rPr>
        <w:t xml:space="preserve"> </w:t>
      </w:r>
      <w:r>
        <w:rPr>
          <w:sz w:val="24"/>
        </w:rPr>
        <w:t>participants</w:t>
      </w:r>
      <w:r>
        <w:rPr>
          <w:spacing w:val="40"/>
          <w:sz w:val="24"/>
        </w:rPr>
        <w:t xml:space="preserve"> </w:t>
      </w:r>
      <w:r>
        <w:rPr>
          <w:sz w:val="24"/>
        </w:rPr>
        <w:t>in</w:t>
      </w:r>
      <w:r>
        <w:rPr>
          <w:spacing w:val="40"/>
          <w:sz w:val="24"/>
        </w:rPr>
        <w:t xml:space="preserve"> </w:t>
      </w:r>
      <w:r>
        <w:rPr>
          <w:sz w:val="24"/>
        </w:rPr>
        <w:t>programs</w:t>
      </w:r>
      <w:r>
        <w:rPr>
          <w:spacing w:val="40"/>
          <w:sz w:val="24"/>
        </w:rPr>
        <w:t xml:space="preserve"> </w:t>
      </w:r>
      <w:r>
        <w:rPr>
          <w:sz w:val="24"/>
        </w:rPr>
        <w:t>under</w:t>
      </w:r>
      <w:r>
        <w:rPr>
          <w:spacing w:val="40"/>
          <w:sz w:val="24"/>
        </w:rPr>
        <w:t xml:space="preserve"> </w:t>
      </w:r>
      <w:r>
        <w:rPr>
          <w:sz w:val="24"/>
        </w:rPr>
        <w:t>subtitle</w:t>
      </w:r>
      <w:r>
        <w:rPr>
          <w:spacing w:val="40"/>
          <w:sz w:val="24"/>
        </w:rPr>
        <w:t xml:space="preserve"> </w:t>
      </w:r>
      <w:r>
        <w:rPr>
          <w:sz w:val="24"/>
        </w:rPr>
        <w:t>B</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use</w:t>
      </w:r>
      <w:r>
        <w:rPr>
          <w:spacing w:val="40"/>
          <w:sz w:val="24"/>
        </w:rPr>
        <w:t xml:space="preserve"> </w:t>
      </w:r>
      <w:r>
        <w:rPr>
          <w:sz w:val="24"/>
        </w:rPr>
        <w:t>of</w:t>
      </w:r>
      <w:r>
        <w:rPr>
          <w:spacing w:val="40"/>
          <w:sz w:val="24"/>
        </w:rPr>
        <w:t xml:space="preserve"> </w:t>
      </w:r>
      <w:r>
        <w:rPr>
          <w:sz w:val="24"/>
        </w:rPr>
        <w:t>controlled substances; and</w:t>
      </w:r>
    </w:p>
    <w:p w14:paraId="766C16E1" w14:textId="77777777" w:rsidR="00B61C32" w:rsidRDefault="006360BC">
      <w:pPr>
        <w:pStyle w:val="ListParagraph"/>
        <w:numPr>
          <w:ilvl w:val="2"/>
          <w:numId w:val="3"/>
        </w:numPr>
        <w:tabs>
          <w:tab w:val="left" w:pos="1952"/>
        </w:tabs>
        <w:ind w:right="118" w:firstLine="0"/>
        <w:rPr>
          <w:sz w:val="24"/>
        </w:rPr>
      </w:pPr>
      <w:r>
        <w:rPr>
          <w:sz w:val="24"/>
        </w:rPr>
        <w:t xml:space="preserve">sanctioning such participants who test positive for the use of such controlled </w:t>
      </w:r>
      <w:r>
        <w:rPr>
          <w:spacing w:val="-2"/>
          <w:sz w:val="24"/>
        </w:rPr>
        <w:t>substances.</w:t>
      </w:r>
    </w:p>
    <w:p w14:paraId="766C16E2" w14:textId="09B33114" w:rsidR="00B61C32" w:rsidRDefault="006360BC">
      <w:pPr>
        <w:pStyle w:val="Heading3"/>
        <w:numPr>
          <w:ilvl w:val="1"/>
          <w:numId w:val="3"/>
        </w:numPr>
        <w:tabs>
          <w:tab w:val="left" w:pos="1177"/>
        </w:tabs>
        <w:ind w:left="1177" w:hanging="337"/>
        <w:jc w:val="left"/>
      </w:pPr>
      <w:r>
        <w:t>ADDITIONAL</w:t>
      </w:r>
      <w:r>
        <w:rPr>
          <w:spacing w:val="-6"/>
        </w:rPr>
        <w:t xml:space="preserve"> </w:t>
      </w:r>
      <w:r w:rsidR="00BD5763">
        <w:rPr>
          <w:spacing w:val="-2"/>
        </w:rPr>
        <w:t>REQUIREMENTS. —</w:t>
      </w:r>
    </w:p>
    <w:p w14:paraId="766C16E3" w14:textId="5EFE5CAB" w:rsidR="00B61C32" w:rsidRDefault="006360BC">
      <w:pPr>
        <w:pStyle w:val="ListParagraph"/>
        <w:numPr>
          <w:ilvl w:val="2"/>
          <w:numId w:val="3"/>
        </w:numPr>
        <w:tabs>
          <w:tab w:val="left" w:pos="1981"/>
        </w:tabs>
        <w:ind w:right="117" w:firstLine="0"/>
        <w:jc w:val="both"/>
        <w:rPr>
          <w:sz w:val="24"/>
        </w:rPr>
      </w:pPr>
      <w:r>
        <w:rPr>
          <w:sz w:val="24"/>
        </w:rPr>
        <w:t xml:space="preserve">PERIOD OF </w:t>
      </w:r>
      <w:r w:rsidR="00BD5763">
        <w:rPr>
          <w:sz w:val="24"/>
        </w:rPr>
        <w:t>SANCTION. —</w:t>
      </w:r>
      <w:r>
        <w:rPr>
          <w:sz w:val="24"/>
        </w:rPr>
        <w:t>In sanctioning participants in a program under subtitle B who test positive for the use of controlled substances—</w:t>
      </w:r>
    </w:p>
    <w:p w14:paraId="766C16E4" w14:textId="77777777" w:rsidR="00B61C32" w:rsidRDefault="006360BC">
      <w:pPr>
        <w:pStyle w:val="ListParagraph"/>
        <w:numPr>
          <w:ilvl w:val="3"/>
          <w:numId w:val="3"/>
        </w:numPr>
        <w:tabs>
          <w:tab w:val="left" w:pos="2643"/>
        </w:tabs>
        <w:ind w:right="119" w:firstLine="0"/>
        <w:jc w:val="both"/>
        <w:rPr>
          <w:sz w:val="24"/>
        </w:rPr>
      </w:pPr>
      <w:r>
        <w:rPr>
          <w:sz w:val="24"/>
        </w:rPr>
        <w:t>with respect to the first occurrence for which a participant tests positive,</w:t>
      </w:r>
      <w:r>
        <w:rPr>
          <w:spacing w:val="-1"/>
          <w:sz w:val="24"/>
        </w:rPr>
        <w:t xml:space="preserve"> </w:t>
      </w:r>
      <w:r>
        <w:rPr>
          <w:sz w:val="24"/>
        </w:rPr>
        <w:t>a</w:t>
      </w:r>
      <w:r>
        <w:rPr>
          <w:spacing w:val="-2"/>
          <w:sz w:val="24"/>
        </w:rPr>
        <w:t xml:space="preserve"> </w:t>
      </w:r>
      <w:r>
        <w:rPr>
          <w:sz w:val="24"/>
        </w:rPr>
        <w:t>State</w:t>
      </w:r>
      <w:r>
        <w:rPr>
          <w:spacing w:val="-2"/>
          <w:sz w:val="24"/>
        </w:rPr>
        <w:t xml:space="preserve"> </w:t>
      </w:r>
      <w:r>
        <w:rPr>
          <w:sz w:val="24"/>
        </w:rPr>
        <w:t>may</w:t>
      </w:r>
      <w:r>
        <w:rPr>
          <w:spacing w:val="-6"/>
          <w:sz w:val="24"/>
        </w:rPr>
        <w:t xml:space="preserve"> </w:t>
      </w:r>
      <w:r>
        <w:rPr>
          <w:sz w:val="24"/>
        </w:rPr>
        <w:t>exclude</w:t>
      </w:r>
      <w:r>
        <w:rPr>
          <w:spacing w:val="-2"/>
          <w:sz w:val="24"/>
        </w:rPr>
        <w:t xml:space="preserve"> </w:t>
      </w:r>
      <w:r>
        <w:rPr>
          <w:sz w:val="24"/>
        </w:rPr>
        <w:t>the</w:t>
      </w:r>
      <w:r>
        <w:rPr>
          <w:spacing w:val="-2"/>
          <w:sz w:val="24"/>
        </w:rPr>
        <w:t xml:space="preserve"> </w:t>
      </w:r>
      <w:r>
        <w:rPr>
          <w:sz w:val="24"/>
        </w:rPr>
        <w:t>participant</w:t>
      </w:r>
      <w:r>
        <w:rPr>
          <w:spacing w:val="-1"/>
          <w:sz w:val="24"/>
        </w:rPr>
        <w:t xml:space="preserve"> </w:t>
      </w:r>
      <w:r>
        <w:rPr>
          <w:sz w:val="24"/>
        </w:rPr>
        <w:t>from the</w:t>
      </w:r>
      <w:r>
        <w:rPr>
          <w:spacing w:val="-2"/>
          <w:sz w:val="24"/>
        </w:rPr>
        <w:t xml:space="preserve"> </w:t>
      </w:r>
      <w:r>
        <w:rPr>
          <w:sz w:val="24"/>
        </w:rPr>
        <w:t>program</w:t>
      </w:r>
      <w:r>
        <w:rPr>
          <w:spacing w:val="-1"/>
          <w:sz w:val="24"/>
        </w:rPr>
        <w:t xml:space="preserve"> </w:t>
      </w:r>
      <w:r>
        <w:rPr>
          <w:sz w:val="24"/>
        </w:rPr>
        <w:t>for</w:t>
      </w:r>
      <w:r>
        <w:rPr>
          <w:spacing w:val="-2"/>
          <w:sz w:val="24"/>
        </w:rPr>
        <w:t xml:space="preserve"> </w:t>
      </w:r>
      <w:r>
        <w:rPr>
          <w:sz w:val="24"/>
        </w:rPr>
        <w:t>a</w:t>
      </w:r>
      <w:r>
        <w:rPr>
          <w:spacing w:val="-2"/>
          <w:sz w:val="24"/>
        </w:rPr>
        <w:t xml:space="preserve"> </w:t>
      </w:r>
      <w:r>
        <w:rPr>
          <w:sz w:val="24"/>
        </w:rPr>
        <w:t>period not to exceed 6 months; and</w:t>
      </w:r>
    </w:p>
    <w:p w14:paraId="766C16E5" w14:textId="77777777" w:rsidR="00B61C32" w:rsidRDefault="006360BC">
      <w:pPr>
        <w:pStyle w:val="ListParagraph"/>
        <w:numPr>
          <w:ilvl w:val="3"/>
          <w:numId w:val="3"/>
        </w:numPr>
        <w:tabs>
          <w:tab w:val="left" w:pos="2640"/>
        </w:tabs>
        <w:ind w:right="118" w:firstLine="0"/>
        <w:jc w:val="both"/>
        <w:rPr>
          <w:sz w:val="24"/>
        </w:rPr>
      </w:pPr>
      <w:r>
        <w:rPr>
          <w:sz w:val="24"/>
        </w:rPr>
        <w:t>with respect to the second occurrence and each subsequent occurrence for which a participant tests positive, a State may exclude the participant from the program for a period not to exceed 2 years.</w:t>
      </w:r>
    </w:p>
    <w:p w14:paraId="766C16E6" w14:textId="3DB0080A" w:rsidR="00B61C32" w:rsidRDefault="00BD5763">
      <w:pPr>
        <w:pStyle w:val="ListParagraph"/>
        <w:numPr>
          <w:ilvl w:val="2"/>
          <w:numId w:val="3"/>
        </w:numPr>
        <w:tabs>
          <w:tab w:val="left" w:pos="1952"/>
        </w:tabs>
        <w:ind w:right="118" w:firstLine="0"/>
        <w:jc w:val="both"/>
        <w:rPr>
          <w:sz w:val="24"/>
        </w:rPr>
      </w:pPr>
      <w:r>
        <w:rPr>
          <w:sz w:val="24"/>
        </w:rPr>
        <w:t>APPEAL. —</w:t>
      </w:r>
      <w:r w:rsidR="006360BC">
        <w:rPr>
          <w:sz w:val="24"/>
        </w:rPr>
        <w:t>The testing of participants and the imposition of sanctions under this subsection shall be subject to expeditious appeal in accordance with due process procedures established by the State.</w:t>
      </w:r>
    </w:p>
    <w:p w14:paraId="766C16E7" w14:textId="0D4B97D6" w:rsidR="00B61C32" w:rsidRDefault="00BD5763">
      <w:pPr>
        <w:pStyle w:val="ListParagraph"/>
        <w:numPr>
          <w:ilvl w:val="2"/>
          <w:numId w:val="3"/>
        </w:numPr>
        <w:tabs>
          <w:tab w:val="left" w:pos="1939"/>
        </w:tabs>
        <w:ind w:right="120" w:firstLine="0"/>
        <w:jc w:val="both"/>
        <w:rPr>
          <w:sz w:val="24"/>
        </w:rPr>
      </w:pPr>
      <w:r>
        <w:rPr>
          <w:sz w:val="24"/>
        </w:rPr>
        <w:t>PRIVACY. —</w:t>
      </w:r>
      <w:r w:rsidR="006360BC">
        <w:rPr>
          <w:sz w:val="24"/>
        </w:rPr>
        <w:t>A</w:t>
      </w:r>
      <w:r w:rsidR="006360BC">
        <w:rPr>
          <w:spacing w:val="-2"/>
          <w:sz w:val="24"/>
        </w:rPr>
        <w:t xml:space="preserve"> </w:t>
      </w:r>
      <w:r w:rsidR="006360BC">
        <w:rPr>
          <w:sz w:val="24"/>
        </w:rPr>
        <w:t>State shall</w:t>
      </w:r>
      <w:r w:rsidR="006360BC">
        <w:rPr>
          <w:spacing w:val="-1"/>
          <w:sz w:val="24"/>
        </w:rPr>
        <w:t xml:space="preserve"> </w:t>
      </w:r>
      <w:r w:rsidR="006360BC">
        <w:rPr>
          <w:sz w:val="24"/>
        </w:rPr>
        <w:t>establish</w:t>
      </w:r>
      <w:r w:rsidR="006360BC">
        <w:rPr>
          <w:spacing w:val="-1"/>
          <w:sz w:val="24"/>
        </w:rPr>
        <w:t xml:space="preserve"> </w:t>
      </w:r>
      <w:r w:rsidR="006360BC">
        <w:rPr>
          <w:sz w:val="24"/>
        </w:rPr>
        <w:t>procedures</w:t>
      </w:r>
      <w:r w:rsidR="006360BC">
        <w:rPr>
          <w:spacing w:val="-1"/>
          <w:sz w:val="24"/>
        </w:rPr>
        <w:t xml:space="preserve"> </w:t>
      </w:r>
      <w:r w:rsidR="006360BC">
        <w:rPr>
          <w:sz w:val="24"/>
        </w:rPr>
        <w:t>for</w:t>
      </w:r>
      <w:r w:rsidR="006360BC">
        <w:rPr>
          <w:spacing w:val="-2"/>
          <w:sz w:val="24"/>
        </w:rPr>
        <w:t xml:space="preserve"> </w:t>
      </w:r>
      <w:r w:rsidR="006360BC">
        <w:rPr>
          <w:sz w:val="24"/>
        </w:rPr>
        <w:t>testing</w:t>
      </w:r>
      <w:r w:rsidR="006360BC">
        <w:rPr>
          <w:spacing w:val="-1"/>
          <w:sz w:val="24"/>
        </w:rPr>
        <w:t xml:space="preserve"> </w:t>
      </w:r>
      <w:r w:rsidR="006360BC">
        <w:rPr>
          <w:sz w:val="24"/>
        </w:rPr>
        <w:t>participants for</w:t>
      </w:r>
      <w:r w:rsidR="006360BC">
        <w:rPr>
          <w:spacing w:val="-2"/>
          <w:sz w:val="24"/>
        </w:rPr>
        <w:t xml:space="preserve"> </w:t>
      </w:r>
      <w:r w:rsidR="006360BC">
        <w:rPr>
          <w:sz w:val="24"/>
        </w:rPr>
        <w:t xml:space="preserve">the use of controlled substances that ensure a maximum degree of privacy for the </w:t>
      </w:r>
      <w:r w:rsidR="006360BC">
        <w:rPr>
          <w:spacing w:val="-2"/>
          <w:sz w:val="24"/>
        </w:rPr>
        <w:lastRenderedPageBreak/>
        <w:t>participants.</w:t>
      </w:r>
    </w:p>
    <w:p w14:paraId="766C16E8" w14:textId="049CED59" w:rsidR="00B61C32" w:rsidRDefault="006360BC">
      <w:pPr>
        <w:pStyle w:val="ListParagraph"/>
        <w:numPr>
          <w:ilvl w:val="1"/>
          <w:numId w:val="3"/>
        </w:numPr>
        <w:tabs>
          <w:tab w:val="left" w:pos="1194"/>
        </w:tabs>
        <w:ind w:left="840" w:right="117" w:firstLine="0"/>
        <w:jc w:val="both"/>
        <w:rPr>
          <w:sz w:val="24"/>
        </w:rPr>
      </w:pPr>
      <w:r>
        <w:rPr>
          <w:sz w:val="24"/>
        </w:rPr>
        <w:t xml:space="preserve">FUNDING </w:t>
      </w:r>
      <w:r w:rsidR="00BD5763">
        <w:rPr>
          <w:sz w:val="24"/>
        </w:rPr>
        <w:t>REQUIREMENT. —</w:t>
      </w:r>
      <w:r>
        <w:rPr>
          <w:sz w:val="24"/>
        </w:rPr>
        <w:t>In testing and sanctioning of participants for the use of controlled substances in accordance with this subsection, the only Federal funds that a State may use are the amounts made available for the administration of statewide workforce investment activities under section 134(a)(3)(B).</w:t>
      </w:r>
    </w:p>
    <w:p w14:paraId="1669AD2C" w14:textId="618DC5DA" w:rsidR="00BD5763" w:rsidRPr="00BD5763" w:rsidRDefault="006360BC" w:rsidP="00BD5763">
      <w:pPr>
        <w:pStyle w:val="ListParagraph"/>
        <w:numPr>
          <w:ilvl w:val="0"/>
          <w:numId w:val="3"/>
        </w:numPr>
        <w:tabs>
          <w:tab w:val="left" w:pos="512"/>
        </w:tabs>
        <w:spacing w:before="76"/>
        <w:ind w:left="120" w:right="115" w:firstLine="0"/>
        <w:jc w:val="both"/>
      </w:pPr>
      <w:r w:rsidRPr="00BD5763">
        <w:rPr>
          <w:sz w:val="24"/>
        </w:rPr>
        <w:t xml:space="preserve">SUBGRANT </w:t>
      </w:r>
      <w:r w:rsidR="00BD5763" w:rsidRPr="00BD5763">
        <w:rPr>
          <w:sz w:val="24"/>
        </w:rPr>
        <w:t>AUTHORITY. —</w:t>
      </w:r>
      <w:r w:rsidRPr="00BD5763">
        <w:rPr>
          <w:sz w:val="24"/>
        </w:rPr>
        <w:t>A recipient of grant funds under this title shall have the authority to enter into sub-grants in order to carry out the grant, subject to such conditions as the Secretary may establish.</w:t>
      </w:r>
    </w:p>
    <w:p w14:paraId="668B6EEA" w14:textId="77777777" w:rsidR="00BD5763" w:rsidRPr="00BD5763" w:rsidRDefault="00BD5763" w:rsidP="00BD5763">
      <w:pPr>
        <w:pStyle w:val="ListParagraph"/>
        <w:tabs>
          <w:tab w:val="left" w:pos="512"/>
        </w:tabs>
        <w:spacing w:before="76"/>
        <w:ind w:left="120" w:right="115"/>
      </w:pPr>
    </w:p>
    <w:p w14:paraId="766C16EB" w14:textId="753892EE" w:rsidR="00B61C32" w:rsidRPr="00BD5763" w:rsidRDefault="006360BC" w:rsidP="00BD5763">
      <w:pPr>
        <w:pStyle w:val="ListParagraph"/>
        <w:tabs>
          <w:tab w:val="left" w:pos="512"/>
        </w:tabs>
        <w:spacing w:before="76"/>
        <w:ind w:left="120" w:right="115"/>
        <w:rPr>
          <w:b/>
          <w:bCs/>
          <w:sz w:val="24"/>
          <w:szCs w:val="24"/>
        </w:rPr>
      </w:pPr>
      <w:r w:rsidRPr="00BD5763">
        <w:rPr>
          <w:b/>
          <w:bCs/>
          <w:sz w:val="24"/>
          <w:szCs w:val="24"/>
          <w:u w:val="single"/>
        </w:rPr>
        <w:t>LWDB</w:t>
      </w:r>
      <w:r w:rsidRPr="00BD5763">
        <w:rPr>
          <w:b/>
          <w:bCs/>
          <w:spacing w:val="55"/>
          <w:sz w:val="24"/>
          <w:szCs w:val="24"/>
          <w:u w:val="single"/>
        </w:rPr>
        <w:t xml:space="preserve"> </w:t>
      </w:r>
      <w:r w:rsidRPr="00BD5763">
        <w:rPr>
          <w:b/>
          <w:bCs/>
          <w:sz w:val="24"/>
          <w:szCs w:val="24"/>
          <w:u w:val="single"/>
        </w:rPr>
        <w:t>Policy</w:t>
      </w:r>
      <w:r w:rsidRPr="00BD5763">
        <w:rPr>
          <w:b/>
          <w:bCs/>
          <w:spacing w:val="-3"/>
          <w:sz w:val="24"/>
          <w:szCs w:val="24"/>
          <w:u w:val="single"/>
        </w:rPr>
        <w:t xml:space="preserve"> </w:t>
      </w:r>
      <w:r w:rsidRPr="00BD5763">
        <w:rPr>
          <w:b/>
          <w:bCs/>
          <w:sz w:val="24"/>
          <w:szCs w:val="24"/>
          <w:u w:val="single"/>
        </w:rPr>
        <w:t>Requirements</w:t>
      </w:r>
      <w:r w:rsidRPr="00BD5763">
        <w:rPr>
          <w:b/>
          <w:bCs/>
          <w:spacing w:val="-2"/>
          <w:sz w:val="24"/>
          <w:szCs w:val="24"/>
          <w:u w:val="single"/>
        </w:rPr>
        <w:t xml:space="preserve"> Summary</w:t>
      </w:r>
    </w:p>
    <w:p w14:paraId="766C16EC" w14:textId="0E2AE845" w:rsidR="00B61C32" w:rsidRDefault="006360BC">
      <w:pPr>
        <w:spacing w:line="275" w:lineRule="exact"/>
        <w:ind w:left="120"/>
        <w:rPr>
          <w:b/>
          <w:sz w:val="24"/>
        </w:rPr>
      </w:pPr>
      <w:r>
        <w:rPr>
          <w:b/>
          <w:sz w:val="24"/>
        </w:rPr>
        <w:t>B</w:t>
      </w:r>
      <w:r>
        <w:rPr>
          <w:b/>
          <w:sz w:val="24"/>
        </w:rPr>
        <w:t>oards</w:t>
      </w:r>
      <w:r>
        <w:rPr>
          <w:b/>
          <w:spacing w:val="-2"/>
          <w:sz w:val="24"/>
        </w:rPr>
        <w:t xml:space="preserve"> </w:t>
      </w:r>
      <w:r>
        <w:rPr>
          <w:b/>
          <w:sz w:val="24"/>
        </w:rPr>
        <w:t>Must</w:t>
      </w:r>
      <w:r>
        <w:rPr>
          <w:b/>
          <w:spacing w:val="-3"/>
          <w:sz w:val="24"/>
        </w:rPr>
        <w:t xml:space="preserve"> </w:t>
      </w:r>
      <w:r>
        <w:rPr>
          <w:b/>
          <w:sz w:val="24"/>
        </w:rPr>
        <w:t>Have</w:t>
      </w:r>
      <w:r>
        <w:rPr>
          <w:b/>
          <w:spacing w:val="-3"/>
          <w:sz w:val="24"/>
        </w:rPr>
        <w:t xml:space="preserve"> </w:t>
      </w:r>
      <w:r>
        <w:rPr>
          <w:b/>
          <w:sz w:val="24"/>
        </w:rPr>
        <w:t>Written</w:t>
      </w:r>
      <w:r>
        <w:rPr>
          <w:b/>
          <w:spacing w:val="2"/>
          <w:sz w:val="24"/>
        </w:rPr>
        <w:t xml:space="preserve"> </w:t>
      </w:r>
      <w:r>
        <w:rPr>
          <w:b/>
          <w:sz w:val="24"/>
        </w:rPr>
        <w:t>Policy</w:t>
      </w:r>
      <w:r>
        <w:rPr>
          <w:b/>
          <w:spacing w:val="-2"/>
          <w:sz w:val="24"/>
        </w:rPr>
        <w:t xml:space="preserve"> </w:t>
      </w:r>
      <w:r>
        <w:rPr>
          <w:b/>
          <w:sz w:val="24"/>
        </w:rPr>
        <w:t>Defining</w:t>
      </w:r>
      <w:r>
        <w:rPr>
          <w:b/>
          <w:spacing w:val="-2"/>
          <w:sz w:val="24"/>
        </w:rPr>
        <w:t xml:space="preserve"> </w:t>
      </w:r>
      <w:r>
        <w:rPr>
          <w:b/>
          <w:sz w:val="24"/>
        </w:rPr>
        <w:t>the</w:t>
      </w:r>
      <w:r>
        <w:rPr>
          <w:b/>
          <w:spacing w:val="-2"/>
          <w:sz w:val="24"/>
        </w:rPr>
        <w:t xml:space="preserve"> Following</w:t>
      </w:r>
      <w:r w:rsidR="00BD5763">
        <w:rPr>
          <w:b/>
          <w:spacing w:val="-2"/>
          <w:sz w:val="24"/>
        </w:rPr>
        <w:t>:</w:t>
      </w:r>
    </w:p>
    <w:p w14:paraId="766C16ED" w14:textId="77777777" w:rsidR="00B61C32" w:rsidRDefault="006360BC">
      <w:pPr>
        <w:pStyle w:val="ListParagraph"/>
        <w:numPr>
          <w:ilvl w:val="0"/>
          <w:numId w:val="2"/>
        </w:numPr>
        <w:tabs>
          <w:tab w:val="left" w:pos="1200"/>
        </w:tabs>
        <w:spacing w:before="1" w:line="237" w:lineRule="auto"/>
        <w:ind w:right="121"/>
        <w:jc w:val="left"/>
        <w:rPr>
          <w:sz w:val="24"/>
        </w:rPr>
      </w:pPr>
      <w:r>
        <w:rPr>
          <w:sz w:val="24"/>
        </w:rPr>
        <w:t>Eligibility</w:t>
      </w:r>
      <w:r>
        <w:rPr>
          <w:spacing w:val="-8"/>
          <w:sz w:val="24"/>
        </w:rPr>
        <w:t xml:space="preserve"> </w:t>
      </w:r>
      <w:r>
        <w:rPr>
          <w:sz w:val="24"/>
        </w:rPr>
        <w:t>of</w:t>
      </w:r>
      <w:r>
        <w:rPr>
          <w:spacing w:val="-2"/>
          <w:sz w:val="24"/>
        </w:rPr>
        <w:t xml:space="preserve"> </w:t>
      </w:r>
      <w:r>
        <w:rPr>
          <w:sz w:val="24"/>
        </w:rPr>
        <w:t>participant, where applicable,</w:t>
      </w:r>
      <w:r>
        <w:rPr>
          <w:spacing w:val="-1"/>
          <w:sz w:val="24"/>
        </w:rPr>
        <w:t xml:space="preserve"> </w:t>
      </w:r>
      <w:r>
        <w:rPr>
          <w:sz w:val="24"/>
        </w:rPr>
        <w:t>and</w:t>
      </w:r>
      <w:r>
        <w:rPr>
          <w:spacing w:val="-1"/>
          <w:sz w:val="24"/>
        </w:rPr>
        <w:t xml:space="preserve"> </w:t>
      </w:r>
      <w:r>
        <w:rPr>
          <w:sz w:val="24"/>
        </w:rPr>
        <w:t>training</w:t>
      </w:r>
      <w:r>
        <w:rPr>
          <w:spacing w:val="-3"/>
          <w:sz w:val="24"/>
        </w:rPr>
        <w:t xml:space="preserve"> </w:t>
      </w:r>
      <w:r>
        <w:rPr>
          <w:sz w:val="24"/>
        </w:rPr>
        <w:t>provider</w:t>
      </w:r>
      <w:r>
        <w:rPr>
          <w:spacing w:val="-2"/>
          <w:sz w:val="24"/>
        </w:rPr>
        <w:t xml:space="preserve"> </w:t>
      </w:r>
      <w:r>
        <w:rPr>
          <w:sz w:val="24"/>
        </w:rPr>
        <w:t>in</w:t>
      </w:r>
      <w:r>
        <w:rPr>
          <w:spacing w:val="-1"/>
          <w:sz w:val="24"/>
        </w:rPr>
        <w:t xml:space="preserve"> </w:t>
      </w:r>
      <w:r>
        <w:rPr>
          <w:sz w:val="24"/>
        </w:rPr>
        <w:t>each</w:t>
      </w:r>
      <w:r>
        <w:rPr>
          <w:spacing w:val="-1"/>
          <w:sz w:val="24"/>
        </w:rPr>
        <w:t xml:space="preserve"> </w:t>
      </w:r>
      <w:r>
        <w:rPr>
          <w:sz w:val="24"/>
        </w:rPr>
        <w:t>Work-</w:t>
      </w:r>
      <w:r>
        <w:rPr>
          <w:spacing w:val="-2"/>
          <w:sz w:val="24"/>
        </w:rPr>
        <w:t xml:space="preserve"> </w:t>
      </w:r>
      <w:r>
        <w:rPr>
          <w:sz w:val="24"/>
        </w:rPr>
        <w:t>based Training service.</w:t>
      </w:r>
    </w:p>
    <w:p w14:paraId="766C16EE" w14:textId="7E603789" w:rsidR="00B61C32" w:rsidRDefault="006360BC">
      <w:pPr>
        <w:pStyle w:val="ListParagraph"/>
        <w:numPr>
          <w:ilvl w:val="0"/>
          <w:numId w:val="2"/>
        </w:numPr>
        <w:tabs>
          <w:tab w:val="left" w:pos="1200"/>
        </w:tabs>
        <w:spacing w:before="5" w:line="237" w:lineRule="auto"/>
        <w:ind w:right="115"/>
        <w:jc w:val="left"/>
        <w:rPr>
          <w:sz w:val="24"/>
        </w:rPr>
      </w:pPr>
      <w:r>
        <w:rPr>
          <w:sz w:val="24"/>
        </w:rPr>
        <w:t>Documentation</w:t>
      </w:r>
      <w:r>
        <w:rPr>
          <w:spacing w:val="40"/>
          <w:sz w:val="24"/>
        </w:rPr>
        <w:t xml:space="preserve"> </w:t>
      </w:r>
      <w:r>
        <w:rPr>
          <w:sz w:val="24"/>
        </w:rPr>
        <w:t>and</w:t>
      </w:r>
      <w:r>
        <w:rPr>
          <w:spacing w:val="40"/>
          <w:sz w:val="24"/>
        </w:rPr>
        <w:t xml:space="preserve"> </w:t>
      </w:r>
      <w:r>
        <w:rPr>
          <w:sz w:val="24"/>
        </w:rPr>
        <w:t>reporting</w:t>
      </w:r>
      <w:r>
        <w:rPr>
          <w:spacing w:val="40"/>
          <w:sz w:val="24"/>
        </w:rPr>
        <w:t xml:space="preserve"> </w:t>
      </w:r>
      <w:r w:rsidR="00BD5763">
        <w:rPr>
          <w:sz w:val="24"/>
        </w:rPr>
        <w:t>on</w:t>
      </w:r>
      <w:r>
        <w:rPr>
          <w:spacing w:val="40"/>
          <w:sz w:val="24"/>
        </w:rPr>
        <w:t xml:space="preserve"> </w:t>
      </w:r>
      <w:r>
        <w:rPr>
          <w:sz w:val="24"/>
        </w:rPr>
        <w:t>Performance</w:t>
      </w:r>
      <w:r>
        <w:rPr>
          <w:spacing w:val="40"/>
          <w:sz w:val="24"/>
        </w:rPr>
        <w:t xml:space="preserve"> </w:t>
      </w:r>
      <w:r>
        <w:rPr>
          <w:sz w:val="24"/>
        </w:rPr>
        <w:t>and</w:t>
      </w:r>
      <w:r>
        <w:rPr>
          <w:spacing w:val="40"/>
          <w:sz w:val="24"/>
        </w:rPr>
        <w:t xml:space="preserve"> </w:t>
      </w:r>
      <w:r>
        <w:rPr>
          <w:sz w:val="24"/>
        </w:rPr>
        <w:t>methods</w:t>
      </w:r>
      <w:r>
        <w:rPr>
          <w:spacing w:val="40"/>
          <w:sz w:val="24"/>
        </w:rPr>
        <w:t xml:space="preserve"> </w:t>
      </w:r>
      <w:r>
        <w:rPr>
          <w:sz w:val="24"/>
        </w:rPr>
        <w:t>of</w:t>
      </w:r>
      <w:r>
        <w:rPr>
          <w:spacing w:val="40"/>
          <w:sz w:val="24"/>
        </w:rPr>
        <w:t xml:space="preserve"> </w:t>
      </w:r>
      <w:r>
        <w:rPr>
          <w:sz w:val="24"/>
        </w:rPr>
        <w:t>Dissemination</w:t>
      </w:r>
      <w:r>
        <w:rPr>
          <w:spacing w:val="40"/>
          <w:sz w:val="24"/>
        </w:rPr>
        <w:t xml:space="preserve"> </w:t>
      </w:r>
      <w:r>
        <w:rPr>
          <w:sz w:val="24"/>
        </w:rPr>
        <w:t>of</w:t>
      </w:r>
      <w:r>
        <w:rPr>
          <w:spacing w:val="80"/>
          <w:sz w:val="24"/>
        </w:rPr>
        <w:t xml:space="preserve"> </w:t>
      </w:r>
      <w:r>
        <w:rPr>
          <w:sz w:val="24"/>
        </w:rPr>
        <w:t>Work-</w:t>
      </w:r>
      <w:r>
        <w:rPr>
          <w:spacing w:val="40"/>
          <w:sz w:val="24"/>
        </w:rPr>
        <w:t xml:space="preserve"> </w:t>
      </w:r>
      <w:r>
        <w:rPr>
          <w:sz w:val="24"/>
        </w:rPr>
        <w:t>based Training activities to the public.</w:t>
      </w:r>
    </w:p>
    <w:p w14:paraId="766C16EF" w14:textId="61A07863" w:rsidR="00B61C32" w:rsidRDefault="006360BC">
      <w:pPr>
        <w:pStyle w:val="ListParagraph"/>
        <w:numPr>
          <w:ilvl w:val="0"/>
          <w:numId w:val="2"/>
        </w:numPr>
        <w:tabs>
          <w:tab w:val="left" w:pos="1199"/>
        </w:tabs>
        <w:spacing w:before="2" w:line="293" w:lineRule="exact"/>
        <w:ind w:left="1199" w:hanging="359"/>
        <w:jc w:val="left"/>
        <w:rPr>
          <w:sz w:val="24"/>
        </w:rPr>
      </w:pPr>
      <w:r>
        <w:rPr>
          <w:sz w:val="24"/>
        </w:rPr>
        <w:t>Definition</w:t>
      </w:r>
      <w:r>
        <w:rPr>
          <w:spacing w:val="-2"/>
          <w:sz w:val="24"/>
        </w:rPr>
        <w:t xml:space="preserve"> </w:t>
      </w:r>
      <w:r>
        <w:rPr>
          <w:sz w:val="24"/>
        </w:rPr>
        <w:t>of</w:t>
      </w:r>
      <w:r>
        <w:rPr>
          <w:spacing w:val="-2"/>
          <w:sz w:val="24"/>
        </w:rPr>
        <w:t xml:space="preserve"> </w:t>
      </w:r>
      <w:r w:rsidR="00BD5763">
        <w:rPr>
          <w:sz w:val="24"/>
        </w:rPr>
        <w:t>Self</w:t>
      </w:r>
      <w:r w:rsidR="00BD5763">
        <w:rPr>
          <w:spacing w:val="-2"/>
          <w:sz w:val="24"/>
        </w:rPr>
        <w:t>-Sufficient</w:t>
      </w:r>
      <w:r>
        <w:rPr>
          <w:spacing w:val="-1"/>
          <w:sz w:val="24"/>
        </w:rPr>
        <w:t xml:space="preserve"> </w:t>
      </w:r>
      <w:r>
        <w:rPr>
          <w:sz w:val="24"/>
        </w:rPr>
        <w:t>Wage</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local</w:t>
      </w:r>
      <w:r>
        <w:rPr>
          <w:spacing w:val="-1"/>
          <w:sz w:val="24"/>
        </w:rPr>
        <w:t xml:space="preserve"> </w:t>
      </w:r>
      <w:r>
        <w:rPr>
          <w:spacing w:val="-4"/>
          <w:sz w:val="24"/>
        </w:rPr>
        <w:t>area.</w:t>
      </w:r>
    </w:p>
    <w:p w14:paraId="766C16F0" w14:textId="77777777" w:rsidR="00B61C32" w:rsidRDefault="006360BC">
      <w:pPr>
        <w:pStyle w:val="ListParagraph"/>
        <w:numPr>
          <w:ilvl w:val="0"/>
          <w:numId w:val="2"/>
        </w:numPr>
        <w:tabs>
          <w:tab w:val="left" w:pos="1200"/>
        </w:tabs>
        <w:ind w:right="120"/>
        <w:rPr>
          <w:sz w:val="24"/>
        </w:rPr>
      </w:pPr>
      <w:r>
        <w:rPr>
          <w:sz w:val="24"/>
        </w:rPr>
        <w:t>Contract requirements for OJT providers and participants, including file, MIS, financial activities/records, job descriptions specific to employment, progress reports.</w:t>
      </w:r>
    </w:p>
    <w:p w14:paraId="766C16F1" w14:textId="77777777" w:rsidR="00B61C32" w:rsidRDefault="006360BC">
      <w:pPr>
        <w:pStyle w:val="ListParagraph"/>
        <w:numPr>
          <w:ilvl w:val="0"/>
          <w:numId w:val="2"/>
        </w:numPr>
        <w:tabs>
          <w:tab w:val="left" w:pos="1200"/>
        </w:tabs>
        <w:spacing w:before="1"/>
        <w:ind w:right="116"/>
        <w:rPr>
          <w:sz w:val="24"/>
        </w:rPr>
      </w:pPr>
      <w:r>
        <w:rPr>
          <w:sz w:val="24"/>
        </w:rPr>
        <w:t>WEX/Internship</w:t>
      </w:r>
      <w:r>
        <w:rPr>
          <w:spacing w:val="-5"/>
          <w:sz w:val="24"/>
        </w:rPr>
        <w:t xml:space="preserve"> </w:t>
      </w:r>
      <w:r>
        <w:rPr>
          <w:sz w:val="24"/>
        </w:rPr>
        <w:t>policy/procedures</w:t>
      </w:r>
      <w:r>
        <w:rPr>
          <w:spacing w:val="-5"/>
          <w:sz w:val="24"/>
        </w:rPr>
        <w:t xml:space="preserve"> </w:t>
      </w:r>
      <w:r>
        <w:rPr>
          <w:sz w:val="24"/>
        </w:rPr>
        <w:t>including</w:t>
      </w:r>
      <w:r>
        <w:rPr>
          <w:spacing w:val="-6"/>
          <w:sz w:val="24"/>
        </w:rPr>
        <w:t xml:space="preserve"> </w:t>
      </w:r>
      <w:r>
        <w:rPr>
          <w:sz w:val="24"/>
        </w:rPr>
        <w:t>requirements</w:t>
      </w:r>
      <w:r>
        <w:rPr>
          <w:spacing w:val="-5"/>
          <w:sz w:val="24"/>
        </w:rPr>
        <w:t xml:space="preserve"> </w:t>
      </w:r>
      <w:r>
        <w:rPr>
          <w:sz w:val="24"/>
        </w:rPr>
        <w:t>in</w:t>
      </w:r>
      <w:r>
        <w:rPr>
          <w:spacing w:val="-5"/>
          <w:sz w:val="24"/>
        </w:rPr>
        <w:t xml:space="preserve"> </w:t>
      </w:r>
      <w:r>
        <w:rPr>
          <w:sz w:val="24"/>
        </w:rPr>
        <w:t>documentation,</w:t>
      </w:r>
      <w:r>
        <w:rPr>
          <w:spacing w:val="-5"/>
          <w:sz w:val="24"/>
        </w:rPr>
        <w:t xml:space="preserve"> </w:t>
      </w:r>
      <w:r>
        <w:rPr>
          <w:sz w:val="24"/>
        </w:rPr>
        <w:t>contract requirements, payment to participant, duration timelines, job site safety precautions, participant progress reports, selection of employers taking into account necessary</w:t>
      </w:r>
      <w:r>
        <w:rPr>
          <w:spacing w:val="40"/>
          <w:sz w:val="24"/>
        </w:rPr>
        <w:t xml:space="preserve"> </w:t>
      </w:r>
      <w:r>
        <w:rPr>
          <w:sz w:val="24"/>
        </w:rPr>
        <w:t>state and federal requirements. (WEX and Intern participants are employed by the WIOA Service Provider and must be provided all State and Federally requirements including those of minimum wage laws, FICA and Workers Compensation coverage)</w:t>
      </w:r>
    </w:p>
    <w:p w14:paraId="766C16F2" w14:textId="77777777" w:rsidR="00B61C32" w:rsidRDefault="006360BC">
      <w:pPr>
        <w:pStyle w:val="ListParagraph"/>
        <w:numPr>
          <w:ilvl w:val="0"/>
          <w:numId w:val="2"/>
        </w:numPr>
        <w:tabs>
          <w:tab w:val="left" w:pos="1200"/>
        </w:tabs>
        <w:spacing w:before="1" w:line="237" w:lineRule="auto"/>
        <w:ind w:right="120"/>
        <w:rPr>
          <w:sz w:val="24"/>
        </w:rPr>
      </w:pPr>
      <w:r>
        <w:rPr>
          <w:sz w:val="24"/>
        </w:rPr>
        <w:t>RA procedures policy/procedures in coordination of activities, documentation of wage/increases, skills gain, and appropriate participant exit timeframes.</w:t>
      </w:r>
    </w:p>
    <w:p w14:paraId="766C16F3" w14:textId="77777777" w:rsidR="00B61C32" w:rsidRDefault="006360BC">
      <w:pPr>
        <w:pStyle w:val="ListParagraph"/>
        <w:numPr>
          <w:ilvl w:val="0"/>
          <w:numId w:val="2"/>
        </w:numPr>
        <w:tabs>
          <w:tab w:val="left" w:pos="1200"/>
        </w:tabs>
        <w:spacing w:before="4" w:line="237" w:lineRule="auto"/>
        <w:ind w:right="118"/>
        <w:rPr>
          <w:sz w:val="24"/>
        </w:rPr>
      </w:pPr>
      <w:r>
        <w:rPr>
          <w:sz w:val="24"/>
        </w:rPr>
        <w:t>Policy and procedures as to in identifying employers, amount of reimbursements, what support services to provide and any limits to duration of the Transitional Job.</w:t>
      </w:r>
    </w:p>
    <w:p w14:paraId="766C16F4" w14:textId="77777777" w:rsidR="00B61C32" w:rsidRDefault="00B61C32">
      <w:pPr>
        <w:pStyle w:val="BodyText"/>
        <w:spacing w:before="5"/>
        <w:ind w:left="0"/>
        <w:jc w:val="left"/>
      </w:pPr>
    </w:p>
    <w:p w14:paraId="766C16F5" w14:textId="4C3F812C" w:rsidR="00B61C32" w:rsidRDefault="006360BC">
      <w:pPr>
        <w:ind w:left="120" w:right="119"/>
        <w:jc w:val="both"/>
        <w:rPr>
          <w:b/>
          <w:i/>
          <w:sz w:val="24"/>
        </w:rPr>
      </w:pPr>
      <w:r>
        <w:rPr>
          <w:b/>
          <w:i/>
          <w:sz w:val="24"/>
          <w:u w:val="single"/>
        </w:rPr>
        <w:t>Required Participant File Content</w:t>
      </w:r>
      <w:r>
        <w:rPr>
          <w:b/>
          <w:i/>
          <w:sz w:val="24"/>
        </w:rPr>
        <w:t xml:space="preserve"> (WIOA </w:t>
      </w:r>
      <w:r w:rsidR="00BD5763">
        <w:rPr>
          <w:b/>
          <w:i/>
          <w:sz w:val="24"/>
        </w:rPr>
        <w:t>S</w:t>
      </w:r>
      <w:r>
        <w:rPr>
          <w:b/>
          <w:i/>
          <w:sz w:val="24"/>
        </w:rPr>
        <w:t>ec. 134, 181, 194, 20 CFR</w:t>
      </w:r>
      <w:r w:rsidR="00BD5763">
        <w:rPr>
          <w:b/>
          <w:i/>
          <w:sz w:val="24"/>
        </w:rPr>
        <w:t xml:space="preserve"> </w:t>
      </w:r>
      <w:r>
        <w:rPr>
          <w:b/>
          <w:sz w:val="24"/>
        </w:rPr>
        <w:t xml:space="preserve">§ </w:t>
      </w:r>
      <w:r>
        <w:rPr>
          <w:b/>
          <w:i/>
          <w:sz w:val="24"/>
        </w:rPr>
        <w:t>680.700-750, Data Element Validation)</w:t>
      </w:r>
    </w:p>
    <w:p w14:paraId="766C16F6" w14:textId="77777777" w:rsidR="00B61C32" w:rsidRDefault="006360BC">
      <w:pPr>
        <w:ind w:left="120"/>
        <w:jc w:val="both"/>
        <w:rPr>
          <w:b/>
          <w:i/>
          <w:sz w:val="24"/>
        </w:rPr>
      </w:pPr>
      <w:r>
        <w:rPr>
          <w:b/>
          <w:i/>
          <w:sz w:val="24"/>
        </w:rPr>
        <w:t>The</w:t>
      </w:r>
      <w:r>
        <w:rPr>
          <w:b/>
          <w:i/>
          <w:spacing w:val="-5"/>
          <w:sz w:val="24"/>
        </w:rPr>
        <w:t xml:space="preserve"> </w:t>
      </w:r>
      <w:r>
        <w:rPr>
          <w:b/>
          <w:i/>
          <w:sz w:val="24"/>
        </w:rPr>
        <w:t>participant</w:t>
      </w:r>
      <w:r>
        <w:rPr>
          <w:b/>
          <w:i/>
          <w:spacing w:val="-1"/>
          <w:sz w:val="24"/>
        </w:rPr>
        <w:t xml:space="preserve"> </w:t>
      </w:r>
      <w:r>
        <w:rPr>
          <w:b/>
          <w:i/>
          <w:sz w:val="24"/>
        </w:rPr>
        <w:t>case</w:t>
      </w:r>
      <w:r>
        <w:rPr>
          <w:b/>
          <w:i/>
          <w:spacing w:val="-2"/>
          <w:sz w:val="24"/>
        </w:rPr>
        <w:t xml:space="preserve"> </w:t>
      </w:r>
      <w:r>
        <w:rPr>
          <w:b/>
          <w:i/>
          <w:sz w:val="24"/>
        </w:rPr>
        <w:t>file</w:t>
      </w:r>
      <w:r>
        <w:rPr>
          <w:b/>
          <w:i/>
          <w:spacing w:val="-2"/>
          <w:sz w:val="24"/>
        </w:rPr>
        <w:t xml:space="preserve"> </w:t>
      </w:r>
      <w:r>
        <w:rPr>
          <w:b/>
          <w:i/>
          <w:sz w:val="24"/>
        </w:rPr>
        <w:t>must</w:t>
      </w:r>
      <w:r>
        <w:rPr>
          <w:b/>
          <w:i/>
          <w:spacing w:val="-1"/>
          <w:sz w:val="24"/>
        </w:rPr>
        <w:t xml:space="preserve"> </w:t>
      </w:r>
      <w:r>
        <w:rPr>
          <w:b/>
          <w:i/>
          <w:sz w:val="24"/>
        </w:rPr>
        <w:t>contain</w:t>
      </w:r>
      <w:r>
        <w:rPr>
          <w:b/>
          <w:i/>
          <w:spacing w:val="-1"/>
          <w:sz w:val="24"/>
        </w:rPr>
        <w:t xml:space="preserve"> </w:t>
      </w:r>
      <w:r>
        <w:rPr>
          <w:b/>
          <w:i/>
          <w:sz w:val="24"/>
        </w:rPr>
        <w:t>at</w:t>
      </w:r>
      <w:r>
        <w:rPr>
          <w:b/>
          <w:i/>
          <w:spacing w:val="-1"/>
          <w:sz w:val="24"/>
        </w:rPr>
        <w:t xml:space="preserve"> </w:t>
      </w:r>
      <w:r>
        <w:rPr>
          <w:b/>
          <w:i/>
          <w:sz w:val="24"/>
        </w:rPr>
        <w:t>a</w:t>
      </w:r>
      <w:r>
        <w:rPr>
          <w:b/>
          <w:i/>
          <w:spacing w:val="-4"/>
          <w:sz w:val="24"/>
        </w:rPr>
        <w:t xml:space="preserve"> </w:t>
      </w:r>
      <w:r>
        <w:rPr>
          <w:b/>
          <w:i/>
          <w:sz w:val="24"/>
        </w:rPr>
        <w:t>minimum</w:t>
      </w:r>
      <w:r>
        <w:rPr>
          <w:b/>
          <w:i/>
          <w:spacing w:val="1"/>
          <w:sz w:val="24"/>
        </w:rPr>
        <w:t xml:space="preserve"> </w:t>
      </w:r>
      <w:r>
        <w:rPr>
          <w:b/>
          <w:i/>
          <w:sz w:val="24"/>
        </w:rPr>
        <w:t>and</w:t>
      </w:r>
      <w:r>
        <w:rPr>
          <w:b/>
          <w:i/>
          <w:spacing w:val="-1"/>
          <w:sz w:val="24"/>
        </w:rPr>
        <w:t xml:space="preserve"> </w:t>
      </w:r>
      <w:r>
        <w:rPr>
          <w:b/>
          <w:i/>
          <w:sz w:val="24"/>
        </w:rPr>
        <w:t>per</w:t>
      </w:r>
      <w:r>
        <w:rPr>
          <w:b/>
          <w:i/>
          <w:spacing w:val="-1"/>
          <w:sz w:val="24"/>
        </w:rPr>
        <w:t xml:space="preserve"> </w:t>
      </w:r>
      <w:r>
        <w:rPr>
          <w:b/>
          <w:i/>
          <w:sz w:val="24"/>
        </w:rPr>
        <w:t>Local</w:t>
      </w:r>
      <w:r>
        <w:rPr>
          <w:b/>
          <w:i/>
          <w:spacing w:val="-1"/>
          <w:sz w:val="24"/>
        </w:rPr>
        <w:t xml:space="preserve"> </w:t>
      </w:r>
      <w:r>
        <w:rPr>
          <w:b/>
          <w:i/>
          <w:sz w:val="24"/>
        </w:rPr>
        <w:t>Board</w:t>
      </w:r>
      <w:r>
        <w:rPr>
          <w:b/>
          <w:i/>
          <w:spacing w:val="-4"/>
          <w:sz w:val="24"/>
        </w:rPr>
        <w:t xml:space="preserve"> </w:t>
      </w:r>
      <w:r>
        <w:rPr>
          <w:b/>
          <w:i/>
          <w:spacing w:val="-2"/>
          <w:sz w:val="24"/>
        </w:rPr>
        <w:t>requirements;</w:t>
      </w:r>
    </w:p>
    <w:p w14:paraId="766C16F7" w14:textId="77777777" w:rsidR="00B61C32" w:rsidRDefault="006360BC">
      <w:pPr>
        <w:pStyle w:val="ListParagraph"/>
        <w:numPr>
          <w:ilvl w:val="0"/>
          <w:numId w:val="1"/>
        </w:numPr>
        <w:tabs>
          <w:tab w:val="left" w:pos="840"/>
        </w:tabs>
        <w:spacing w:before="5" w:line="237" w:lineRule="auto"/>
        <w:ind w:right="116"/>
        <w:rPr>
          <w:b/>
          <w:i/>
          <w:sz w:val="24"/>
        </w:rPr>
      </w:pPr>
      <w:r>
        <w:rPr>
          <w:b/>
          <w:i/>
          <w:sz w:val="24"/>
        </w:rPr>
        <w:t>Administered assessments and the Individual Employment Plan (IEP) wherein the participant’s interests, abilities and needs are identified and related to the WEX, Internship, Pre-Apprenticeship, RA, or Transitional Job activity/employment.</w:t>
      </w:r>
    </w:p>
    <w:p w14:paraId="766C16F8" w14:textId="77777777" w:rsidR="00B61C32" w:rsidRDefault="006360BC">
      <w:pPr>
        <w:pStyle w:val="ListParagraph"/>
        <w:numPr>
          <w:ilvl w:val="0"/>
          <w:numId w:val="1"/>
        </w:numPr>
        <w:tabs>
          <w:tab w:val="left" w:pos="839"/>
        </w:tabs>
        <w:spacing w:before="5" w:line="293" w:lineRule="exact"/>
        <w:ind w:left="839" w:hanging="359"/>
        <w:jc w:val="left"/>
        <w:rPr>
          <w:b/>
          <w:i/>
          <w:sz w:val="24"/>
        </w:rPr>
      </w:pPr>
      <w:r>
        <w:rPr>
          <w:b/>
          <w:i/>
          <w:sz w:val="24"/>
        </w:rPr>
        <w:t>The</w:t>
      </w:r>
      <w:r>
        <w:rPr>
          <w:b/>
          <w:i/>
          <w:spacing w:val="-3"/>
          <w:sz w:val="24"/>
        </w:rPr>
        <w:t xml:space="preserve"> </w:t>
      </w:r>
      <w:r>
        <w:rPr>
          <w:b/>
          <w:i/>
          <w:sz w:val="24"/>
        </w:rPr>
        <w:t>WEX/Internship</w:t>
      </w:r>
      <w:r>
        <w:rPr>
          <w:b/>
          <w:i/>
          <w:spacing w:val="-3"/>
          <w:sz w:val="24"/>
        </w:rPr>
        <w:t xml:space="preserve"> </w:t>
      </w:r>
      <w:r>
        <w:rPr>
          <w:b/>
          <w:i/>
          <w:sz w:val="24"/>
        </w:rPr>
        <w:t>Contract;</w:t>
      </w:r>
      <w:r>
        <w:rPr>
          <w:b/>
          <w:i/>
          <w:spacing w:val="-3"/>
          <w:sz w:val="24"/>
        </w:rPr>
        <w:t xml:space="preserve"> </w:t>
      </w:r>
      <w:r>
        <w:rPr>
          <w:b/>
          <w:i/>
          <w:sz w:val="24"/>
        </w:rPr>
        <w:t>contract</w:t>
      </w:r>
      <w:r>
        <w:rPr>
          <w:b/>
          <w:i/>
          <w:spacing w:val="-4"/>
          <w:sz w:val="24"/>
        </w:rPr>
        <w:t xml:space="preserve"> </w:t>
      </w:r>
      <w:r>
        <w:rPr>
          <w:b/>
          <w:i/>
          <w:sz w:val="24"/>
        </w:rPr>
        <w:t>modification</w:t>
      </w:r>
      <w:r>
        <w:rPr>
          <w:b/>
          <w:i/>
          <w:spacing w:val="-2"/>
          <w:sz w:val="24"/>
        </w:rPr>
        <w:t xml:space="preserve"> </w:t>
      </w:r>
      <w:r>
        <w:rPr>
          <w:b/>
          <w:i/>
          <w:sz w:val="24"/>
        </w:rPr>
        <w:t>if</w:t>
      </w:r>
      <w:r>
        <w:rPr>
          <w:b/>
          <w:i/>
          <w:spacing w:val="-2"/>
          <w:sz w:val="24"/>
        </w:rPr>
        <w:t xml:space="preserve"> </w:t>
      </w:r>
      <w:r>
        <w:rPr>
          <w:b/>
          <w:i/>
          <w:spacing w:val="-4"/>
          <w:sz w:val="24"/>
        </w:rPr>
        <w:t>any.</w:t>
      </w:r>
    </w:p>
    <w:p w14:paraId="766C16F9" w14:textId="77777777" w:rsidR="00B61C32" w:rsidRDefault="006360BC">
      <w:pPr>
        <w:pStyle w:val="ListParagraph"/>
        <w:numPr>
          <w:ilvl w:val="0"/>
          <w:numId w:val="1"/>
        </w:numPr>
        <w:tabs>
          <w:tab w:val="left" w:pos="839"/>
        </w:tabs>
        <w:spacing w:line="293" w:lineRule="exact"/>
        <w:ind w:left="839" w:hanging="359"/>
        <w:jc w:val="left"/>
        <w:rPr>
          <w:b/>
          <w:i/>
          <w:sz w:val="24"/>
        </w:rPr>
      </w:pPr>
      <w:r>
        <w:rPr>
          <w:b/>
          <w:i/>
          <w:sz w:val="24"/>
        </w:rPr>
        <w:t>RA</w:t>
      </w:r>
      <w:r>
        <w:rPr>
          <w:b/>
          <w:i/>
          <w:spacing w:val="-2"/>
          <w:sz w:val="24"/>
        </w:rPr>
        <w:t xml:space="preserve"> </w:t>
      </w:r>
      <w:r>
        <w:rPr>
          <w:b/>
          <w:i/>
          <w:sz w:val="24"/>
        </w:rPr>
        <w:t>Contract</w:t>
      </w:r>
      <w:r>
        <w:rPr>
          <w:b/>
          <w:i/>
          <w:spacing w:val="-2"/>
          <w:sz w:val="24"/>
        </w:rPr>
        <w:t xml:space="preserve"> </w:t>
      </w:r>
      <w:r>
        <w:rPr>
          <w:b/>
          <w:i/>
          <w:sz w:val="24"/>
        </w:rPr>
        <w:t>or</w:t>
      </w:r>
      <w:r>
        <w:rPr>
          <w:b/>
          <w:i/>
          <w:spacing w:val="-2"/>
          <w:sz w:val="24"/>
        </w:rPr>
        <w:t xml:space="preserve"> </w:t>
      </w:r>
      <w:r>
        <w:rPr>
          <w:b/>
          <w:i/>
          <w:sz w:val="24"/>
        </w:rPr>
        <w:t>documentation</w:t>
      </w:r>
      <w:r>
        <w:rPr>
          <w:b/>
          <w:i/>
          <w:spacing w:val="-4"/>
          <w:sz w:val="24"/>
        </w:rPr>
        <w:t xml:space="preserve"> </w:t>
      </w:r>
      <w:r>
        <w:rPr>
          <w:b/>
          <w:i/>
          <w:sz w:val="24"/>
        </w:rPr>
        <w:t>identifying</w:t>
      </w:r>
      <w:r>
        <w:rPr>
          <w:b/>
          <w:i/>
          <w:spacing w:val="-2"/>
          <w:sz w:val="24"/>
        </w:rPr>
        <w:t xml:space="preserve"> </w:t>
      </w:r>
      <w:r>
        <w:rPr>
          <w:b/>
          <w:i/>
          <w:sz w:val="24"/>
        </w:rPr>
        <w:t>all</w:t>
      </w:r>
      <w:r>
        <w:rPr>
          <w:b/>
          <w:i/>
          <w:spacing w:val="-1"/>
          <w:sz w:val="24"/>
        </w:rPr>
        <w:t xml:space="preserve"> </w:t>
      </w:r>
      <w:r>
        <w:rPr>
          <w:b/>
          <w:i/>
          <w:sz w:val="24"/>
        </w:rPr>
        <w:t>components,</w:t>
      </w:r>
      <w:r>
        <w:rPr>
          <w:b/>
          <w:i/>
          <w:spacing w:val="-2"/>
          <w:sz w:val="24"/>
        </w:rPr>
        <w:t xml:space="preserve"> </w:t>
      </w:r>
      <w:r>
        <w:rPr>
          <w:b/>
          <w:i/>
          <w:sz w:val="24"/>
        </w:rPr>
        <w:t>time</w:t>
      </w:r>
      <w:r>
        <w:rPr>
          <w:b/>
          <w:i/>
          <w:spacing w:val="-3"/>
          <w:sz w:val="24"/>
        </w:rPr>
        <w:t xml:space="preserve"> </w:t>
      </w:r>
      <w:r>
        <w:rPr>
          <w:b/>
          <w:i/>
          <w:sz w:val="24"/>
        </w:rPr>
        <w:t>frames,</w:t>
      </w:r>
      <w:r>
        <w:rPr>
          <w:b/>
          <w:i/>
          <w:spacing w:val="-5"/>
          <w:sz w:val="24"/>
        </w:rPr>
        <w:t xml:space="preserve"> </w:t>
      </w:r>
      <w:r>
        <w:rPr>
          <w:b/>
          <w:i/>
          <w:sz w:val="24"/>
        </w:rPr>
        <w:t>salary</w:t>
      </w:r>
      <w:r>
        <w:rPr>
          <w:b/>
          <w:i/>
          <w:spacing w:val="-2"/>
          <w:sz w:val="24"/>
        </w:rPr>
        <w:t xml:space="preserve"> </w:t>
      </w:r>
      <w:r>
        <w:rPr>
          <w:b/>
          <w:i/>
          <w:spacing w:val="-4"/>
          <w:sz w:val="24"/>
        </w:rPr>
        <w:t>etc.</w:t>
      </w:r>
    </w:p>
    <w:p w14:paraId="766C16FA" w14:textId="77777777" w:rsidR="00B61C32" w:rsidRDefault="006360BC">
      <w:pPr>
        <w:pStyle w:val="ListParagraph"/>
        <w:numPr>
          <w:ilvl w:val="0"/>
          <w:numId w:val="1"/>
        </w:numPr>
        <w:tabs>
          <w:tab w:val="left" w:pos="839"/>
        </w:tabs>
        <w:spacing w:before="1" w:line="293" w:lineRule="exact"/>
        <w:ind w:left="839" w:hanging="359"/>
        <w:jc w:val="left"/>
        <w:rPr>
          <w:b/>
          <w:i/>
          <w:sz w:val="24"/>
        </w:rPr>
      </w:pPr>
      <w:r>
        <w:rPr>
          <w:b/>
          <w:i/>
          <w:sz w:val="24"/>
        </w:rPr>
        <w:t>Job</w:t>
      </w:r>
      <w:r>
        <w:rPr>
          <w:b/>
          <w:i/>
          <w:spacing w:val="-4"/>
          <w:sz w:val="24"/>
        </w:rPr>
        <w:t xml:space="preserve"> </w:t>
      </w:r>
      <w:r>
        <w:rPr>
          <w:b/>
          <w:i/>
          <w:sz w:val="24"/>
        </w:rPr>
        <w:t>Description</w:t>
      </w:r>
      <w:r>
        <w:rPr>
          <w:b/>
          <w:i/>
          <w:spacing w:val="-1"/>
          <w:sz w:val="24"/>
        </w:rPr>
        <w:t xml:space="preserve"> </w:t>
      </w:r>
      <w:r>
        <w:rPr>
          <w:b/>
          <w:i/>
          <w:sz w:val="24"/>
        </w:rPr>
        <w:t>for</w:t>
      </w:r>
      <w:r>
        <w:rPr>
          <w:b/>
          <w:i/>
          <w:spacing w:val="-2"/>
          <w:sz w:val="24"/>
        </w:rPr>
        <w:t xml:space="preserve"> </w:t>
      </w:r>
      <w:r>
        <w:rPr>
          <w:b/>
          <w:i/>
          <w:sz w:val="24"/>
        </w:rPr>
        <w:t>the</w:t>
      </w:r>
      <w:r>
        <w:rPr>
          <w:b/>
          <w:i/>
          <w:spacing w:val="-3"/>
          <w:sz w:val="24"/>
        </w:rPr>
        <w:t xml:space="preserve"> </w:t>
      </w:r>
      <w:r>
        <w:rPr>
          <w:b/>
          <w:i/>
          <w:sz w:val="24"/>
        </w:rPr>
        <w:t>participating</w:t>
      </w:r>
      <w:r>
        <w:rPr>
          <w:b/>
          <w:i/>
          <w:spacing w:val="-2"/>
          <w:sz w:val="24"/>
        </w:rPr>
        <w:t xml:space="preserve"> </w:t>
      </w:r>
      <w:r>
        <w:rPr>
          <w:b/>
          <w:i/>
          <w:sz w:val="24"/>
        </w:rPr>
        <w:t>Work-based</w:t>
      </w:r>
      <w:r>
        <w:rPr>
          <w:b/>
          <w:i/>
          <w:spacing w:val="-1"/>
          <w:sz w:val="24"/>
        </w:rPr>
        <w:t xml:space="preserve"> </w:t>
      </w:r>
      <w:r>
        <w:rPr>
          <w:b/>
          <w:i/>
          <w:spacing w:val="-2"/>
          <w:sz w:val="24"/>
        </w:rPr>
        <w:t>training</w:t>
      </w:r>
    </w:p>
    <w:p w14:paraId="766C16FB" w14:textId="77777777" w:rsidR="00B61C32" w:rsidRDefault="006360BC">
      <w:pPr>
        <w:pStyle w:val="ListParagraph"/>
        <w:numPr>
          <w:ilvl w:val="0"/>
          <w:numId w:val="1"/>
        </w:numPr>
        <w:tabs>
          <w:tab w:val="left" w:pos="839"/>
        </w:tabs>
        <w:spacing w:line="293" w:lineRule="exact"/>
        <w:ind w:left="839" w:hanging="359"/>
        <w:jc w:val="left"/>
        <w:rPr>
          <w:b/>
          <w:i/>
          <w:sz w:val="24"/>
        </w:rPr>
      </w:pPr>
      <w:r>
        <w:rPr>
          <w:b/>
          <w:i/>
          <w:sz w:val="24"/>
        </w:rPr>
        <w:t>Progress</w:t>
      </w:r>
      <w:r>
        <w:rPr>
          <w:b/>
          <w:i/>
          <w:spacing w:val="-4"/>
          <w:sz w:val="24"/>
        </w:rPr>
        <w:t xml:space="preserve"> </w:t>
      </w:r>
      <w:r>
        <w:rPr>
          <w:b/>
          <w:i/>
          <w:sz w:val="24"/>
        </w:rPr>
        <w:t>Reports</w:t>
      </w:r>
      <w:r>
        <w:rPr>
          <w:b/>
          <w:i/>
          <w:spacing w:val="-2"/>
          <w:sz w:val="24"/>
        </w:rPr>
        <w:t xml:space="preserve"> </w:t>
      </w:r>
      <w:r>
        <w:rPr>
          <w:b/>
          <w:i/>
          <w:sz w:val="24"/>
        </w:rPr>
        <w:t>(content</w:t>
      </w:r>
      <w:r>
        <w:rPr>
          <w:b/>
          <w:i/>
          <w:spacing w:val="-2"/>
          <w:sz w:val="24"/>
        </w:rPr>
        <w:t xml:space="preserve"> </w:t>
      </w:r>
      <w:r>
        <w:rPr>
          <w:b/>
          <w:i/>
          <w:sz w:val="24"/>
        </w:rPr>
        <w:t>and</w:t>
      </w:r>
      <w:r>
        <w:rPr>
          <w:b/>
          <w:i/>
          <w:spacing w:val="-1"/>
          <w:sz w:val="24"/>
        </w:rPr>
        <w:t xml:space="preserve"> </w:t>
      </w:r>
      <w:r>
        <w:rPr>
          <w:b/>
          <w:i/>
          <w:sz w:val="24"/>
        </w:rPr>
        <w:t>interim per</w:t>
      </w:r>
      <w:r>
        <w:rPr>
          <w:b/>
          <w:i/>
          <w:spacing w:val="-2"/>
          <w:sz w:val="24"/>
        </w:rPr>
        <w:t xml:space="preserve"> </w:t>
      </w:r>
      <w:r>
        <w:rPr>
          <w:b/>
          <w:i/>
          <w:sz w:val="24"/>
        </w:rPr>
        <w:t>Local</w:t>
      </w:r>
      <w:r>
        <w:rPr>
          <w:b/>
          <w:i/>
          <w:spacing w:val="-2"/>
          <w:sz w:val="24"/>
        </w:rPr>
        <w:t xml:space="preserve"> </w:t>
      </w:r>
      <w:r>
        <w:rPr>
          <w:b/>
          <w:i/>
          <w:sz w:val="24"/>
        </w:rPr>
        <w:t>Board</w:t>
      </w:r>
      <w:r>
        <w:rPr>
          <w:b/>
          <w:i/>
          <w:spacing w:val="-1"/>
          <w:sz w:val="24"/>
        </w:rPr>
        <w:t xml:space="preserve"> </w:t>
      </w:r>
      <w:r>
        <w:rPr>
          <w:b/>
          <w:i/>
          <w:spacing w:val="-2"/>
          <w:sz w:val="24"/>
        </w:rPr>
        <w:t>policy)</w:t>
      </w:r>
    </w:p>
    <w:p w14:paraId="766C16FC" w14:textId="77777777" w:rsidR="00B61C32" w:rsidRDefault="006360BC">
      <w:pPr>
        <w:pStyle w:val="ListParagraph"/>
        <w:numPr>
          <w:ilvl w:val="0"/>
          <w:numId w:val="1"/>
        </w:numPr>
        <w:tabs>
          <w:tab w:val="left" w:pos="840"/>
        </w:tabs>
        <w:spacing w:before="2" w:line="237" w:lineRule="auto"/>
        <w:ind w:right="118"/>
        <w:jc w:val="left"/>
        <w:rPr>
          <w:b/>
          <w:i/>
          <w:sz w:val="24"/>
        </w:rPr>
      </w:pPr>
      <w:r>
        <w:rPr>
          <w:b/>
          <w:i/>
          <w:sz w:val="24"/>
        </w:rPr>
        <w:t>Financial</w:t>
      </w:r>
      <w:r>
        <w:rPr>
          <w:b/>
          <w:i/>
          <w:spacing w:val="40"/>
          <w:sz w:val="24"/>
        </w:rPr>
        <w:t xml:space="preserve"> </w:t>
      </w:r>
      <w:r>
        <w:rPr>
          <w:b/>
          <w:i/>
          <w:sz w:val="24"/>
        </w:rPr>
        <w:t>documentation(including</w:t>
      </w:r>
      <w:r>
        <w:rPr>
          <w:b/>
          <w:i/>
          <w:spacing w:val="40"/>
          <w:sz w:val="24"/>
        </w:rPr>
        <w:t xml:space="preserve"> </w:t>
      </w:r>
      <w:r>
        <w:rPr>
          <w:b/>
          <w:i/>
          <w:sz w:val="24"/>
        </w:rPr>
        <w:t>time</w:t>
      </w:r>
      <w:r>
        <w:rPr>
          <w:b/>
          <w:i/>
          <w:spacing w:val="40"/>
          <w:sz w:val="24"/>
        </w:rPr>
        <w:t xml:space="preserve"> </w:t>
      </w:r>
      <w:r>
        <w:rPr>
          <w:b/>
          <w:i/>
          <w:sz w:val="24"/>
        </w:rPr>
        <w:t>sheets,</w:t>
      </w:r>
      <w:r>
        <w:rPr>
          <w:b/>
          <w:i/>
          <w:spacing w:val="40"/>
          <w:sz w:val="24"/>
        </w:rPr>
        <w:t xml:space="preserve"> </w:t>
      </w:r>
      <w:r>
        <w:rPr>
          <w:b/>
          <w:i/>
          <w:sz w:val="24"/>
        </w:rPr>
        <w:t>invoices</w:t>
      </w:r>
      <w:r>
        <w:rPr>
          <w:b/>
          <w:i/>
          <w:spacing w:val="40"/>
          <w:sz w:val="24"/>
        </w:rPr>
        <w:t xml:space="preserve"> </w:t>
      </w:r>
      <w:r>
        <w:rPr>
          <w:b/>
          <w:i/>
          <w:sz w:val="24"/>
        </w:rPr>
        <w:t>and</w:t>
      </w:r>
      <w:r>
        <w:rPr>
          <w:b/>
          <w:i/>
          <w:spacing w:val="40"/>
          <w:sz w:val="24"/>
        </w:rPr>
        <w:t xml:space="preserve"> </w:t>
      </w:r>
      <w:r>
        <w:rPr>
          <w:b/>
          <w:i/>
          <w:sz w:val="24"/>
        </w:rPr>
        <w:t>payroll</w:t>
      </w:r>
      <w:r>
        <w:rPr>
          <w:b/>
          <w:i/>
          <w:spacing w:val="40"/>
          <w:sz w:val="24"/>
        </w:rPr>
        <w:t xml:space="preserve"> </w:t>
      </w:r>
      <w:r>
        <w:rPr>
          <w:b/>
          <w:i/>
          <w:sz w:val="24"/>
        </w:rPr>
        <w:t>records)</w:t>
      </w:r>
      <w:r>
        <w:rPr>
          <w:b/>
          <w:i/>
          <w:spacing w:val="40"/>
          <w:sz w:val="24"/>
        </w:rPr>
        <w:t xml:space="preserve"> </w:t>
      </w:r>
      <w:r>
        <w:rPr>
          <w:b/>
          <w:i/>
          <w:sz w:val="24"/>
        </w:rPr>
        <w:t>as</w:t>
      </w:r>
      <w:r>
        <w:rPr>
          <w:b/>
          <w:i/>
          <w:spacing w:val="40"/>
          <w:sz w:val="24"/>
        </w:rPr>
        <w:t xml:space="preserve"> </w:t>
      </w:r>
      <w:r>
        <w:rPr>
          <w:b/>
          <w:i/>
          <w:sz w:val="24"/>
        </w:rPr>
        <w:t>to costs associated with WEX/Internship</w:t>
      </w:r>
    </w:p>
    <w:p w14:paraId="766C16FD" w14:textId="77777777" w:rsidR="00B61C32" w:rsidRDefault="00B61C32">
      <w:pPr>
        <w:pStyle w:val="BodyText"/>
        <w:ind w:left="0"/>
        <w:jc w:val="left"/>
        <w:rPr>
          <w:b/>
          <w:i/>
        </w:rPr>
      </w:pPr>
    </w:p>
    <w:p w14:paraId="766C16FE" w14:textId="77777777" w:rsidR="00B61C32" w:rsidRDefault="006360BC">
      <w:pPr>
        <w:ind w:left="120"/>
        <w:rPr>
          <w:b/>
          <w:i/>
          <w:sz w:val="24"/>
        </w:rPr>
      </w:pPr>
      <w:r>
        <w:rPr>
          <w:b/>
          <w:i/>
          <w:sz w:val="24"/>
          <w:u w:val="single"/>
        </w:rPr>
        <w:t>Required</w:t>
      </w:r>
      <w:r>
        <w:rPr>
          <w:b/>
          <w:i/>
          <w:spacing w:val="-1"/>
          <w:sz w:val="24"/>
          <w:u w:val="single"/>
        </w:rPr>
        <w:t xml:space="preserve"> </w:t>
      </w:r>
      <w:r>
        <w:rPr>
          <w:b/>
          <w:i/>
          <w:sz w:val="24"/>
          <w:u w:val="single"/>
        </w:rPr>
        <w:t>Case</w:t>
      </w:r>
      <w:r>
        <w:rPr>
          <w:b/>
          <w:i/>
          <w:spacing w:val="-2"/>
          <w:sz w:val="24"/>
          <w:u w:val="single"/>
        </w:rPr>
        <w:t xml:space="preserve"> Note/Comment</w:t>
      </w:r>
    </w:p>
    <w:p w14:paraId="766C16FF" w14:textId="77777777" w:rsidR="00B61C32" w:rsidRDefault="006360BC">
      <w:pPr>
        <w:pStyle w:val="ListParagraph"/>
        <w:numPr>
          <w:ilvl w:val="0"/>
          <w:numId w:val="1"/>
        </w:numPr>
        <w:tabs>
          <w:tab w:val="left" w:pos="839"/>
        </w:tabs>
        <w:spacing w:before="2" w:line="293" w:lineRule="exact"/>
        <w:ind w:left="839" w:hanging="359"/>
        <w:jc w:val="left"/>
        <w:rPr>
          <w:b/>
          <w:i/>
          <w:sz w:val="24"/>
        </w:rPr>
      </w:pPr>
      <w:r>
        <w:rPr>
          <w:b/>
          <w:i/>
          <w:sz w:val="24"/>
        </w:rPr>
        <w:t>The</w:t>
      </w:r>
      <w:r>
        <w:rPr>
          <w:b/>
          <w:i/>
          <w:spacing w:val="-5"/>
          <w:sz w:val="24"/>
        </w:rPr>
        <w:t xml:space="preserve"> </w:t>
      </w:r>
      <w:r>
        <w:rPr>
          <w:b/>
          <w:i/>
          <w:sz w:val="24"/>
        </w:rPr>
        <w:t>need</w:t>
      </w:r>
      <w:r>
        <w:rPr>
          <w:b/>
          <w:i/>
          <w:spacing w:val="-1"/>
          <w:sz w:val="24"/>
        </w:rPr>
        <w:t xml:space="preserve"> </w:t>
      </w:r>
      <w:r>
        <w:rPr>
          <w:b/>
          <w:i/>
          <w:sz w:val="24"/>
        </w:rPr>
        <w:t>for</w:t>
      </w:r>
      <w:r>
        <w:rPr>
          <w:b/>
          <w:i/>
          <w:spacing w:val="-1"/>
          <w:sz w:val="24"/>
        </w:rPr>
        <w:t xml:space="preserve"> </w:t>
      </w:r>
      <w:r>
        <w:rPr>
          <w:b/>
          <w:i/>
          <w:sz w:val="24"/>
        </w:rPr>
        <w:t>the</w:t>
      </w:r>
      <w:r>
        <w:rPr>
          <w:b/>
          <w:i/>
          <w:spacing w:val="-2"/>
          <w:sz w:val="24"/>
        </w:rPr>
        <w:t xml:space="preserve"> </w:t>
      </w:r>
      <w:r>
        <w:rPr>
          <w:b/>
          <w:i/>
          <w:sz w:val="24"/>
        </w:rPr>
        <w:t>training</w:t>
      </w:r>
      <w:r>
        <w:rPr>
          <w:b/>
          <w:i/>
          <w:spacing w:val="-1"/>
          <w:sz w:val="24"/>
        </w:rPr>
        <w:t xml:space="preserve"> </w:t>
      </w:r>
      <w:r>
        <w:rPr>
          <w:b/>
          <w:i/>
          <w:sz w:val="24"/>
        </w:rPr>
        <w:t>service</w:t>
      </w:r>
      <w:r>
        <w:rPr>
          <w:b/>
          <w:i/>
          <w:spacing w:val="-2"/>
          <w:sz w:val="24"/>
        </w:rPr>
        <w:t xml:space="preserve"> </w:t>
      </w:r>
      <w:r>
        <w:rPr>
          <w:b/>
          <w:i/>
          <w:sz w:val="24"/>
        </w:rPr>
        <w:t>has</w:t>
      </w:r>
      <w:r>
        <w:rPr>
          <w:b/>
          <w:i/>
          <w:spacing w:val="-1"/>
          <w:sz w:val="24"/>
        </w:rPr>
        <w:t xml:space="preserve"> </w:t>
      </w:r>
      <w:r>
        <w:rPr>
          <w:b/>
          <w:i/>
          <w:sz w:val="24"/>
        </w:rPr>
        <w:t>been</w:t>
      </w:r>
      <w:r>
        <w:rPr>
          <w:b/>
          <w:i/>
          <w:spacing w:val="-1"/>
          <w:sz w:val="24"/>
        </w:rPr>
        <w:t xml:space="preserve"> </w:t>
      </w:r>
      <w:r>
        <w:rPr>
          <w:b/>
          <w:i/>
          <w:sz w:val="24"/>
        </w:rPr>
        <w:t>properly</w:t>
      </w:r>
      <w:r>
        <w:rPr>
          <w:b/>
          <w:i/>
          <w:spacing w:val="-2"/>
          <w:sz w:val="24"/>
        </w:rPr>
        <w:t xml:space="preserve"> documented</w:t>
      </w:r>
    </w:p>
    <w:p w14:paraId="766C1700" w14:textId="77777777" w:rsidR="00B61C32" w:rsidRDefault="006360BC">
      <w:pPr>
        <w:pStyle w:val="ListParagraph"/>
        <w:numPr>
          <w:ilvl w:val="0"/>
          <w:numId w:val="1"/>
        </w:numPr>
        <w:tabs>
          <w:tab w:val="left" w:pos="839"/>
        </w:tabs>
        <w:spacing w:line="293" w:lineRule="exact"/>
        <w:ind w:left="839" w:hanging="359"/>
        <w:jc w:val="left"/>
        <w:rPr>
          <w:b/>
          <w:i/>
          <w:sz w:val="24"/>
        </w:rPr>
      </w:pPr>
      <w:r>
        <w:rPr>
          <w:b/>
          <w:i/>
          <w:sz w:val="24"/>
        </w:rPr>
        <w:lastRenderedPageBreak/>
        <w:t>Co-enrollment</w:t>
      </w:r>
      <w:r>
        <w:rPr>
          <w:b/>
          <w:i/>
          <w:spacing w:val="-2"/>
          <w:sz w:val="24"/>
        </w:rPr>
        <w:t xml:space="preserve"> </w:t>
      </w:r>
      <w:r>
        <w:rPr>
          <w:b/>
          <w:i/>
          <w:sz w:val="24"/>
        </w:rPr>
        <w:t>details</w:t>
      </w:r>
      <w:r>
        <w:rPr>
          <w:b/>
          <w:i/>
          <w:spacing w:val="-1"/>
          <w:sz w:val="24"/>
        </w:rPr>
        <w:t xml:space="preserve"> </w:t>
      </w:r>
      <w:r>
        <w:rPr>
          <w:b/>
          <w:i/>
          <w:sz w:val="24"/>
        </w:rPr>
        <w:t>as</w:t>
      </w:r>
      <w:r>
        <w:rPr>
          <w:b/>
          <w:i/>
          <w:spacing w:val="-4"/>
          <w:sz w:val="24"/>
        </w:rPr>
        <w:t xml:space="preserve"> </w:t>
      </w:r>
      <w:r>
        <w:rPr>
          <w:b/>
          <w:i/>
          <w:sz w:val="24"/>
        </w:rPr>
        <w:t>to</w:t>
      </w:r>
      <w:r>
        <w:rPr>
          <w:b/>
          <w:i/>
          <w:spacing w:val="-1"/>
          <w:sz w:val="24"/>
        </w:rPr>
        <w:t xml:space="preserve"> </w:t>
      </w:r>
      <w:r>
        <w:rPr>
          <w:b/>
          <w:i/>
          <w:sz w:val="24"/>
        </w:rPr>
        <w:t>shared</w:t>
      </w:r>
      <w:r>
        <w:rPr>
          <w:b/>
          <w:i/>
          <w:spacing w:val="-1"/>
          <w:sz w:val="24"/>
        </w:rPr>
        <w:t xml:space="preserve"> </w:t>
      </w:r>
      <w:r>
        <w:rPr>
          <w:b/>
          <w:i/>
          <w:sz w:val="24"/>
        </w:rPr>
        <w:t>costs</w:t>
      </w:r>
      <w:r>
        <w:rPr>
          <w:b/>
          <w:i/>
          <w:spacing w:val="-1"/>
          <w:sz w:val="24"/>
        </w:rPr>
        <w:t xml:space="preserve"> </w:t>
      </w:r>
      <w:r>
        <w:rPr>
          <w:b/>
          <w:i/>
          <w:sz w:val="24"/>
        </w:rPr>
        <w:t>and</w:t>
      </w:r>
      <w:r>
        <w:rPr>
          <w:b/>
          <w:i/>
          <w:spacing w:val="-1"/>
          <w:sz w:val="24"/>
        </w:rPr>
        <w:t xml:space="preserve"> </w:t>
      </w:r>
      <w:r>
        <w:rPr>
          <w:b/>
          <w:i/>
          <w:sz w:val="24"/>
        </w:rPr>
        <w:t>services</w:t>
      </w:r>
      <w:r>
        <w:rPr>
          <w:b/>
          <w:i/>
          <w:spacing w:val="-1"/>
          <w:sz w:val="24"/>
        </w:rPr>
        <w:t xml:space="preserve"> </w:t>
      </w:r>
      <w:r>
        <w:rPr>
          <w:b/>
          <w:i/>
          <w:sz w:val="24"/>
        </w:rPr>
        <w:t>if</w:t>
      </w:r>
      <w:r>
        <w:rPr>
          <w:b/>
          <w:i/>
          <w:spacing w:val="-2"/>
          <w:sz w:val="24"/>
        </w:rPr>
        <w:t xml:space="preserve"> </w:t>
      </w:r>
      <w:r>
        <w:rPr>
          <w:b/>
          <w:i/>
          <w:spacing w:val="-5"/>
          <w:sz w:val="24"/>
        </w:rPr>
        <w:t>any</w:t>
      </w:r>
    </w:p>
    <w:p w14:paraId="766C1701" w14:textId="77777777" w:rsidR="00B61C32" w:rsidRDefault="006360BC">
      <w:pPr>
        <w:pStyle w:val="ListParagraph"/>
        <w:numPr>
          <w:ilvl w:val="0"/>
          <w:numId w:val="1"/>
        </w:numPr>
        <w:tabs>
          <w:tab w:val="left" w:pos="839"/>
        </w:tabs>
        <w:spacing w:line="293" w:lineRule="exact"/>
        <w:ind w:left="839" w:hanging="359"/>
        <w:jc w:val="left"/>
        <w:rPr>
          <w:b/>
          <w:i/>
          <w:sz w:val="24"/>
        </w:rPr>
      </w:pPr>
      <w:r>
        <w:rPr>
          <w:b/>
          <w:i/>
          <w:sz w:val="24"/>
        </w:rPr>
        <w:t>Contact</w:t>
      </w:r>
      <w:r>
        <w:rPr>
          <w:b/>
          <w:i/>
          <w:spacing w:val="-5"/>
          <w:sz w:val="24"/>
        </w:rPr>
        <w:t xml:space="preserve"> </w:t>
      </w:r>
      <w:r>
        <w:rPr>
          <w:b/>
          <w:i/>
          <w:sz w:val="24"/>
        </w:rPr>
        <w:t>with</w:t>
      </w:r>
      <w:r>
        <w:rPr>
          <w:b/>
          <w:i/>
          <w:spacing w:val="-3"/>
          <w:sz w:val="24"/>
        </w:rPr>
        <w:t xml:space="preserve"> </w:t>
      </w:r>
      <w:r>
        <w:rPr>
          <w:b/>
          <w:i/>
          <w:sz w:val="24"/>
        </w:rPr>
        <w:t>participant/</w:t>
      </w:r>
      <w:r>
        <w:rPr>
          <w:b/>
          <w:i/>
          <w:spacing w:val="-3"/>
          <w:sz w:val="24"/>
        </w:rPr>
        <w:t xml:space="preserve"> </w:t>
      </w:r>
      <w:r>
        <w:rPr>
          <w:b/>
          <w:i/>
          <w:sz w:val="24"/>
        </w:rPr>
        <w:t>Work-based</w:t>
      </w:r>
      <w:r>
        <w:rPr>
          <w:b/>
          <w:i/>
          <w:spacing w:val="-2"/>
          <w:sz w:val="24"/>
        </w:rPr>
        <w:t xml:space="preserve"> Employer</w:t>
      </w:r>
    </w:p>
    <w:p w14:paraId="766C1702" w14:textId="77777777" w:rsidR="00B61C32" w:rsidRDefault="006360BC">
      <w:pPr>
        <w:pStyle w:val="ListParagraph"/>
        <w:numPr>
          <w:ilvl w:val="0"/>
          <w:numId w:val="1"/>
        </w:numPr>
        <w:tabs>
          <w:tab w:val="left" w:pos="839"/>
        </w:tabs>
        <w:spacing w:line="293" w:lineRule="exact"/>
        <w:ind w:left="839" w:hanging="359"/>
        <w:jc w:val="left"/>
        <w:rPr>
          <w:b/>
          <w:i/>
          <w:sz w:val="24"/>
        </w:rPr>
      </w:pPr>
      <w:r>
        <w:rPr>
          <w:b/>
          <w:i/>
          <w:sz w:val="24"/>
        </w:rPr>
        <w:t>Start</w:t>
      </w:r>
      <w:r>
        <w:rPr>
          <w:b/>
          <w:i/>
          <w:spacing w:val="-1"/>
          <w:sz w:val="24"/>
        </w:rPr>
        <w:t xml:space="preserve"> </w:t>
      </w:r>
      <w:r>
        <w:rPr>
          <w:b/>
          <w:i/>
          <w:sz w:val="24"/>
        </w:rPr>
        <w:t>and</w:t>
      </w:r>
      <w:r>
        <w:rPr>
          <w:b/>
          <w:i/>
          <w:spacing w:val="-1"/>
          <w:sz w:val="24"/>
        </w:rPr>
        <w:t xml:space="preserve"> </w:t>
      </w:r>
      <w:r>
        <w:rPr>
          <w:b/>
          <w:i/>
          <w:sz w:val="24"/>
        </w:rPr>
        <w:t>end</w:t>
      </w:r>
      <w:r>
        <w:rPr>
          <w:b/>
          <w:i/>
          <w:spacing w:val="-2"/>
          <w:sz w:val="24"/>
        </w:rPr>
        <w:t xml:space="preserve"> </w:t>
      </w:r>
      <w:r>
        <w:rPr>
          <w:b/>
          <w:i/>
          <w:sz w:val="24"/>
        </w:rPr>
        <w:t>dates,</w:t>
      </w:r>
      <w:r>
        <w:rPr>
          <w:b/>
          <w:i/>
          <w:spacing w:val="-1"/>
          <w:sz w:val="24"/>
        </w:rPr>
        <w:t xml:space="preserve"> </w:t>
      </w:r>
      <w:r>
        <w:rPr>
          <w:b/>
          <w:i/>
          <w:sz w:val="24"/>
        </w:rPr>
        <w:t>invoice</w:t>
      </w:r>
      <w:r>
        <w:rPr>
          <w:b/>
          <w:i/>
          <w:spacing w:val="-1"/>
          <w:sz w:val="24"/>
        </w:rPr>
        <w:t xml:space="preserve"> </w:t>
      </w:r>
      <w:r>
        <w:rPr>
          <w:b/>
          <w:i/>
          <w:sz w:val="24"/>
        </w:rPr>
        <w:t>details</w:t>
      </w:r>
      <w:r>
        <w:rPr>
          <w:b/>
          <w:i/>
          <w:spacing w:val="-1"/>
          <w:sz w:val="24"/>
        </w:rPr>
        <w:t xml:space="preserve"> </w:t>
      </w:r>
      <w:r>
        <w:rPr>
          <w:b/>
          <w:i/>
          <w:sz w:val="24"/>
        </w:rPr>
        <w:t>in</w:t>
      </w:r>
      <w:r>
        <w:rPr>
          <w:b/>
          <w:i/>
          <w:spacing w:val="-1"/>
          <w:sz w:val="24"/>
        </w:rPr>
        <w:t xml:space="preserve"> </w:t>
      </w:r>
      <w:r>
        <w:rPr>
          <w:b/>
          <w:i/>
          <w:sz w:val="24"/>
        </w:rPr>
        <w:t>time</w:t>
      </w:r>
      <w:r>
        <w:rPr>
          <w:b/>
          <w:i/>
          <w:spacing w:val="-2"/>
          <w:sz w:val="24"/>
        </w:rPr>
        <w:t xml:space="preserve"> </w:t>
      </w:r>
      <w:r>
        <w:rPr>
          <w:b/>
          <w:i/>
          <w:sz w:val="24"/>
        </w:rPr>
        <w:t>frames</w:t>
      </w:r>
      <w:r>
        <w:rPr>
          <w:b/>
          <w:i/>
          <w:spacing w:val="-1"/>
          <w:sz w:val="24"/>
        </w:rPr>
        <w:t xml:space="preserve"> </w:t>
      </w:r>
      <w:r>
        <w:rPr>
          <w:b/>
          <w:i/>
          <w:sz w:val="24"/>
        </w:rPr>
        <w:t>and</w:t>
      </w:r>
      <w:r>
        <w:rPr>
          <w:b/>
          <w:i/>
          <w:spacing w:val="-1"/>
          <w:sz w:val="24"/>
        </w:rPr>
        <w:t xml:space="preserve"> </w:t>
      </w:r>
      <w:r>
        <w:rPr>
          <w:b/>
          <w:i/>
          <w:spacing w:val="-2"/>
          <w:sz w:val="24"/>
        </w:rPr>
        <w:t>costs</w:t>
      </w:r>
    </w:p>
    <w:p w14:paraId="766C1703" w14:textId="77777777" w:rsidR="00B61C32" w:rsidRDefault="006360BC">
      <w:pPr>
        <w:pStyle w:val="ListParagraph"/>
        <w:numPr>
          <w:ilvl w:val="0"/>
          <w:numId w:val="1"/>
        </w:numPr>
        <w:tabs>
          <w:tab w:val="left" w:pos="840"/>
        </w:tabs>
        <w:spacing w:before="3" w:line="237" w:lineRule="auto"/>
        <w:ind w:right="116"/>
        <w:jc w:val="left"/>
        <w:rPr>
          <w:b/>
          <w:i/>
          <w:sz w:val="24"/>
        </w:rPr>
      </w:pPr>
      <w:r>
        <w:rPr>
          <w:b/>
          <w:i/>
          <w:sz w:val="24"/>
        </w:rPr>
        <w:t>Receipt of progress reports, performance and necessary steps taken to improve below</w:t>
      </w:r>
      <w:r>
        <w:rPr>
          <w:b/>
          <w:i/>
          <w:spacing w:val="40"/>
          <w:sz w:val="24"/>
        </w:rPr>
        <w:t xml:space="preserve"> </w:t>
      </w:r>
      <w:r>
        <w:rPr>
          <w:b/>
          <w:i/>
          <w:sz w:val="24"/>
        </w:rPr>
        <w:t>standard performance</w:t>
      </w:r>
    </w:p>
    <w:p w14:paraId="766C1704" w14:textId="77777777" w:rsidR="00B61C32" w:rsidRDefault="006360BC">
      <w:pPr>
        <w:pStyle w:val="BodyText"/>
        <w:ind w:left="120"/>
        <w:jc w:val="left"/>
      </w:pPr>
      <w:r>
        <w:t>Reference</w:t>
      </w:r>
      <w:r>
        <w:rPr>
          <w:spacing w:val="80"/>
          <w:w w:val="150"/>
        </w:rPr>
        <w:t xml:space="preserve"> </w:t>
      </w:r>
      <w:r>
        <w:t>MIS</w:t>
      </w:r>
      <w:r>
        <w:rPr>
          <w:spacing w:val="80"/>
          <w:w w:val="150"/>
        </w:rPr>
        <w:t xml:space="preserve"> </w:t>
      </w:r>
      <w:r>
        <w:t>Data</w:t>
      </w:r>
      <w:r>
        <w:rPr>
          <w:spacing w:val="80"/>
          <w:w w:val="150"/>
        </w:rPr>
        <w:t xml:space="preserve"> </w:t>
      </w:r>
      <w:r>
        <w:t>and</w:t>
      </w:r>
      <w:r>
        <w:rPr>
          <w:spacing w:val="80"/>
          <w:w w:val="150"/>
        </w:rPr>
        <w:t xml:space="preserve"> </w:t>
      </w:r>
      <w:r>
        <w:t>Performance</w:t>
      </w:r>
      <w:r>
        <w:rPr>
          <w:spacing w:val="80"/>
          <w:w w:val="150"/>
        </w:rPr>
        <w:t xml:space="preserve"> </w:t>
      </w:r>
      <w:r>
        <w:t>Desk</w:t>
      </w:r>
      <w:r>
        <w:rPr>
          <w:spacing w:val="80"/>
          <w:w w:val="150"/>
        </w:rPr>
        <w:t xml:space="preserve"> </w:t>
      </w:r>
      <w:r>
        <w:t>Reference</w:t>
      </w:r>
      <w:r>
        <w:rPr>
          <w:spacing w:val="80"/>
          <w:w w:val="150"/>
        </w:rPr>
        <w:t xml:space="preserve"> </w:t>
      </w:r>
      <w:r>
        <w:t>Guide</w:t>
      </w:r>
      <w:r>
        <w:rPr>
          <w:spacing w:val="80"/>
          <w:w w:val="150"/>
        </w:rPr>
        <w:t xml:space="preserve"> </w:t>
      </w:r>
      <w:r>
        <w:t>for</w:t>
      </w:r>
      <w:r>
        <w:rPr>
          <w:spacing w:val="80"/>
          <w:w w:val="150"/>
        </w:rPr>
        <w:t xml:space="preserve"> </w:t>
      </w:r>
      <w:r>
        <w:t>specific</w:t>
      </w:r>
      <w:r>
        <w:rPr>
          <w:spacing w:val="80"/>
          <w:w w:val="150"/>
        </w:rPr>
        <w:t xml:space="preserve"> </w:t>
      </w:r>
      <w:r>
        <w:t>data</w:t>
      </w:r>
      <w:r>
        <w:rPr>
          <w:spacing w:val="80"/>
          <w:w w:val="150"/>
        </w:rPr>
        <w:t xml:space="preserve"> </w:t>
      </w:r>
      <w:r>
        <w:t>entry requirements at:</w:t>
      </w:r>
    </w:p>
    <w:p w14:paraId="766C1705" w14:textId="77777777" w:rsidR="00B61C32" w:rsidRDefault="006360BC">
      <w:pPr>
        <w:pStyle w:val="BodyText"/>
        <w:ind w:left="119"/>
        <w:jc w:val="left"/>
      </w:pPr>
      <w:hyperlink r:id="rId7">
        <w:r>
          <w:rPr>
            <w:color w:val="0000FF"/>
            <w:spacing w:val="-2"/>
            <w:u w:val="single" w:color="0000FF"/>
          </w:rPr>
          <w:t>http://detr.state.nv.us/worforce_investment_pages/workforceinvestment.htm</w:t>
        </w:r>
      </w:hyperlink>
    </w:p>
    <w:p w14:paraId="559429DF" w14:textId="77777777" w:rsidR="00BD5763" w:rsidRDefault="00BD5763">
      <w:pPr>
        <w:spacing w:before="2"/>
        <w:ind w:left="120"/>
        <w:rPr>
          <w:b/>
          <w:i/>
        </w:rPr>
      </w:pPr>
    </w:p>
    <w:p w14:paraId="766C1706" w14:textId="3B4B5F4F" w:rsidR="00B61C32" w:rsidRDefault="00BD5763">
      <w:pPr>
        <w:spacing w:before="2"/>
        <w:ind w:left="120"/>
        <w:rPr>
          <w:b/>
          <w:i/>
        </w:rPr>
      </w:pPr>
      <w:r>
        <w:rPr>
          <w:b/>
          <w:i/>
        </w:rPr>
        <w:t>Note</w:t>
      </w:r>
      <w:r w:rsidR="006360BC">
        <w:rPr>
          <w:b/>
          <w:i/>
        </w:rPr>
        <w:t>: Should separate files, such as financial records, be maintained by service providers, these files must be present at time of monitoring.</w:t>
      </w:r>
    </w:p>
    <w:sectPr w:rsidR="00B61C32">
      <w:footerReference w:type="default" r:id="rId8"/>
      <w:pgSz w:w="12240" w:h="15840"/>
      <w:pgMar w:top="1360" w:right="1320" w:bottom="1620" w:left="1320" w:header="0" w:footer="1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134D" w14:textId="77777777" w:rsidR="006360BC" w:rsidRDefault="006360BC">
      <w:r>
        <w:separator/>
      </w:r>
    </w:p>
  </w:endnote>
  <w:endnote w:type="continuationSeparator" w:id="0">
    <w:p w14:paraId="3940E766" w14:textId="77777777" w:rsidR="006360BC" w:rsidRDefault="0063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1707" w14:textId="77777777" w:rsidR="00B61C32" w:rsidRDefault="006360BC">
    <w:pPr>
      <w:pStyle w:val="BodyText"/>
      <w:spacing w:line="14" w:lineRule="auto"/>
      <w:ind w:left="0"/>
      <w:jc w:val="left"/>
      <w:rPr>
        <w:sz w:val="20"/>
      </w:rPr>
    </w:pPr>
    <w:r>
      <w:rPr>
        <w:noProof/>
      </w:rPr>
      <mc:AlternateContent>
        <mc:Choice Requires="wps">
          <w:drawing>
            <wp:anchor distT="0" distB="0" distL="0" distR="0" simplePos="0" relativeHeight="251664384" behindDoc="1" locked="0" layoutInCell="1" allowOverlap="1" wp14:anchorId="766C1708" wp14:editId="766C1709">
              <wp:simplePos x="0" y="0"/>
              <wp:positionH relativeFrom="page">
                <wp:posOffset>901700</wp:posOffset>
              </wp:positionH>
              <wp:positionV relativeFrom="page">
                <wp:posOffset>9005258</wp:posOffset>
              </wp:positionV>
              <wp:extent cx="2340610" cy="6051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0610" cy="605155"/>
                      </a:xfrm>
                      <a:prstGeom prst="rect">
                        <a:avLst/>
                      </a:prstGeom>
                    </wps:spPr>
                    <wps:txbx>
                      <w:txbxContent>
                        <w:p w14:paraId="0B585E2E" w14:textId="77777777" w:rsidR="00BD5763" w:rsidRDefault="006360BC">
                          <w:pPr>
                            <w:spacing w:before="14"/>
                            <w:ind w:left="20"/>
                            <w:rPr>
                              <w:spacing w:val="40"/>
                              <w:sz w:val="16"/>
                            </w:rPr>
                          </w:pPr>
                          <w:r>
                            <w:rPr>
                              <w:sz w:val="16"/>
                            </w:rPr>
                            <w:t>DETR/ESD/Workforce</w:t>
                          </w:r>
                          <w:r>
                            <w:rPr>
                              <w:spacing w:val="-10"/>
                              <w:sz w:val="16"/>
                            </w:rPr>
                            <w:t xml:space="preserve"> </w:t>
                          </w:r>
                          <w:r w:rsidR="00BD5763">
                            <w:rPr>
                              <w:sz w:val="16"/>
                            </w:rPr>
                            <w:t>Programs</w:t>
                          </w:r>
                          <w:r>
                            <w:rPr>
                              <w:spacing w:val="40"/>
                              <w:sz w:val="16"/>
                            </w:rPr>
                            <w:t xml:space="preserve"> </w:t>
                          </w:r>
                        </w:p>
                        <w:p w14:paraId="766C170A" w14:textId="4497B71B" w:rsidR="00B61C32" w:rsidRDefault="006360BC">
                          <w:pPr>
                            <w:spacing w:before="14"/>
                            <w:ind w:left="20"/>
                            <w:rPr>
                              <w:sz w:val="16"/>
                            </w:rPr>
                          </w:pPr>
                          <w:r>
                            <w:rPr>
                              <w:sz w:val="16"/>
                            </w:rPr>
                            <w:t>WOIA State Compliance Policies</w:t>
                          </w:r>
                        </w:p>
                        <w:p w14:paraId="766C170B" w14:textId="31E7FD7F" w:rsidR="00B61C32" w:rsidRDefault="006360BC">
                          <w:pPr>
                            <w:ind w:left="20"/>
                            <w:rPr>
                              <w:sz w:val="16"/>
                            </w:rPr>
                          </w:pPr>
                          <w:r>
                            <w:rPr>
                              <w:sz w:val="16"/>
                            </w:rPr>
                            <w:t>S</w:t>
                          </w:r>
                          <w:r w:rsidR="00BD5763">
                            <w:rPr>
                              <w:sz w:val="16"/>
                            </w:rPr>
                            <w:t>CP</w:t>
                          </w:r>
                          <w:r>
                            <w:rPr>
                              <w:spacing w:val="-6"/>
                              <w:sz w:val="16"/>
                            </w:rPr>
                            <w:t xml:space="preserve"> </w:t>
                          </w:r>
                          <w:r>
                            <w:rPr>
                              <w:sz w:val="16"/>
                            </w:rPr>
                            <w:t>1.21</w:t>
                          </w:r>
                          <w:r>
                            <w:rPr>
                              <w:spacing w:val="-5"/>
                              <w:sz w:val="16"/>
                            </w:rPr>
                            <w:t xml:space="preserve"> </w:t>
                          </w:r>
                          <w:r>
                            <w:rPr>
                              <w:sz w:val="16"/>
                            </w:rPr>
                            <w:t>WEX,</w:t>
                          </w:r>
                          <w:r>
                            <w:rPr>
                              <w:spacing w:val="-5"/>
                              <w:sz w:val="16"/>
                            </w:rPr>
                            <w:t xml:space="preserve"> </w:t>
                          </w:r>
                          <w:r>
                            <w:rPr>
                              <w:sz w:val="16"/>
                            </w:rPr>
                            <w:t>Internship,</w:t>
                          </w:r>
                          <w:r>
                            <w:rPr>
                              <w:spacing w:val="-6"/>
                              <w:sz w:val="16"/>
                            </w:rPr>
                            <w:t xml:space="preserve"> </w:t>
                          </w:r>
                          <w:r>
                            <w:rPr>
                              <w:sz w:val="16"/>
                            </w:rPr>
                            <w:t>RA</w:t>
                          </w:r>
                          <w:r>
                            <w:rPr>
                              <w:spacing w:val="-8"/>
                              <w:sz w:val="16"/>
                            </w:rPr>
                            <w:t xml:space="preserve"> </w:t>
                          </w:r>
                          <w:r>
                            <w:rPr>
                              <w:sz w:val="16"/>
                            </w:rPr>
                            <w:t>and</w:t>
                          </w:r>
                          <w:r>
                            <w:rPr>
                              <w:spacing w:val="-4"/>
                              <w:sz w:val="16"/>
                            </w:rPr>
                            <w:t xml:space="preserve"> </w:t>
                          </w:r>
                          <w:r>
                            <w:rPr>
                              <w:sz w:val="16"/>
                            </w:rPr>
                            <w:t>Transitional</w:t>
                          </w:r>
                          <w:r>
                            <w:rPr>
                              <w:spacing w:val="-6"/>
                              <w:sz w:val="16"/>
                            </w:rPr>
                            <w:t xml:space="preserve"> </w:t>
                          </w:r>
                          <w:r>
                            <w:rPr>
                              <w:sz w:val="16"/>
                            </w:rPr>
                            <w:t>Jobs</w:t>
                          </w:r>
                          <w:r>
                            <w:rPr>
                              <w:spacing w:val="40"/>
                              <w:sz w:val="16"/>
                            </w:rPr>
                            <w:t xml:space="preserve"> </w:t>
                          </w:r>
                          <w:r>
                            <w:rPr>
                              <w:sz w:val="16"/>
                            </w:rPr>
                            <w:t>January</w:t>
                          </w:r>
                          <w:r>
                            <w:rPr>
                              <w:spacing w:val="-7"/>
                              <w:sz w:val="16"/>
                            </w:rPr>
                            <w:t xml:space="preserve"> </w:t>
                          </w:r>
                          <w:r>
                            <w:rPr>
                              <w:sz w:val="16"/>
                            </w:rPr>
                            <w:t>2017</w:t>
                          </w:r>
                        </w:p>
                        <w:p w14:paraId="766C170C" w14:textId="77777777" w:rsidR="00B61C32" w:rsidRDefault="006360BC">
                          <w:pPr>
                            <w:spacing w:line="183" w:lineRule="exact"/>
                            <w:ind w:left="20"/>
                            <w:rPr>
                              <w:b/>
                              <w:sz w:val="16"/>
                            </w:rPr>
                          </w:pPr>
                          <w:r>
                            <w:rPr>
                              <w:sz w:val="16"/>
                            </w:rPr>
                            <w:t>Page</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pacing w:val="-1"/>
                              <w:sz w:val="16"/>
                            </w:rPr>
                            <w:t xml:space="preserve"> </w:t>
                          </w:r>
                          <w:r>
                            <w:rPr>
                              <w:sz w:val="16"/>
                            </w:rPr>
                            <w:t>of</w:t>
                          </w:r>
                          <w:r>
                            <w:rPr>
                              <w:spacing w:val="-1"/>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8</w:t>
                          </w:r>
                          <w:r>
                            <w:rPr>
                              <w:b/>
                              <w:spacing w:val="-10"/>
                              <w:sz w:val="16"/>
                            </w:rPr>
                            <w:fldChar w:fldCharType="end"/>
                          </w:r>
                        </w:p>
                      </w:txbxContent>
                    </wps:txbx>
                    <wps:bodyPr wrap="square" lIns="0" tIns="0" rIns="0" bIns="0" rtlCol="0">
                      <a:noAutofit/>
                    </wps:bodyPr>
                  </wps:wsp>
                </a:graphicData>
              </a:graphic>
            </wp:anchor>
          </w:drawing>
        </mc:Choice>
        <mc:Fallback>
          <w:pict>
            <v:shapetype w14:anchorId="766C1708" id="_x0000_t202" coordsize="21600,21600" o:spt="202" path="m,l,21600r21600,l21600,xe">
              <v:stroke joinstyle="miter"/>
              <v:path gradientshapeok="t" o:connecttype="rect"/>
            </v:shapetype>
            <v:shape id="Textbox 1" o:spid="_x0000_s1026" type="#_x0000_t202" style="position:absolute;margin-left:71pt;margin-top:709.1pt;width:184.3pt;height:47.6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" filled="f" stroked="f">
              <v:textbox inset="0,0,0,0">
                <w:txbxContent>
                  <w:p w14:paraId="0B585E2E" w14:textId="77777777" w:rsidR="00BD5763" w:rsidRDefault="006360BC">
                    <w:pPr>
                      <w:spacing w:before="14"/>
                      <w:ind w:left="20"/>
                      <w:rPr>
                        <w:spacing w:val="40"/>
                        <w:sz w:val="16"/>
                      </w:rPr>
                    </w:pPr>
                    <w:r>
                      <w:rPr>
                        <w:sz w:val="16"/>
                      </w:rPr>
                      <w:t>DETR/ESD/Workforce</w:t>
                    </w:r>
                    <w:r>
                      <w:rPr>
                        <w:spacing w:val="-10"/>
                        <w:sz w:val="16"/>
                      </w:rPr>
                      <w:t xml:space="preserve"> </w:t>
                    </w:r>
                    <w:r w:rsidR="00BD5763">
                      <w:rPr>
                        <w:sz w:val="16"/>
                      </w:rPr>
                      <w:t>Programs</w:t>
                    </w:r>
                    <w:r>
                      <w:rPr>
                        <w:spacing w:val="40"/>
                        <w:sz w:val="16"/>
                      </w:rPr>
                      <w:t xml:space="preserve"> </w:t>
                    </w:r>
                  </w:p>
                  <w:p w14:paraId="766C170A" w14:textId="4497B71B" w:rsidR="00B61C32" w:rsidRDefault="006360BC">
                    <w:pPr>
                      <w:spacing w:before="14"/>
                      <w:ind w:left="20"/>
                      <w:rPr>
                        <w:sz w:val="16"/>
                      </w:rPr>
                    </w:pPr>
                    <w:r>
                      <w:rPr>
                        <w:sz w:val="16"/>
                      </w:rPr>
                      <w:t>WOIA State Compliance Policies</w:t>
                    </w:r>
                  </w:p>
                  <w:p w14:paraId="766C170B" w14:textId="31E7FD7F" w:rsidR="00B61C32" w:rsidRDefault="006360BC">
                    <w:pPr>
                      <w:ind w:left="20"/>
                      <w:rPr>
                        <w:sz w:val="16"/>
                      </w:rPr>
                    </w:pPr>
                    <w:r>
                      <w:rPr>
                        <w:sz w:val="16"/>
                      </w:rPr>
                      <w:t>S</w:t>
                    </w:r>
                    <w:r w:rsidR="00BD5763">
                      <w:rPr>
                        <w:sz w:val="16"/>
                      </w:rPr>
                      <w:t>CP</w:t>
                    </w:r>
                    <w:r>
                      <w:rPr>
                        <w:spacing w:val="-6"/>
                        <w:sz w:val="16"/>
                      </w:rPr>
                      <w:t xml:space="preserve"> </w:t>
                    </w:r>
                    <w:r>
                      <w:rPr>
                        <w:sz w:val="16"/>
                      </w:rPr>
                      <w:t>1.21</w:t>
                    </w:r>
                    <w:r>
                      <w:rPr>
                        <w:spacing w:val="-5"/>
                        <w:sz w:val="16"/>
                      </w:rPr>
                      <w:t xml:space="preserve"> </w:t>
                    </w:r>
                    <w:r>
                      <w:rPr>
                        <w:sz w:val="16"/>
                      </w:rPr>
                      <w:t>WEX,</w:t>
                    </w:r>
                    <w:r>
                      <w:rPr>
                        <w:spacing w:val="-5"/>
                        <w:sz w:val="16"/>
                      </w:rPr>
                      <w:t xml:space="preserve"> </w:t>
                    </w:r>
                    <w:r>
                      <w:rPr>
                        <w:sz w:val="16"/>
                      </w:rPr>
                      <w:t>Internship,</w:t>
                    </w:r>
                    <w:r>
                      <w:rPr>
                        <w:spacing w:val="-6"/>
                        <w:sz w:val="16"/>
                      </w:rPr>
                      <w:t xml:space="preserve"> </w:t>
                    </w:r>
                    <w:r>
                      <w:rPr>
                        <w:sz w:val="16"/>
                      </w:rPr>
                      <w:t>RA</w:t>
                    </w:r>
                    <w:r>
                      <w:rPr>
                        <w:spacing w:val="-8"/>
                        <w:sz w:val="16"/>
                      </w:rPr>
                      <w:t xml:space="preserve"> </w:t>
                    </w:r>
                    <w:r>
                      <w:rPr>
                        <w:sz w:val="16"/>
                      </w:rPr>
                      <w:t>and</w:t>
                    </w:r>
                    <w:r>
                      <w:rPr>
                        <w:spacing w:val="-4"/>
                        <w:sz w:val="16"/>
                      </w:rPr>
                      <w:t xml:space="preserve"> </w:t>
                    </w:r>
                    <w:r>
                      <w:rPr>
                        <w:sz w:val="16"/>
                      </w:rPr>
                      <w:t>Transitional</w:t>
                    </w:r>
                    <w:r>
                      <w:rPr>
                        <w:spacing w:val="-6"/>
                        <w:sz w:val="16"/>
                      </w:rPr>
                      <w:t xml:space="preserve"> </w:t>
                    </w:r>
                    <w:r>
                      <w:rPr>
                        <w:sz w:val="16"/>
                      </w:rPr>
                      <w:t>Jobs</w:t>
                    </w:r>
                    <w:r>
                      <w:rPr>
                        <w:spacing w:val="40"/>
                        <w:sz w:val="16"/>
                      </w:rPr>
                      <w:t xml:space="preserve"> </w:t>
                    </w:r>
                    <w:r>
                      <w:rPr>
                        <w:sz w:val="16"/>
                      </w:rPr>
                      <w:t>January</w:t>
                    </w:r>
                    <w:r>
                      <w:rPr>
                        <w:spacing w:val="-7"/>
                        <w:sz w:val="16"/>
                      </w:rPr>
                      <w:t xml:space="preserve"> </w:t>
                    </w:r>
                    <w:r>
                      <w:rPr>
                        <w:sz w:val="16"/>
                      </w:rPr>
                      <w:t>2017</w:t>
                    </w:r>
                  </w:p>
                  <w:p w14:paraId="766C170C" w14:textId="77777777" w:rsidR="00B61C32" w:rsidRDefault="006360BC">
                    <w:pPr>
                      <w:spacing w:line="183" w:lineRule="exact"/>
                      <w:ind w:left="20"/>
                      <w:rPr>
                        <w:b/>
                        <w:sz w:val="16"/>
                      </w:rPr>
                    </w:pPr>
                    <w:r>
                      <w:rPr>
                        <w:sz w:val="16"/>
                      </w:rPr>
                      <w:t>Page</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pacing w:val="-1"/>
                        <w:sz w:val="16"/>
                      </w:rPr>
                      <w:t xml:space="preserve"> </w:t>
                    </w:r>
                    <w:r>
                      <w:rPr>
                        <w:sz w:val="16"/>
                      </w:rPr>
                      <w:t>of</w:t>
                    </w:r>
                    <w:r>
                      <w:rPr>
                        <w:spacing w:val="-1"/>
                        <w:sz w:val="16"/>
                      </w:rPr>
                      <w:t xml:space="preserve"> </w:t>
                    </w:r>
                    <w:r>
                      <w:rPr>
                        <w:b/>
                        <w:spacing w:val="-10"/>
                        <w:sz w:val="16"/>
                      </w:rPr>
                      <w:fldChar w:fldCharType="begin"/>
                    </w:r>
                    <w:r>
                      <w:rPr>
                        <w:b/>
                        <w:spacing w:val="-10"/>
                        <w:sz w:val="16"/>
                      </w:rPr>
                      <w:instrText xml:space="preserve"> NUMPAGES </w:instrText>
                    </w:r>
                    <w:r>
                      <w:rPr>
                        <w:b/>
                        <w:spacing w:val="-10"/>
                        <w:sz w:val="16"/>
                      </w:rPr>
                      <w:fldChar w:fldCharType="separate"/>
                    </w:r>
                    <w:r>
                      <w:rPr>
                        <w:b/>
                        <w:spacing w:val="-10"/>
                        <w:sz w:val="16"/>
                      </w:rPr>
                      <w:t>8</w:t>
                    </w:r>
                    <w:r>
                      <w:rPr>
                        <w:b/>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2EF2A" w14:textId="77777777" w:rsidR="006360BC" w:rsidRDefault="006360BC">
      <w:r>
        <w:separator/>
      </w:r>
    </w:p>
  </w:footnote>
  <w:footnote w:type="continuationSeparator" w:id="0">
    <w:p w14:paraId="2D1AC6EE" w14:textId="77777777" w:rsidR="006360BC" w:rsidRDefault="00636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CC2"/>
    <w:multiLevelType w:val="hybridMultilevel"/>
    <w:tmpl w:val="C7A00280"/>
    <w:lvl w:ilvl="0" w:tplc="5210807A">
      <w:start w:val="1"/>
      <w:numFmt w:val="lowerLetter"/>
      <w:lvlText w:val="(%1)"/>
      <w:lvlJc w:val="left"/>
      <w:pPr>
        <w:ind w:left="431" w:hanging="312"/>
        <w:jc w:val="left"/>
      </w:pPr>
      <w:rPr>
        <w:rFonts w:hint="default"/>
        <w:spacing w:val="-1"/>
        <w:w w:val="99"/>
        <w:lang w:val="en-US" w:eastAsia="en-US" w:bidi="ar-SA"/>
      </w:rPr>
    </w:lvl>
    <w:lvl w:ilvl="1" w:tplc="4BD6C2D8">
      <w:start w:val="1"/>
      <w:numFmt w:val="decimal"/>
      <w:lvlText w:val="(%2)"/>
      <w:lvlJc w:val="left"/>
      <w:pPr>
        <w:ind w:left="1178" w:hanging="339"/>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2" w:tplc="8676D7C2">
      <w:start w:val="1"/>
      <w:numFmt w:val="upperLetter"/>
      <w:lvlText w:val="(%3)"/>
      <w:lvlJc w:val="left"/>
      <w:pPr>
        <w:ind w:left="1560" w:hanging="42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E550E516">
      <w:start w:val="1"/>
      <w:numFmt w:val="lowerRoman"/>
      <w:lvlText w:val="(%4)"/>
      <w:lvlJc w:val="left"/>
      <w:pPr>
        <w:ind w:left="2280" w:hanging="32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197C27E2">
      <w:numFmt w:val="bullet"/>
      <w:lvlText w:val="•"/>
      <w:lvlJc w:val="left"/>
      <w:pPr>
        <w:ind w:left="1320" w:hanging="324"/>
      </w:pPr>
      <w:rPr>
        <w:rFonts w:hint="default"/>
        <w:lang w:val="en-US" w:eastAsia="en-US" w:bidi="ar-SA"/>
      </w:rPr>
    </w:lvl>
    <w:lvl w:ilvl="5" w:tplc="6D9A07E0">
      <w:numFmt w:val="bullet"/>
      <w:lvlText w:val="•"/>
      <w:lvlJc w:val="left"/>
      <w:pPr>
        <w:ind w:left="1560" w:hanging="324"/>
      </w:pPr>
      <w:rPr>
        <w:rFonts w:hint="default"/>
        <w:lang w:val="en-US" w:eastAsia="en-US" w:bidi="ar-SA"/>
      </w:rPr>
    </w:lvl>
    <w:lvl w:ilvl="6" w:tplc="89F4C708">
      <w:numFmt w:val="bullet"/>
      <w:lvlText w:val="•"/>
      <w:lvlJc w:val="left"/>
      <w:pPr>
        <w:ind w:left="1960" w:hanging="324"/>
      </w:pPr>
      <w:rPr>
        <w:rFonts w:hint="default"/>
        <w:lang w:val="en-US" w:eastAsia="en-US" w:bidi="ar-SA"/>
      </w:rPr>
    </w:lvl>
    <w:lvl w:ilvl="7" w:tplc="1C7285B4">
      <w:numFmt w:val="bullet"/>
      <w:lvlText w:val="•"/>
      <w:lvlJc w:val="left"/>
      <w:pPr>
        <w:ind w:left="2280" w:hanging="324"/>
      </w:pPr>
      <w:rPr>
        <w:rFonts w:hint="default"/>
        <w:lang w:val="en-US" w:eastAsia="en-US" w:bidi="ar-SA"/>
      </w:rPr>
    </w:lvl>
    <w:lvl w:ilvl="8" w:tplc="E53CC01C">
      <w:numFmt w:val="bullet"/>
      <w:lvlText w:val="•"/>
      <w:lvlJc w:val="left"/>
      <w:pPr>
        <w:ind w:left="4720" w:hanging="324"/>
      </w:pPr>
      <w:rPr>
        <w:rFonts w:hint="default"/>
        <w:lang w:val="en-US" w:eastAsia="en-US" w:bidi="ar-SA"/>
      </w:rPr>
    </w:lvl>
  </w:abstractNum>
  <w:abstractNum w:abstractNumId="1" w15:restartNumberingAfterBreak="0">
    <w:nsid w:val="16FC07DE"/>
    <w:multiLevelType w:val="hybridMultilevel"/>
    <w:tmpl w:val="EE0A7ED8"/>
    <w:lvl w:ilvl="0" w:tplc="A3C0A264">
      <w:start w:val="8"/>
      <w:numFmt w:val="lowerLetter"/>
      <w:lvlText w:val="(%1)"/>
      <w:lvlJc w:val="left"/>
      <w:pPr>
        <w:ind w:left="120" w:hanging="48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8EA3ED8">
      <w:start w:val="1"/>
      <w:numFmt w:val="decimal"/>
      <w:lvlText w:val="(%2)"/>
      <w:lvlJc w:val="left"/>
      <w:pPr>
        <w:ind w:left="840" w:hanging="38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D961C3E">
      <w:numFmt w:val="bullet"/>
      <w:lvlText w:val="•"/>
      <w:lvlJc w:val="left"/>
      <w:pPr>
        <w:ind w:left="1813" w:hanging="387"/>
      </w:pPr>
      <w:rPr>
        <w:rFonts w:hint="default"/>
        <w:lang w:val="en-US" w:eastAsia="en-US" w:bidi="ar-SA"/>
      </w:rPr>
    </w:lvl>
    <w:lvl w:ilvl="3" w:tplc="BC28EDBE">
      <w:numFmt w:val="bullet"/>
      <w:lvlText w:val="•"/>
      <w:lvlJc w:val="left"/>
      <w:pPr>
        <w:ind w:left="2786" w:hanging="387"/>
      </w:pPr>
      <w:rPr>
        <w:rFonts w:hint="default"/>
        <w:lang w:val="en-US" w:eastAsia="en-US" w:bidi="ar-SA"/>
      </w:rPr>
    </w:lvl>
    <w:lvl w:ilvl="4" w:tplc="4524F322">
      <w:numFmt w:val="bullet"/>
      <w:lvlText w:val="•"/>
      <w:lvlJc w:val="left"/>
      <w:pPr>
        <w:ind w:left="3760" w:hanging="387"/>
      </w:pPr>
      <w:rPr>
        <w:rFonts w:hint="default"/>
        <w:lang w:val="en-US" w:eastAsia="en-US" w:bidi="ar-SA"/>
      </w:rPr>
    </w:lvl>
    <w:lvl w:ilvl="5" w:tplc="ECE6C25A">
      <w:numFmt w:val="bullet"/>
      <w:lvlText w:val="•"/>
      <w:lvlJc w:val="left"/>
      <w:pPr>
        <w:ind w:left="4733" w:hanging="387"/>
      </w:pPr>
      <w:rPr>
        <w:rFonts w:hint="default"/>
        <w:lang w:val="en-US" w:eastAsia="en-US" w:bidi="ar-SA"/>
      </w:rPr>
    </w:lvl>
    <w:lvl w:ilvl="6" w:tplc="87229B20">
      <w:numFmt w:val="bullet"/>
      <w:lvlText w:val="•"/>
      <w:lvlJc w:val="left"/>
      <w:pPr>
        <w:ind w:left="5706" w:hanging="387"/>
      </w:pPr>
      <w:rPr>
        <w:rFonts w:hint="default"/>
        <w:lang w:val="en-US" w:eastAsia="en-US" w:bidi="ar-SA"/>
      </w:rPr>
    </w:lvl>
    <w:lvl w:ilvl="7" w:tplc="C016900A">
      <w:numFmt w:val="bullet"/>
      <w:lvlText w:val="•"/>
      <w:lvlJc w:val="left"/>
      <w:pPr>
        <w:ind w:left="6680" w:hanging="387"/>
      </w:pPr>
      <w:rPr>
        <w:rFonts w:hint="default"/>
        <w:lang w:val="en-US" w:eastAsia="en-US" w:bidi="ar-SA"/>
      </w:rPr>
    </w:lvl>
    <w:lvl w:ilvl="8" w:tplc="675460D2">
      <w:numFmt w:val="bullet"/>
      <w:lvlText w:val="•"/>
      <w:lvlJc w:val="left"/>
      <w:pPr>
        <w:ind w:left="7653" w:hanging="387"/>
      </w:pPr>
      <w:rPr>
        <w:rFonts w:hint="default"/>
        <w:lang w:val="en-US" w:eastAsia="en-US" w:bidi="ar-SA"/>
      </w:rPr>
    </w:lvl>
  </w:abstractNum>
  <w:abstractNum w:abstractNumId="2" w15:restartNumberingAfterBreak="0">
    <w:nsid w:val="18012041"/>
    <w:multiLevelType w:val="hybridMultilevel"/>
    <w:tmpl w:val="46885232"/>
    <w:lvl w:ilvl="0" w:tplc="D8FE4A84">
      <w:start w:val="1"/>
      <w:numFmt w:val="lowerLetter"/>
      <w:lvlText w:val="(%1)"/>
      <w:lvlJc w:val="left"/>
      <w:pPr>
        <w:ind w:left="840"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E2804D0">
      <w:start w:val="1"/>
      <w:numFmt w:val="decimal"/>
      <w:lvlText w:val="(%2)"/>
      <w:lvlJc w:val="left"/>
      <w:pPr>
        <w:ind w:left="1560" w:hanging="35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15608516">
      <w:numFmt w:val="bullet"/>
      <w:lvlText w:val="•"/>
      <w:lvlJc w:val="left"/>
      <w:pPr>
        <w:ind w:left="2453" w:hanging="356"/>
      </w:pPr>
      <w:rPr>
        <w:rFonts w:hint="default"/>
        <w:lang w:val="en-US" w:eastAsia="en-US" w:bidi="ar-SA"/>
      </w:rPr>
    </w:lvl>
    <w:lvl w:ilvl="3" w:tplc="075E0BA2">
      <w:numFmt w:val="bullet"/>
      <w:lvlText w:val="•"/>
      <w:lvlJc w:val="left"/>
      <w:pPr>
        <w:ind w:left="3346" w:hanging="356"/>
      </w:pPr>
      <w:rPr>
        <w:rFonts w:hint="default"/>
        <w:lang w:val="en-US" w:eastAsia="en-US" w:bidi="ar-SA"/>
      </w:rPr>
    </w:lvl>
    <w:lvl w:ilvl="4" w:tplc="80F6DC76">
      <w:numFmt w:val="bullet"/>
      <w:lvlText w:val="•"/>
      <w:lvlJc w:val="left"/>
      <w:pPr>
        <w:ind w:left="4240" w:hanging="356"/>
      </w:pPr>
      <w:rPr>
        <w:rFonts w:hint="default"/>
        <w:lang w:val="en-US" w:eastAsia="en-US" w:bidi="ar-SA"/>
      </w:rPr>
    </w:lvl>
    <w:lvl w:ilvl="5" w:tplc="42B815C6">
      <w:numFmt w:val="bullet"/>
      <w:lvlText w:val="•"/>
      <w:lvlJc w:val="left"/>
      <w:pPr>
        <w:ind w:left="5133" w:hanging="356"/>
      </w:pPr>
      <w:rPr>
        <w:rFonts w:hint="default"/>
        <w:lang w:val="en-US" w:eastAsia="en-US" w:bidi="ar-SA"/>
      </w:rPr>
    </w:lvl>
    <w:lvl w:ilvl="6" w:tplc="C6CAE32A">
      <w:numFmt w:val="bullet"/>
      <w:lvlText w:val="•"/>
      <w:lvlJc w:val="left"/>
      <w:pPr>
        <w:ind w:left="6026" w:hanging="356"/>
      </w:pPr>
      <w:rPr>
        <w:rFonts w:hint="default"/>
        <w:lang w:val="en-US" w:eastAsia="en-US" w:bidi="ar-SA"/>
      </w:rPr>
    </w:lvl>
    <w:lvl w:ilvl="7" w:tplc="67129FFE">
      <w:numFmt w:val="bullet"/>
      <w:lvlText w:val="•"/>
      <w:lvlJc w:val="left"/>
      <w:pPr>
        <w:ind w:left="6920" w:hanging="356"/>
      </w:pPr>
      <w:rPr>
        <w:rFonts w:hint="default"/>
        <w:lang w:val="en-US" w:eastAsia="en-US" w:bidi="ar-SA"/>
      </w:rPr>
    </w:lvl>
    <w:lvl w:ilvl="8" w:tplc="3E5C9A22">
      <w:numFmt w:val="bullet"/>
      <w:lvlText w:val="•"/>
      <w:lvlJc w:val="left"/>
      <w:pPr>
        <w:ind w:left="7813" w:hanging="356"/>
      </w:pPr>
      <w:rPr>
        <w:rFonts w:hint="default"/>
        <w:lang w:val="en-US" w:eastAsia="en-US" w:bidi="ar-SA"/>
      </w:rPr>
    </w:lvl>
  </w:abstractNum>
  <w:abstractNum w:abstractNumId="3" w15:restartNumberingAfterBreak="0">
    <w:nsid w:val="2BA356D5"/>
    <w:multiLevelType w:val="hybridMultilevel"/>
    <w:tmpl w:val="D14256CC"/>
    <w:lvl w:ilvl="0" w:tplc="5E1E1A9C">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14DED4C2">
      <w:numFmt w:val="bullet"/>
      <w:lvlText w:val="•"/>
      <w:lvlJc w:val="left"/>
      <w:pPr>
        <w:ind w:left="1716" w:hanging="360"/>
      </w:pPr>
      <w:rPr>
        <w:rFonts w:hint="default"/>
        <w:lang w:val="en-US" w:eastAsia="en-US" w:bidi="ar-SA"/>
      </w:rPr>
    </w:lvl>
    <w:lvl w:ilvl="2" w:tplc="91C6C2FE">
      <w:numFmt w:val="bullet"/>
      <w:lvlText w:val="•"/>
      <w:lvlJc w:val="left"/>
      <w:pPr>
        <w:ind w:left="2592" w:hanging="360"/>
      </w:pPr>
      <w:rPr>
        <w:rFonts w:hint="default"/>
        <w:lang w:val="en-US" w:eastAsia="en-US" w:bidi="ar-SA"/>
      </w:rPr>
    </w:lvl>
    <w:lvl w:ilvl="3" w:tplc="41221B22">
      <w:numFmt w:val="bullet"/>
      <w:lvlText w:val="•"/>
      <w:lvlJc w:val="left"/>
      <w:pPr>
        <w:ind w:left="3468" w:hanging="360"/>
      </w:pPr>
      <w:rPr>
        <w:rFonts w:hint="default"/>
        <w:lang w:val="en-US" w:eastAsia="en-US" w:bidi="ar-SA"/>
      </w:rPr>
    </w:lvl>
    <w:lvl w:ilvl="4" w:tplc="469A132A">
      <w:numFmt w:val="bullet"/>
      <w:lvlText w:val="•"/>
      <w:lvlJc w:val="left"/>
      <w:pPr>
        <w:ind w:left="4344" w:hanging="360"/>
      </w:pPr>
      <w:rPr>
        <w:rFonts w:hint="default"/>
        <w:lang w:val="en-US" w:eastAsia="en-US" w:bidi="ar-SA"/>
      </w:rPr>
    </w:lvl>
    <w:lvl w:ilvl="5" w:tplc="97FAE872">
      <w:numFmt w:val="bullet"/>
      <w:lvlText w:val="•"/>
      <w:lvlJc w:val="left"/>
      <w:pPr>
        <w:ind w:left="5220" w:hanging="360"/>
      </w:pPr>
      <w:rPr>
        <w:rFonts w:hint="default"/>
        <w:lang w:val="en-US" w:eastAsia="en-US" w:bidi="ar-SA"/>
      </w:rPr>
    </w:lvl>
    <w:lvl w:ilvl="6" w:tplc="E9D08CDE">
      <w:numFmt w:val="bullet"/>
      <w:lvlText w:val="•"/>
      <w:lvlJc w:val="left"/>
      <w:pPr>
        <w:ind w:left="6096" w:hanging="360"/>
      </w:pPr>
      <w:rPr>
        <w:rFonts w:hint="default"/>
        <w:lang w:val="en-US" w:eastAsia="en-US" w:bidi="ar-SA"/>
      </w:rPr>
    </w:lvl>
    <w:lvl w:ilvl="7" w:tplc="86AAA1F4">
      <w:numFmt w:val="bullet"/>
      <w:lvlText w:val="•"/>
      <w:lvlJc w:val="left"/>
      <w:pPr>
        <w:ind w:left="6972" w:hanging="360"/>
      </w:pPr>
      <w:rPr>
        <w:rFonts w:hint="default"/>
        <w:lang w:val="en-US" w:eastAsia="en-US" w:bidi="ar-SA"/>
      </w:rPr>
    </w:lvl>
    <w:lvl w:ilvl="8" w:tplc="BAC8FCF6">
      <w:numFmt w:val="bullet"/>
      <w:lvlText w:val="•"/>
      <w:lvlJc w:val="left"/>
      <w:pPr>
        <w:ind w:left="7848" w:hanging="360"/>
      </w:pPr>
      <w:rPr>
        <w:rFonts w:hint="default"/>
        <w:lang w:val="en-US" w:eastAsia="en-US" w:bidi="ar-SA"/>
      </w:rPr>
    </w:lvl>
  </w:abstractNum>
  <w:abstractNum w:abstractNumId="4" w15:restartNumberingAfterBreak="0">
    <w:nsid w:val="473E59E1"/>
    <w:multiLevelType w:val="hybridMultilevel"/>
    <w:tmpl w:val="AF8AE2FC"/>
    <w:lvl w:ilvl="0" w:tplc="89AAE0AE">
      <w:start w:val="1"/>
      <w:numFmt w:val="lowerLetter"/>
      <w:lvlText w:val="(%1)"/>
      <w:lvlJc w:val="left"/>
      <w:pPr>
        <w:ind w:left="840" w:hanging="44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3943ABC">
      <w:start w:val="1"/>
      <w:numFmt w:val="upperLetter"/>
      <w:lvlText w:val="(%2)"/>
      <w:lvlJc w:val="left"/>
      <w:pPr>
        <w:ind w:left="840" w:hanging="41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FFA86B0">
      <w:numFmt w:val="bullet"/>
      <w:lvlText w:val="•"/>
      <w:lvlJc w:val="left"/>
      <w:pPr>
        <w:ind w:left="2592" w:hanging="411"/>
      </w:pPr>
      <w:rPr>
        <w:rFonts w:hint="default"/>
        <w:lang w:val="en-US" w:eastAsia="en-US" w:bidi="ar-SA"/>
      </w:rPr>
    </w:lvl>
    <w:lvl w:ilvl="3" w:tplc="7A2C4C8A">
      <w:numFmt w:val="bullet"/>
      <w:lvlText w:val="•"/>
      <w:lvlJc w:val="left"/>
      <w:pPr>
        <w:ind w:left="3468" w:hanging="411"/>
      </w:pPr>
      <w:rPr>
        <w:rFonts w:hint="default"/>
        <w:lang w:val="en-US" w:eastAsia="en-US" w:bidi="ar-SA"/>
      </w:rPr>
    </w:lvl>
    <w:lvl w:ilvl="4" w:tplc="D208F4EE">
      <w:numFmt w:val="bullet"/>
      <w:lvlText w:val="•"/>
      <w:lvlJc w:val="left"/>
      <w:pPr>
        <w:ind w:left="4344" w:hanging="411"/>
      </w:pPr>
      <w:rPr>
        <w:rFonts w:hint="default"/>
        <w:lang w:val="en-US" w:eastAsia="en-US" w:bidi="ar-SA"/>
      </w:rPr>
    </w:lvl>
    <w:lvl w:ilvl="5" w:tplc="FE1062E2">
      <w:numFmt w:val="bullet"/>
      <w:lvlText w:val="•"/>
      <w:lvlJc w:val="left"/>
      <w:pPr>
        <w:ind w:left="5220" w:hanging="411"/>
      </w:pPr>
      <w:rPr>
        <w:rFonts w:hint="default"/>
        <w:lang w:val="en-US" w:eastAsia="en-US" w:bidi="ar-SA"/>
      </w:rPr>
    </w:lvl>
    <w:lvl w:ilvl="6" w:tplc="CD749214">
      <w:numFmt w:val="bullet"/>
      <w:lvlText w:val="•"/>
      <w:lvlJc w:val="left"/>
      <w:pPr>
        <w:ind w:left="6096" w:hanging="411"/>
      </w:pPr>
      <w:rPr>
        <w:rFonts w:hint="default"/>
        <w:lang w:val="en-US" w:eastAsia="en-US" w:bidi="ar-SA"/>
      </w:rPr>
    </w:lvl>
    <w:lvl w:ilvl="7" w:tplc="77A097FC">
      <w:numFmt w:val="bullet"/>
      <w:lvlText w:val="•"/>
      <w:lvlJc w:val="left"/>
      <w:pPr>
        <w:ind w:left="6972" w:hanging="411"/>
      </w:pPr>
      <w:rPr>
        <w:rFonts w:hint="default"/>
        <w:lang w:val="en-US" w:eastAsia="en-US" w:bidi="ar-SA"/>
      </w:rPr>
    </w:lvl>
    <w:lvl w:ilvl="8" w:tplc="44EEF34A">
      <w:numFmt w:val="bullet"/>
      <w:lvlText w:val="•"/>
      <w:lvlJc w:val="left"/>
      <w:pPr>
        <w:ind w:left="7848" w:hanging="411"/>
      </w:pPr>
      <w:rPr>
        <w:rFonts w:hint="default"/>
        <w:lang w:val="en-US" w:eastAsia="en-US" w:bidi="ar-SA"/>
      </w:rPr>
    </w:lvl>
  </w:abstractNum>
  <w:abstractNum w:abstractNumId="5" w15:restartNumberingAfterBreak="0">
    <w:nsid w:val="5F1B65E8"/>
    <w:multiLevelType w:val="hybridMultilevel"/>
    <w:tmpl w:val="7C0AF612"/>
    <w:lvl w:ilvl="0" w:tplc="B56EEA30">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E3CCA988">
      <w:numFmt w:val="bullet"/>
      <w:lvlText w:val="•"/>
      <w:lvlJc w:val="left"/>
      <w:pPr>
        <w:ind w:left="2040" w:hanging="360"/>
      </w:pPr>
      <w:rPr>
        <w:rFonts w:hint="default"/>
        <w:lang w:val="en-US" w:eastAsia="en-US" w:bidi="ar-SA"/>
      </w:rPr>
    </w:lvl>
    <w:lvl w:ilvl="2" w:tplc="5C1858F0">
      <w:numFmt w:val="bullet"/>
      <w:lvlText w:val="•"/>
      <w:lvlJc w:val="left"/>
      <w:pPr>
        <w:ind w:left="2880" w:hanging="360"/>
      </w:pPr>
      <w:rPr>
        <w:rFonts w:hint="default"/>
        <w:lang w:val="en-US" w:eastAsia="en-US" w:bidi="ar-SA"/>
      </w:rPr>
    </w:lvl>
    <w:lvl w:ilvl="3" w:tplc="690081AA">
      <w:numFmt w:val="bullet"/>
      <w:lvlText w:val="•"/>
      <w:lvlJc w:val="left"/>
      <w:pPr>
        <w:ind w:left="3720" w:hanging="360"/>
      </w:pPr>
      <w:rPr>
        <w:rFonts w:hint="default"/>
        <w:lang w:val="en-US" w:eastAsia="en-US" w:bidi="ar-SA"/>
      </w:rPr>
    </w:lvl>
    <w:lvl w:ilvl="4" w:tplc="C9C2C8B2">
      <w:numFmt w:val="bullet"/>
      <w:lvlText w:val="•"/>
      <w:lvlJc w:val="left"/>
      <w:pPr>
        <w:ind w:left="4560" w:hanging="360"/>
      </w:pPr>
      <w:rPr>
        <w:rFonts w:hint="default"/>
        <w:lang w:val="en-US" w:eastAsia="en-US" w:bidi="ar-SA"/>
      </w:rPr>
    </w:lvl>
    <w:lvl w:ilvl="5" w:tplc="0DEEB2A6">
      <w:numFmt w:val="bullet"/>
      <w:lvlText w:val="•"/>
      <w:lvlJc w:val="left"/>
      <w:pPr>
        <w:ind w:left="5400" w:hanging="360"/>
      </w:pPr>
      <w:rPr>
        <w:rFonts w:hint="default"/>
        <w:lang w:val="en-US" w:eastAsia="en-US" w:bidi="ar-SA"/>
      </w:rPr>
    </w:lvl>
    <w:lvl w:ilvl="6" w:tplc="11F68BD2">
      <w:numFmt w:val="bullet"/>
      <w:lvlText w:val="•"/>
      <w:lvlJc w:val="left"/>
      <w:pPr>
        <w:ind w:left="6240" w:hanging="360"/>
      </w:pPr>
      <w:rPr>
        <w:rFonts w:hint="default"/>
        <w:lang w:val="en-US" w:eastAsia="en-US" w:bidi="ar-SA"/>
      </w:rPr>
    </w:lvl>
    <w:lvl w:ilvl="7" w:tplc="6720C9DE">
      <w:numFmt w:val="bullet"/>
      <w:lvlText w:val="•"/>
      <w:lvlJc w:val="left"/>
      <w:pPr>
        <w:ind w:left="7080" w:hanging="360"/>
      </w:pPr>
      <w:rPr>
        <w:rFonts w:hint="default"/>
        <w:lang w:val="en-US" w:eastAsia="en-US" w:bidi="ar-SA"/>
      </w:rPr>
    </w:lvl>
    <w:lvl w:ilvl="8" w:tplc="FF422110">
      <w:numFmt w:val="bullet"/>
      <w:lvlText w:val="•"/>
      <w:lvlJc w:val="left"/>
      <w:pPr>
        <w:ind w:left="7920" w:hanging="360"/>
      </w:pPr>
      <w:rPr>
        <w:rFonts w:hint="default"/>
        <w:lang w:val="en-US" w:eastAsia="en-US" w:bidi="ar-SA"/>
      </w:rPr>
    </w:lvl>
  </w:abstractNum>
  <w:abstractNum w:abstractNumId="6" w15:restartNumberingAfterBreak="0">
    <w:nsid w:val="7E240F8C"/>
    <w:multiLevelType w:val="hybridMultilevel"/>
    <w:tmpl w:val="219CA144"/>
    <w:lvl w:ilvl="0" w:tplc="5210807A">
      <w:start w:val="1"/>
      <w:numFmt w:val="lowerLetter"/>
      <w:lvlText w:val="(%1)"/>
      <w:lvlJc w:val="left"/>
      <w:pPr>
        <w:ind w:left="839" w:hanging="360"/>
      </w:pPr>
      <w:rPr>
        <w:rFonts w:hint="default"/>
        <w:spacing w:val="-1"/>
        <w:w w:val="99"/>
        <w:lang w:val="en-US" w:eastAsia="en-US" w:bidi="ar-SA"/>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num w:numId="1" w16cid:durableId="2078741896">
    <w:abstractNumId w:val="3"/>
  </w:num>
  <w:num w:numId="2" w16cid:durableId="308751880">
    <w:abstractNumId w:val="5"/>
  </w:num>
  <w:num w:numId="3" w16cid:durableId="2103138134">
    <w:abstractNumId w:val="0"/>
  </w:num>
  <w:num w:numId="4" w16cid:durableId="1550723780">
    <w:abstractNumId w:val="1"/>
  </w:num>
  <w:num w:numId="5" w16cid:durableId="86972493">
    <w:abstractNumId w:val="4"/>
  </w:num>
  <w:num w:numId="6" w16cid:durableId="962926344">
    <w:abstractNumId w:val="2"/>
  </w:num>
  <w:num w:numId="7" w16cid:durableId="621571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61C32"/>
    <w:rsid w:val="0060167B"/>
    <w:rsid w:val="006360BC"/>
    <w:rsid w:val="00B61C32"/>
    <w:rsid w:val="00BD5763"/>
    <w:rsid w:val="00DD3F22"/>
    <w:rsid w:val="00FB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C1666"/>
  <w15:docId w15:val="{159A138A-5350-41AD-B9DF-1605F1D3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20"/>
      <w:jc w:val="both"/>
      <w:outlineLvl w:val="0"/>
    </w:pPr>
    <w:rPr>
      <w:b/>
      <w:bCs/>
      <w:sz w:val="24"/>
      <w:szCs w:val="24"/>
    </w:rPr>
  </w:style>
  <w:style w:type="paragraph" w:styleId="Heading2">
    <w:name w:val="heading 2"/>
    <w:basedOn w:val="Normal"/>
    <w:uiPriority w:val="9"/>
    <w:unhideWhenUsed/>
    <w:qFormat/>
    <w:pPr>
      <w:spacing w:line="274" w:lineRule="exact"/>
      <w:ind w:left="120"/>
      <w:outlineLvl w:val="1"/>
    </w:pPr>
    <w:rPr>
      <w:b/>
      <w:bCs/>
      <w:sz w:val="24"/>
      <w:szCs w:val="24"/>
    </w:rPr>
  </w:style>
  <w:style w:type="paragraph" w:styleId="Heading3">
    <w:name w:val="heading 3"/>
    <w:basedOn w:val="Normal"/>
    <w:uiPriority w:val="9"/>
    <w:unhideWhenUsed/>
    <w:qFormat/>
    <w:pPr>
      <w:ind w:left="1177" w:hanging="337"/>
      <w:outlineLvl w:val="2"/>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jc w:val="both"/>
    </w:pPr>
    <w:rPr>
      <w:sz w:val="24"/>
      <w:szCs w:val="24"/>
    </w:rPr>
  </w:style>
  <w:style w:type="paragraph" w:styleId="Title">
    <w:name w:val="Title"/>
    <w:basedOn w:val="Normal"/>
    <w:uiPriority w:val="10"/>
    <w:qFormat/>
    <w:pPr>
      <w:ind w:left="480" w:right="408"/>
      <w:jc w:val="center"/>
    </w:pPr>
    <w:rPr>
      <w:b/>
      <w:bCs/>
      <w:sz w:val="28"/>
      <w:szCs w:val="28"/>
    </w:rPr>
  </w:style>
  <w:style w:type="paragraph" w:styleId="ListParagraph">
    <w:name w:val="List Paragraph"/>
    <w:basedOn w:val="Normal"/>
    <w:uiPriority w:val="1"/>
    <w:qFormat/>
    <w:pPr>
      <w:ind w:left="84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D5763"/>
    <w:pPr>
      <w:tabs>
        <w:tab w:val="center" w:pos="4680"/>
        <w:tab w:val="right" w:pos="9360"/>
      </w:tabs>
    </w:pPr>
  </w:style>
  <w:style w:type="character" w:customStyle="1" w:styleId="HeaderChar">
    <w:name w:val="Header Char"/>
    <w:basedOn w:val="DefaultParagraphFont"/>
    <w:link w:val="Header"/>
    <w:uiPriority w:val="99"/>
    <w:rsid w:val="00BD5763"/>
    <w:rPr>
      <w:rFonts w:ascii="Times New Roman" w:eastAsia="Times New Roman" w:hAnsi="Times New Roman" w:cs="Times New Roman"/>
    </w:rPr>
  </w:style>
  <w:style w:type="paragraph" w:styleId="Footer">
    <w:name w:val="footer"/>
    <w:basedOn w:val="Normal"/>
    <w:link w:val="FooterChar"/>
    <w:uiPriority w:val="99"/>
    <w:unhideWhenUsed/>
    <w:rsid w:val="00BD5763"/>
    <w:pPr>
      <w:tabs>
        <w:tab w:val="center" w:pos="4680"/>
        <w:tab w:val="right" w:pos="9360"/>
      </w:tabs>
    </w:pPr>
  </w:style>
  <w:style w:type="character" w:customStyle="1" w:styleId="FooterChar">
    <w:name w:val="Footer Char"/>
    <w:basedOn w:val="DefaultParagraphFont"/>
    <w:link w:val="Footer"/>
    <w:uiPriority w:val="99"/>
    <w:rsid w:val="00BD576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etr.state.nv.us/worforce_investment_pages/workforceinvestmen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3472</Words>
  <Characters>19792</Characters>
  <Application>Microsoft Office Word</Application>
  <DocSecurity>0</DocSecurity>
  <Lines>164</Lines>
  <Paragraphs>46</Paragraphs>
  <ScaleCrop>false</ScaleCrop>
  <Company>State of Nevada</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4</cp:revision>
  <dcterms:created xsi:type="dcterms:W3CDTF">2026-08-27T20:21:00Z</dcterms:created>
  <dcterms:modified xsi:type="dcterms:W3CDTF">2026-08-28T17:00:00Z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2017-01-27T00:00:00Z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D:20170127005338</vt:lpwstr>
  </property>
</Properties>
</file>