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20024" w14:textId="77777777" w:rsidR="0057524E" w:rsidRPr="0057524E" w:rsidRDefault="0057524E" w:rsidP="0057524E">
      <w:pPr>
        <w:spacing w:before="76"/>
        <w:ind w:left="290" w:right="351"/>
        <w:jc w:val="center"/>
        <w:rPr>
          <w:b/>
          <w:sz w:val="28"/>
        </w:rPr>
      </w:pPr>
      <w:r w:rsidRPr="0057524E">
        <w:rPr>
          <w:b/>
          <w:sz w:val="28"/>
        </w:rPr>
        <w:t>Nevada</w:t>
      </w:r>
      <w:r w:rsidRPr="0057524E">
        <w:rPr>
          <w:b/>
          <w:spacing w:val="-6"/>
          <w:sz w:val="28"/>
        </w:rPr>
        <w:t xml:space="preserve"> </w:t>
      </w:r>
      <w:r w:rsidRPr="0057524E">
        <w:rPr>
          <w:b/>
          <w:sz w:val="28"/>
        </w:rPr>
        <w:t>Department</w:t>
      </w:r>
      <w:r w:rsidRPr="0057524E">
        <w:rPr>
          <w:b/>
          <w:spacing w:val="-7"/>
          <w:sz w:val="28"/>
        </w:rPr>
        <w:t xml:space="preserve"> </w:t>
      </w:r>
      <w:r w:rsidRPr="0057524E">
        <w:rPr>
          <w:b/>
          <w:sz w:val="28"/>
        </w:rPr>
        <w:t>of</w:t>
      </w:r>
      <w:r w:rsidRPr="0057524E">
        <w:rPr>
          <w:b/>
          <w:spacing w:val="-5"/>
          <w:sz w:val="28"/>
        </w:rPr>
        <w:t xml:space="preserve"> </w:t>
      </w:r>
      <w:r w:rsidRPr="0057524E">
        <w:rPr>
          <w:b/>
          <w:sz w:val="28"/>
        </w:rPr>
        <w:t>Employment,</w:t>
      </w:r>
      <w:r w:rsidRPr="0057524E">
        <w:rPr>
          <w:b/>
          <w:spacing w:val="-5"/>
          <w:sz w:val="28"/>
        </w:rPr>
        <w:t xml:space="preserve"> </w:t>
      </w:r>
      <w:r w:rsidRPr="0057524E">
        <w:rPr>
          <w:b/>
          <w:sz w:val="28"/>
        </w:rPr>
        <w:t>Training</w:t>
      </w:r>
      <w:r w:rsidRPr="0057524E">
        <w:rPr>
          <w:b/>
          <w:spacing w:val="-5"/>
          <w:sz w:val="28"/>
        </w:rPr>
        <w:t xml:space="preserve"> </w:t>
      </w:r>
      <w:r w:rsidRPr="0057524E">
        <w:rPr>
          <w:b/>
          <w:sz w:val="28"/>
        </w:rPr>
        <w:t>and</w:t>
      </w:r>
      <w:r w:rsidRPr="0057524E">
        <w:rPr>
          <w:b/>
          <w:spacing w:val="-7"/>
          <w:sz w:val="28"/>
        </w:rPr>
        <w:t xml:space="preserve"> </w:t>
      </w:r>
      <w:r w:rsidRPr="0057524E">
        <w:rPr>
          <w:b/>
          <w:sz w:val="28"/>
        </w:rPr>
        <w:t>Rehabilitation Employment Security Division</w:t>
      </w:r>
    </w:p>
    <w:p w14:paraId="439C5C84" w14:textId="77777777" w:rsidR="0057524E" w:rsidRPr="0057524E" w:rsidRDefault="0057524E" w:rsidP="0057524E">
      <w:pPr>
        <w:spacing w:line="321" w:lineRule="exact"/>
        <w:ind w:right="59"/>
        <w:jc w:val="center"/>
        <w:rPr>
          <w:b/>
          <w:sz w:val="28"/>
        </w:rPr>
      </w:pPr>
      <w:r w:rsidRPr="0057524E">
        <w:rPr>
          <w:b/>
          <w:sz w:val="28"/>
        </w:rPr>
        <w:t>Workforce</w:t>
      </w:r>
      <w:r w:rsidRPr="0057524E">
        <w:rPr>
          <w:b/>
          <w:spacing w:val="-7"/>
          <w:sz w:val="28"/>
        </w:rPr>
        <w:t xml:space="preserve"> </w:t>
      </w:r>
      <w:r w:rsidRPr="0057524E">
        <w:rPr>
          <w:b/>
          <w:sz w:val="28"/>
        </w:rPr>
        <w:t>Programs</w:t>
      </w:r>
    </w:p>
    <w:p w14:paraId="6095FC1B" w14:textId="77777777" w:rsidR="0057524E" w:rsidRPr="0057524E" w:rsidRDefault="0057524E" w:rsidP="0057524E">
      <w:pPr>
        <w:spacing w:before="1"/>
        <w:rPr>
          <w:b/>
          <w:sz w:val="28"/>
          <w:szCs w:val="24"/>
        </w:rPr>
      </w:pPr>
    </w:p>
    <w:p w14:paraId="74F594F0" w14:textId="77777777" w:rsidR="0057524E" w:rsidRPr="0057524E" w:rsidRDefault="0057524E" w:rsidP="0057524E">
      <w:pPr>
        <w:spacing w:before="1"/>
        <w:ind w:left="1507" w:right="1563"/>
        <w:jc w:val="center"/>
        <w:rPr>
          <w:b/>
          <w:sz w:val="28"/>
        </w:rPr>
      </w:pPr>
      <w:r w:rsidRPr="0057524E">
        <w:rPr>
          <w:b/>
          <w:sz w:val="28"/>
        </w:rPr>
        <w:t>Workforce</w:t>
      </w:r>
      <w:r w:rsidRPr="0057524E">
        <w:rPr>
          <w:b/>
          <w:spacing w:val="-7"/>
          <w:sz w:val="28"/>
        </w:rPr>
        <w:t xml:space="preserve"> </w:t>
      </w:r>
      <w:r w:rsidRPr="0057524E">
        <w:rPr>
          <w:b/>
          <w:sz w:val="28"/>
        </w:rPr>
        <w:t>Innovation</w:t>
      </w:r>
      <w:r w:rsidRPr="0057524E">
        <w:rPr>
          <w:b/>
          <w:spacing w:val="-7"/>
          <w:sz w:val="28"/>
        </w:rPr>
        <w:t xml:space="preserve"> </w:t>
      </w:r>
      <w:r w:rsidRPr="0057524E">
        <w:rPr>
          <w:b/>
          <w:sz w:val="28"/>
        </w:rPr>
        <w:t>and</w:t>
      </w:r>
      <w:r w:rsidRPr="0057524E">
        <w:rPr>
          <w:b/>
          <w:spacing w:val="-8"/>
          <w:sz w:val="28"/>
        </w:rPr>
        <w:t xml:space="preserve"> </w:t>
      </w:r>
      <w:r w:rsidRPr="0057524E">
        <w:rPr>
          <w:b/>
          <w:sz w:val="28"/>
        </w:rPr>
        <w:t>Opportunity</w:t>
      </w:r>
      <w:r w:rsidRPr="0057524E">
        <w:rPr>
          <w:b/>
          <w:spacing w:val="-8"/>
          <w:sz w:val="28"/>
        </w:rPr>
        <w:t xml:space="preserve"> </w:t>
      </w:r>
      <w:r w:rsidRPr="0057524E">
        <w:rPr>
          <w:b/>
          <w:sz w:val="28"/>
        </w:rPr>
        <w:t>Act</w:t>
      </w:r>
      <w:r w:rsidRPr="0057524E">
        <w:rPr>
          <w:b/>
          <w:spacing w:val="-7"/>
          <w:sz w:val="28"/>
        </w:rPr>
        <w:t xml:space="preserve"> </w:t>
      </w:r>
      <w:r w:rsidRPr="0057524E">
        <w:rPr>
          <w:b/>
          <w:sz w:val="28"/>
        </w:rPr>
        <w:t>(WIOA) State Compliance Policy (SCP)</w:t>
      </w:r>
    </w:p>
    <w:p w14:paraId="1E8F2FA1" w14:textId="77777777" w:rsidR="003D33D8" w:rsidRDefault="003D33D8">
      <w:pPr>
        <w:pStyle w:val="BodyText"/>
        <w:spacing w:before="168"/>
        <w:ind w:left="0"/>
        <w:rPr>
          <w:b/>
          <w:sz w:val="28"/>
        </w:rPr>
      </w:pPr>
    </w:p>
    <w:p w14:paraId="1E8F2FA2" w14:textId="77777777" w:rsidR="003D33D8" w:rsidRDefault="0017235E">
      <w:pPr>
        <w:pStyle w:val="Heading1"/>
        <w:spacing w:line="240" w:lineRule="auto"/>
        <w:rPr>
          <w:u w:val="none"/>
        </w:rPr>
      </w:pPr>
      <w:r>
        <w:rPr>
          <w:u w:val="none"/>
        </w:rPr>
        <w:t>Policy</w:t>
      </w:r>
      <w:r>
        <w:rPr>
          <w:spacing w:val="-4"/>
          <w:u w:val="none"/>
        </w:rPr>
        <w:t xml:space="preserve"> </w:t>
      </w:r>
      <w:r>
        <w:rPr>
          <w:u w:val="none"/>
        </w:rPr>
        <w:t>Number:</w:t>
      </w:r>
      <w:r>
        <w:rPr>
          <w:spacing w:val="-3"/>
          <w:u w:val="none"/>
        </w:rPr>
        <w:t xml:space="preserve"> </w:t>
      </w:r>
      <w:r>
        <w:rPr>
          <w:spacing w:val="-4"/>
          <w:u w:val="none"/>
        </w:rPr>
        <w:t>1.17</w:t>
      </w:r>
    </w:p>
    <w:p w14:paraId="1E8F2FA3" w14:textId="7F8BB30F" w:rsidR="003D33D8" w:rsidRDefault="0017235E">
      <w:pPr>
        <w:spacing w:before="271"/>
        <w:ind w:left="120"/>
        <w:rPr>
          <w:sz w:val="24"/>
        </w:rPr>
      </w:pPr>
      <w:r>
        <w:rPr>
          <w:b/>
          <w:sz w:val="24"/>
          <w:u w:val="single"/>
        </w:rPr>
        <w:t>Originating</w:t>
      </w:r>
      <w:r>
        <w:rPr>
          <w:b/>
          <w:spacing w:val="-5"/>
          <w:sz w:val="24"/>
          <w:u w:val="single"/>
        </w:rPr>
        <w:t xml:space="preserve"> </w:t>
      </w:r>
      <w:r>
        <w:rPr>
          <w:b/>
          <w:sz w:val="24"/>
          <w:u w:val="single"/>
        </w:rPr>
        <w:t>Office</w:t>
      </w:r>
      <w:r>
        <w:rPr>
          <w:b/>
          <w:sz w:val="24"/>
        </w:rPr>
        <w:t>:</w:t>
      </w:r>
      <w:r>
        <w:rPr>
          <w:b/>
          <w:spacing w:val="-4"/>
          <w:sz w:val="24"/>
        </w:rPr>
        <w:t xml:space="preserve"> </w:t>
      </w:r>
      <w:r w:rsidR="00116055">
        <w:rPr>
          <w:bCs/>
          <w:spacing w:val="-4"/>
          <w:sz w:val="24"/>
        </w:rPr>
        <w:t>Department of Employment, Training and Rehabilitation (</w:t>
      </w:r>
      <w:r>
        <w:rPr>
          <w:sz w:val="24"/>
        </w:rPr>
        <w:t>DETR</w:t>
      </w:r>
      <w:r w:rsidR="00116055">
        <w:rPr>
          <w:sz w:val="24"/>
        </w:rPr>
        <w:t>)</w:t>
      </w:r>
      <w:r>
        <w:rPr>
          <w:sz w:val="24"/>
        </w:rPr>
        <w:t>;</w:t>
      </w:r>
      <w:r>
        <w:rPr>
          <w:spacing w:val="-2"/>
          <w:sz w:val="24"/>
        </w:rPr>
        <w:t xml:space="preserve"> </w:t>
      </w:r>
      <w:r>
        <w:rPr>
          <w:sz w:val="24"/>
        </w:rPr>
        <w:t>Workforce</w:t>
      </w:r>
      <w:r>
        <w:rPr>
          <w:spacing w:val="-2"/>
          <w:sz w:val="24"/>
        </w:rPr>
        <w:t xml:space="preserve"> </w:t>
      </w:r>
      <w:r w:rsidR="00703291">
        <w:rPr>
          <w:sz w:val="24"/>
        </w:rPr>
        <w:t>Programs</w:t>
      </w:r>
    </w:p>
    <w:p w14:paraId="1E8F2FA4" w14:textId="77777777" w:rsidR="003D33D8" w:rsidRDefault="003D33D8">
      <w:pPr>
        <w:pStyle w:val="BodyText"/>
        <w:ind w:left="0"/>
      </w:pPr>
    </w:p>
    <w:p w14:paraId="1E8F2FA5" w14:textId="77777777" w:rsidR="003D33D8" w:rsidRDefault="0017235E">
      <w:pPr>
        <w:pStyle w:val="BodyText"/>
      </w:pPr>
      <w:r>
        <w:rPr>
          <w:b/>
          <w:u w:val="single"/>
        </w:rPr>
        <w:t>Subject</w:t>
      </w:r>
      <w:r>
        <w:t>:</w:t>
      </w:r>
      <w:r>
        <w:rPr>
          <w:spacing w:val="54"/>
        </w:rPr>
        <w:t xml:space="preserve"> </w:t>
      </w:r>
      <w:r>
        <w:t>Documenting</w:t>
      </w:r>
      <w:r>
        <w:rPr>
          <w:spacing w:val="-3"/>
        </w:rPr>
        <w:t xml:space="preserve"> </w:t>
      </w:r>
      <w:r>
        <w:t>Veteran</w:t>
      </w:r>
      <w:r>
        <w:rPr>
          <w:spacing w:val="-3"/>
        </w:rPr>
        <w:t xml:space="preserve"> </w:t>
      </w:r>
      <w:r>
        <w:rPr>
          <w:spacing w:val="-2"/>
        </w:rPr>
        <w:t>Status</w:t>
      </w:r>
    </w:p>
    <w:p w14:paraId="1E8F2FA6" w14:textId="77777777" w:rsidR="003D33D8" w:rsidRDefault="003D33D8">
      <w:pPr>
        <w:pStyle w:val="BodyText"/>
        <w:ind w:left="0"/>
      </w:pPr>
    </w:p>
    <w:p w14:paraId="1E8F2FA7" w14:textId="77777777" w:rsidR="003D33D8" w:rsidRDefault="0017235E">
      <w:pPr>
        <w:pStyle w:val="BodyText"/>
      </w:pPr>
      <w:r>
        <w:rPr>
          <w:b/>
          <w:u w:val="single"/>
        </w:rPr>
        <w:t>Issued</w:t>
      </w:r>
      <w:r>
        <w:rPr>
          <w:b/>
        </w:rPr>
        <w:t>:</w:t>
      </w:r>
      <w:r>
        <w:rPr>
          <w:b/>
          <w:spacing w:val="-4"/>
        </w:rPr>
        <w:t xml:space="preserve"> </w:t>
      </w:r>
      <w:r>
        <w:t>NEW;</w:t>
      </w:r>
      <w:r>
        <w:rPr>
          <w:spacing w:val="-3"/>
        </w:rPr>
        <w:t xml:space="preserve"> </w:t>
      </w:r>
      <w:r>
        <w:t>replacing</w:t>
      </w:r>
      <w:r>
        <w:rPr>
          <w:spacing w:val="-3"/>
        </w:rPr>
        <w:t xml:space="preserve"> </w:t>
      </w:r>
      <w:r>
        <w:t>WIA</w:t>
      </w:r>
      <w:r>
        <w:rPr>
          <w:spacing w:val="-4"/>
        </w:rPr>
        <w:t xml:space="preserve"> </w:t>
      </w:r>
      <w:r>
        <w:t>State</w:t>
      </w:r>
      <w:r>
        <w:rPr>
          <w:spacing w:val="-4"/>
        </w:rPr>
        <w:t xml:space="preserve"> </w:t>
      </w:r>
      <w:r>
        <w:t>Compliance</w:t>
      </w:r>
      <w:r>
        <w:rPr>
          <w:spacing w:val="-4"/>
        </w:rPr>
        <w:t xml:space="preserve"> </w:t>
      </w:r>
      <w:r>
        <w:t>Policy</w:t>
      </w:r>
      <w:r>
        <w:rPr>
          <w:spacing w:val="-8"/>
        </w:rPr>
        <w:t xml:space="preserve"> </w:t>
      </w:r>
      <w:r>
        <w:t>1.17,</w:t>
      </w:r>
      <w:r>
        <w:rPr>
          <w:spacing w:val="-3"/>
        </w:rPr>
        <w:t xml:space="preserve"> </w:t>
      </w:r>
      <w:r>
        <w:t>Approved</w:t>
      </w:r>
      <w:r>
        <w:rPr>
          <w:spacing w:val="-3"/>
        </w:rPr>
        <w:t xml:space="preserve"> </w:t>
      </w:r>
      <w:r>
        <w:t>GWDB</w:t>
      </w:r>
      <w:r>
        <w:rPr>
          <w:spacing w:val="-5"/>
        </w:rPr>
        <w:t xml:space="preserve"> </w:t>
      </w:r>
      <w:r>
        <w:t>Executive Committee, 3-15-17; Ratified GWDB, 04-20-17</w:t>
      </w:r>
    </w:p>
    <w:p w14:paraId="1E8F2FA8" w14:textId="77777777" w:rsidR="003D33D8" w:rsidRDefault="003D33D8">
      <w:pPr>
        <w:pStyle w:val="BodyText"/>
        <w:ind w:left="0"/>
      </w:pPr>
    </w:p>
    <w:p w14:paraId="1E8F2FA9" w14:textId="77777777" w:rsidR="003D33D8" w:rsidRDefault="0017235E">
      <w:pPr>
        <w:pStyle w:val="BodyText"/>
        <w:ind w:right="119"/>
        <w:jc w:val="both"/>
      </w:pPr>
      <w:r>
        <w:rPr>
          <w:b/>
          <w:u w:val="single"/>
        </w:rPr>
        <w:t>Purpose</w:t>
      </w:r>
      <w:r>
        <w:rPr>
          <w:b/>
        </w:rPr>
        <w:t xml:space="preserve">: </w:t>
      </w:r>
      <w:r>
        <w:t xml:space="preserve">To provide Local Workforce Development Boards (LWDB’s) Chief Elected Officials (CEO’s) and American Job Center of Nevada (One-Stop Career Center Operators) with the Workforce Innovation and Opportunity Act (WIOA) requirements for documenting Veteran </w:t>
      </w:r>
      <w:r>
        <w:rPr>
          <w:spacing w:val="-2"/>
        </w:rPr>
        <w:t>status.</w:t>
      </w:r>
    </w:p>
    <w:p w14:paraId="1E8F2FAA" w14:textId="77777777" w:rsidR="003D33D8" w:rsidRDefault="003D33D8">
      <w:pPr>
        <w:pStyle w:val="BodyText"/>
        <w:ind w:left="0"/>
      </w:pPr>
    </w:p>
    <w:p w14:paraId="1E8F2FAB" w14:textId="57536EB9" w:rsidR="003D33D8" w:rsidRDefault="0017235E">
      <w:pPr>
        <w:ind w:left="120" w:right="115"/>
        <w:jc w:val="both"/>
        <w:rPr>
          <w:b/>
          <w:i/>
          <w:sz w:val="24"/>
        </w:rPr>
      </w:pPr>
      <w:r>
        <w:rPr>
          <w:b/>
          <w:sz w:val="24"/>
          <w:u w:val="single"/>
        </w:rPr>
        <w:t>State Imposed Requirements</w:t>
      </w:r>
      <w:r>
        <w:rPr>
          <w:b/>
          <w:sz w:val="24"/>
        </w:rPr>
        <w:t>:</w:t>
      </w:r>
      <w:r>
        <w:rPr>
          <w:b/>
          <w:spacing w:val="40"/>
          <w:sz w:val="24"/>
        </w:rPr>
        <w:t xml:space="preserve"> </w:t>
      </w:r>
      <w:r>
        <w:rPr>
          <w:sz w:val="24"/>
        </w:rPr>
        <w:t xml:space="preserve">This directive may contain some state-imposed requirements. These requirements are printed in </w:t>
      </w:r>
      <w:r w:rsidRPr="00703291">
        <w:rPr>
          <w:b/>
          <w:i/>
          <w:iCs/>
          <w:sz w:val="24"/>
        </w:rPr>
        <w:t>bold,</w:t>
      </w:r>
      <w:r>
        <w:rPr>
          <w:b/>
          <w:sz w:val="24"/>
        </w:rPr>
        <w:t xml:space="preserve"> </w:t>
      </w:r>
      <w:r>
        <w:rPr>
          <w:b/>
          <w:i/>
          <w:sz w:val="24"/>
        </w:rPr>
        <w:t>italic</w:t>
      </w:r>
      <w:r w:rsidR="00703291">
        <w:rPr>
          <w:b/>
          <w:i/>
          <w:sz w:val="24"/>
        </w:rPr>
        <w:t>ized</w:t>
      </w:r>
      <w:r>
        <w:rPr>
          <w:b/>
          <w:i/>
          <w:sz w:val="24"/>
        </w:rPr>
        <w:t xml:space="preserve"> </w:t>
      </w:r>
      <w:r w:rsidRPr="00703291">
        <w:rPr>
          <w:bCs/>
          <w:iCs/>
          <w:sz w:val="24"/>
        </w:rPr>
        <w:t>type.</w:t>
      </w:r>
    </w:p>
    <w:p w14:paraId="1E8F2FAC" w14:textId="77777777" w:rsidR="003D33D8" w:rsidRDefault="003D33D8">
      <w:pPr>
        <w:pStyle w:val="BodyText"/>
        <w:ind w:left="0"/>
        <w:rPr>
          <w:b/>
          <w:i/>
        </w:rPr>
      </w:pPr>
    </w:p>
    <w:p w14:paraId="1E8F2FAD" w14:textId="5CCFF191" w:rsidR="003D33D8" w:rsidRDefault="0017235E">
      <w:pPr>
        <w:pStyle w:val="BodyText"/>
        <w:spacing w:before="1"/>
        <w:ind w:right="119"/>
        <w:jc w:val="both"/>
      </w:pPr>
      <w:r>
        <w:rPr>
          <w:b/>
          <w:u w:val="single"/>
        </w:rPr>
        <w:t>Authorities/References:</w:t>
      </w:r>
      <w:r>
        <w:rPr>
          <w:b/>
        </w:rPr>
        <w:t xml:space="preserve"> </w:t>
      </w:r>
      <w:r>
        <w:t>Workforce Innovation and Opportunity Act P.L. 113-128</w:t>
      </w:r>
      <w:r w:rsidR="00703291">
        <w:t>;</w:t>
      </w:r>
      <w:r>
        <w:t xml:space="preserve"> Source Documentation Requirements for Data Element Validation</w:t>
      </w:r>
      <w:r w:rsidR="00703291">
        <w:t>; Nevada SCPs</w:t>
      </w:r>
    </w:p>
    <w:p w14:paraId="1E8F2FAE" w14:textId="77777777" w:rsidR="003D33D8" w:rsidRDefault="003D33D8">
      <w:pPr>
        <w:pStyle w:val="BodyText"/>
        <w:spacing w:before="4"/>
        <w:ind w:left="0"/>
      </w:pPr>
    </w:p>
    <w:p w14:paraId="1E8F2FB0" w14:textId="35BD150F" w:rsidR="003D33D8" w:rsidRPr="00703291" w:rsidRDefault="0017235E" w:rsidP="00703291">
      <w:pPr>
        <w:pStyle w:val="Heading1"/>
        <w:jc w:val="both"/>
        <w:rPr>
          <w:b w:val="0"/>
          <w:bCs w:val="0"/>
          <w:u w:val="none"/>
        </w:rPr>
      </w:pPr>
      <w:r>
        <w:t>ACTION</w:t>
      </w:r>
      <w:r>
        <w:rPr>
          <w:spacing w:val="-3"/>
        </w:rPr>
        <w:t xml:space="preserve"> </w:t>
      </w:r>
      <w:r>
        <w:rPr>
          <w:spacing w:val="-2"/>
        </w:rPr>
        <w:t>REQUIRED</w:t>
      </w:r>
      <w:r>
        <w:rPr>
          <w:spacing w:val="-2"/>
          <w:u w:val="none"/>
        </w:rPr>
        <w:t>:</w:t>
      </w:r>
      <w:r w:rsidR="00703291">
        <w:rPr>
          <w:spacing w:val="-2"/>
          <w:u w:val="none"/>
        </w:rPr>
        <w:t xml:space="preserve"> </w:t>
      </w:r>
      <w:r w:rsidRPr="00703291">
        <w:rPr>
          <w:b w:val="0"/>
          <w:bCs w:val="0"/>
          <w:u w:val="none"/>
        </w:rPr>
        <w:t xml:space="preserve">Upon issuance bring this guidance to the attention of all WIOA service providers, LWDB members and any other </w:t>
      </w:r>
      <w:proofErr w:type="gramStart"/>
      <w:r w:rsidRPr="00703291">
        <w:rPr>
          <w:b w:val="0"/>
          <w:bCs w:val="0"/>
          <w:u w:val="none"/>
        </w:rPr>
        <w:t>concerned parties</w:t>
      </w:r>
      <w:proofErr w:type="gramEnd"/>
      <w:r w:rsidRPr="00703291">
        <w:rPr>
          <w:b w:val="0"/>
          <w:bCs w:val="0"/>
          <w:u w:val="none"/>
        </w:rPr>
        <w:t>.</w:t>
      </w:r>
      <w:r w:rsidRPr="00703291">
        <w:rPr>
          <w:b w:val="0"/>
          <w:bCs w:val="0"/>
          <w:spacing w:val="40"/>
          <w:u w:val="none"/>
        </w:rPr>
        <w:t xml:space="preserve"> </w:t>
      </w:r>
      <w:r w:rsidRPr="00703291">
        <w:rPr>
          <w:b w:val="0"/>
          <w:bCs w:val="0"/>
          <w:u w:val="none"/>
        </w:rPr>
        <w:t>Any LWDB’s policies, procedures, and or contracts affected by this guidance are required to be updated accordingly.</w:t>
      </w:r>
    </w:p>
    <w:p w14:paraId="1E8F2FB2" w14:textId="2FEB14E5" w:rsidR="003D33D8" w:rsidRPr="00703291" w:rsidRDefault="0017235E" w:rsidP="00703291">
      <w:pPr>
        <w:pStyle w:val="Heading1"/>
        <w:spacing w:before="272"/>
        <w:rPr>
          <w:b w:val="0"/>
          <w:bCs w:val="0"/>
          <w:u w:val="none"/>
        </w:rPr>
      </w:pPr>
      <w:r>
        <w:rPr>
          <w:spacing w:val="-2"/>
        </w:rPr>
        <w:t>Background</w:t>
      </w:r>
      <w:r>
        <w:rPr>
          <w:spacing w:val="-2"/>
          <w:u w:val="none"/>
        </w:rPr>
        <w:t>:</w:t>
      </w:r>
      <w:r w:rsidR="00703291">
        <w:rPr>
          <w:spacing w:val="-2"/>
          <w:u w:val="none"/>
        </w:rPr>
        <w:t xml:space="preserve"> </w:t>
      </w:r>
      <w:r w:rsidRPr="00703291">
        <w:rPr>
          <w:b w:val="0"/>
          <w:bCs w:val="0"/>
          <w:u w:val="none"/>
        </w:rPr>
        <w:t xml:space="preserve">A veteran or eligible spouse, as described in SCP 1.18, still must meet each </w:t>
      </w:r>
      <w:r w:rsidRPr="00703291">
        <w:rPr>
          <w:b w:val="0"/>
          <w:bCs w:val="0"/>
          <w:u w:val="none"/>
        </w:rPr>
        <w:t>WIOA program’s eligibility criteria to receive services under programs authorized by WIOA. As such, programs must document each eligibility</w:t>
      </w:r>
      <w:r w:rsidRPr="00703291">
        <w:rPr>
          <w:b w:val="0"/>
          <w:bCs w:val="0"/>
          <w:spacing w:val="-6"/>
          <w:u w:val="none"/>
        </w:rPr>
        <w:t xml:space="preserve"> </w:t>
      </w:r>
      <w:r w:rsidRPr="00703291">
        <w:rPr>
          <w:b w:val="0"/>
          <w:bCs w:val="0"/>
          <w:u w:val="none"/>
        </w:rPr>
        <w:t>requirement, as required, in the Management Information System (MIS) and participant case file.</w:t>
      </w:r>
    </w:p>
    <w:p w14:paraId="12543553" w14:textId="77777777" w:rsidR="00703291" w:rsidRDefault="00703291">
      <w:pPr>
        <w:pStyle w:val="BodyText"/>
        <w:ind w:left="119" w:right="119"/>
        <w:jc w:val="both"/>
      </w:pPr>
    </w:p>
    <w:p w14:paraId="1E8F2FB3" w14:textId="688D5DCB" w:rsidR="003D33D8" w:rsidRDefault="0017235E">
      <w:pPr>
        <w:pStyle w:val="BodyText"/>
        <w:ind w:left="119" w:right="119"/>
        <w:jc w:val="both"/>
      </w:pPr>
      <w:r>
        <w:t>T</w:t>
      </w:r>
      <w:r>
        <w:t>his policy issues guidance for documenting Veteran and Eligible Spouse status in eligibility, and The US Department of Labor (DOL) Data Element Validation (DEV) for WIOA Adult, Dislocated Worker and Out of School Youth programs.</w:t>
      </w:r>
    </w:p>
    <w:p w14:paraId="1E8F2FB4" w14:textId="77777777" w:rsidR="003D33D8" w:rsidRDefault="003D33D8">
      <w:pPr>
        <w:jc w:val="both"/>
        <w:sectPr w:rsidR="003D33D8">
          <w:footerReference w:type="default" r:id="rId7"/>
          <w:type w:val="continuous"/>
          <w:pgSz w:w="12240" w:h="15840"/>
          <w:pgMar w:top="1360" w:right="1320" w:bottom="2160" w:left="1320" w:header="0" w:footer="1976" w:gutter="0"/>
          <w:pgNumType w:start="1"/>
          <w:cols w:space="720"/>
        </w:sectPr>
      </w:pPr>
    </w:p>
    <w:p w14:paraId="1E8F2FB5" w14:textId="77777777" w:rsidR="003D33D8" w:rsidRDefault="0017235E">
      <w:pPr>
        <w:pStyle w:val="Heading1"/>
        <w:spacing w:before="76" w:line="240" w:lineRule="auto"/>
        <w:rPr>
          <w:u w:val="none"/>
        </w:rPr>
      </w:pPr>
      <w:r>
        <w:rPr>
          <w:u w:val="none"/>
        </w:rPr>
        <w:lastRenderedPageBreak/>
        <w:t>Policy</w:t>
      </w:r>
      <w:r>
        <w:rPr>
          <w:spacing w:val="-2"/>
          <w:u w:val="none"/>
        </w:rPr>
        <w:t xml:space="preserve"> </w:t>
      </w:r>
      <w:r>
        <w:rPr>
          <w:u w:val="none"/>
        </w:rPr>
        <w:t>and</w:t>
      </w:r>
      <w:r>
        <w:rPr>
          <w:spacing w:val="-2"/>
          <w:u w:val="none"/>
        </w:rPr>
        <w:t xml:space="preserve"> Procedure:</w:t>
      </w:r>
    </w:p>
    <w:p w14:paraId="1E8F2FB6" w14:textId="77777777" w:rsidR="003D33D8" w:rsidRDefault="0017235E">
      <w:pPr>
        <w:spacing w:line="274" w:lineRule="exact"/>
        <w:ind w:left="120"/>
        <w:rPr>
          <w:b/>
          <w:sz w:val="24"/>
        </w:rPr>
      </w:pPr>
      <w:r>
        <w:rPr>
          <w:b/>
          <w:sz w:val="24"/>
          <w:u w:val="single"/>
        </w:rPr>
        <w:t>Documenting</w:t>
      </w:r>
      <w:r>
        <w:rPr>
          <w:b/>
          <w:spacing w:val="-5"/>
          <w:sz w:val="24"/>
          <w:u w:val="single"/>
        </w:rPr>
        <w:t xml:space="preserve"> </w:t>
      </w:r>
      <w:r>
        <w:rPr>
          <w:b/>
          <w:sz w:val="24"/>
          <w:u w:val="single"/>
        </w:rPr>
        <w:t>Eligible</w:t>
      </w:r>
      <w:r>
        <w:rPr>
          <w:b/>
          <w:spacing w:val="-4"/>
          <w:sz w:val="24"/>
          <w:u w:val="single"/>
        </w:rPr>
        <w:t xml:space="preserve"> </w:t>
      </w:r>
      <w:r>
        <w:rPr>
          <w:b/>
          <w:sz w:val="24"/>
          <w:u w:val="single"/>
        </w:rPr>
        <w:t>Veteran</w:t>
      </w:r>
      <w:r>
        <w:rPr>
          <w:b/>
          <w:spacing w:val="-4"/>
          <w:sz w:val="24"/>
          <w:u w:val="single"/>
        </w:rPr>
        <w:t xml:space="preserve"> </w:t>
      </w:r>
      <w:r>
        <w:rPr>
          <w:b/>
          <w:spacing w:val="-2"/>
          <w:sz w:val="24"/>
          <w:u w:val="single"/>
        </w:rPr>
        <w:t>Status</w:t>
      </w:r>
    </w:p>
    <w:p w14:paraId="1E8F2FB7" w14:textId="77777777" w:rsidR="003D33D8" w:rsidRDefault="0017235E">
      <w:pPr>
        <w:pStyle w:val="BodyText"/>
        <w:spacing w:line="274" w:lineRule="exact"/>
      </w:pPr>
      <w:r>
        <w:rPr>
          <w:u w:val="single"/>
        </w:rPr>
        <w:t>DOL</w:t>
      </w:r>
      <w:r>
        <w:rPr>
          <w:spacing w:val="-5"/>
          <w:u w:val="single"/>
        </w:rPr>
        <w:t xml:space="preserve"> </w:t>
      </w:r>
      <w:r>
        <w:rPr>
          <w:u w:val="single"/>
        </w:rPr>
        <w:t>DEV</w:t>
      </w:r>
      <w:r>
        <w:rPr>
          <w:spacing w:val="-3"/>
          <w:u w:val="single"/>
        </w:rPr>
        <w:t xml:space="preserve"> </w:t>
      </w:r>
      <w:r>
        <w:rPr>
          <w:u w:val="single"/>
        </w:rPr>
        <w:t>identifies</w:t>
      </w:r>
      <w:r>
        <w:rPr>
          <w:spacing w:val="-1"/>
          <w:u w:val="single"/>
        </w:rPr>
        <w:t xml:space="preserve"> </w:t>
      </w:r>
      <w:r>
        <w:rPr>
          <w:u w:val="single"/>
        </w:rPr>
        <w:t>two options</w:t>
      </w:r>
      <w:r>
        <w:rPr>
          <w:spacing w:val="-2"/>
          <w:u w:val="single"/>
        </w:rPr>
        <w:t xml:space="preserve"> </w:t>
      </w:r>
      <w:r>
        <w:rPr>
          <w:u w:val="single"/>
        </w:rPr>
        <w:t>for</w:t>
      </w:r>
      <w:r>
        <w:rPr>
          <w:spacing w:val="-2"/>
          <w:u w:val="single"/>
        </w:rPr>
        <w:t xml:space="preserve"> </w:t>
      </w:r>
      <w:r>
        <w:rPr>
          <w:u w:val="single"/>
        </w:rPr>
        <w:t>documenting</w:t>
      </w:r>
      <w:r>
        <w:rPr>
          <w:spacing w:val="-2"/>
          <w:u w:val="single"/>
        </w:rPr>
        <w:t xml:space="preserve"> </w:t>
      </w:r>
      <w:r>
        <w:rPr>
          <w:u w:val="single"/>
        </w:rPr>
        <w:t>veteran</w:t>
      </w:r>
      <w:r>
        <w:rPr>
          <w:spacing w:val="-1"/>
          <w:u w:val="single"/>
        </w:rPr>
        <w:t xml:space="preserve"> </w:t>
      </w:r>
      <w:r>
        <w:rPr>
          <w:spacing w:val="-2"/>
          <w:u w:val="single"/>
        </w:rPr>
        <w:t>status.</w:t>
      </w:r>
    </w:p>
    <w:p w14:paraId="1E8F2FB8" w14:textId="77777777" w:rsidR="003D33D8" w:rsidRDefault="0017235E">
      <w:pPr>
        <w:pStyle w:val="ListParagraph"/>
        <w:numPr>
          <w:ilvl w:val="0"/>
          <w:numId w:val="2"/>
        </w:numPr>
        <w:tabs>
          <w:tab w:val="left" w:pos="839"/>
        </w:tabs>
        <w:spacing w:before="2"/>
        <w:ind w:left="839" w:hanging="359"/>
        <w:rPr>
          <w:sz w:val="24"/>
        </w:rPr>
      </w:pPr>
      <w:r>
        <w:rPr>
          <w:sz w:val="24"/>
        </w:rPr>
        <w:t>DD214</w:t>
      </w:r>
      <w:r>
        <w:rPr>
          <w:spacing w:val="-3"/>
          <w:sz w:val="24"/>
        </w:rPr>
        <w:t xml:space="preserve"> </w:t>
      </w:r>
      <w:r>
        <w:rPr>
          <w:sz w:val="24"/>
        </w:rPr>
        <w:t>(Member</w:t>
      </w:r>
      <w:r>
        <w:rPr>
          <w:spacing w:val="-2"/>
          <w:sz w:val="24"/>
        </w:rPr>
        <w:t xml:space="preserve"> </w:t>
      </w:r>
      <w:r>
        <w:rPr>
          <w:spacing w:val="-5"/>
          <w:sz w:val="24"/>
        </w:rPr>
        <w:t>4)</w:t>
      </w:r>
    </w:p>
    <w:p w14:paraId="1E8F2FB9" w14:textId="77777777" w:rsidR="003D33D8" w:rsidRDefault="0017235E">
      <w:pPr>
        <w:pStyle w:val="ListParagraph"/>
        <w:numPr>
          <w:ilvl w:val="0"/>
          <w:numId w:val="2"/>
        </w:numPr>
        <w:tabs>
          <w:tab w:val="left" w:pos="840"/>
        </w:tabs>
        <w:spacing w:before="2" w:line="237" w:lineRule="auto"/>
        <w:ind w:right="119"/>
        <w:rPr>
          <w:sz w:val="24"/>
        </w:rPr>
      </w:pPr>
      <w:r>
        <w:rPr>
          <w:sz w:val="24"/>
        </w:rPr>
        <w:t>Cross match with veterans’ data (Note: This refers to a computer match initiated by the State</w:t>
      </w:r>
      <w:r>
        <w:rPr>
          <w:spacing w:val="80"/>
          <w:w w:val="150"/>
          <w:sz w:val="24"/>
        </w:rPr>
        <w:t xml:space="preserve"> </w:t>
      </w:r>
      <w:r>
        <w:rPr>
          <w:sz w:val="24"/>
        </w:rPr>
        <w:t xml:space="preserve">with a veteran’s organization. At this time, no such </w:t>
      </w:r>
      <w:proofErr w:type="gramStart"/>
      <w:r>
        <w:rPr>
          <w:sz w:val="24"/>
        </w:rPr>
        <w:t>cross match</w:t>
      </w:r>
      <w:proofErr w:type="gramEnd"/>
      <w:r>
        <w:rPr>
          <w:sz w:val="24"/>
        </w:rPr>
        <w:t xml:space="preserve"> system has been put in place.)</w:t>
      </w:r>
    </w:p>
    <w:p w14:paraId="1E8F2FBA" w14:textId="4C9D2250" w:rsidR="003D33D8" w:rsidRDefault="004C4EDC">
      <w:pPr>
        <w:pStyle w:val="BodyText"/>
        <w:spacing w:before="3"/>
        <w:jc w:val="both"/>
      </w:pPr>
      <w:r>
        <w:rPr>
          <w:u w:val="single"/>
        </w:rPr>
        <w:t>DD214</w:t>
      </w:r>
      <w:r w:rsidR="0017235E">
        <w:rPr>
          <w:u w:val="single"/>
        </w:rPr>
        <w:t xml:space="preserve"> will identify</w:t>
      </w:r>
      <w:r w:rsidR="0017235E">
        <w:rPr>
          <w:spacing w:val="-3"/>
          <w:u w:val="single"/>
        </w:rPr>
        <w:t xml:space="preserve"> </w:t>
      </w:r>
      <w:r w:rsidR="0017235E">
        <w:rPr>
          <w:u w:val="single"/>
        </w:rPr>
        <w:t>the</w:t>
      </w:r>
      <w:r w:rsidR="0017235E">
        <w:rPr>
          <w:spacing w:val="-1"/>
          <w:u w:val="single"/>
        </w:rPr>
        <w:t xml:space="preserve"> </w:t>
      </w:r>
      <w:r w:rsidR="0017235E">
        <w:rPr>
          <w:spacing w:val="-2"/>
          <w:u w:val="single"/>
        </w:rPr>
        <w:t>following:</w:t>
      </w:r>
    </w:p>
    <w:p w14:paraId="1E8F2FBB" w14:textId="77777777" w:rsidR="003D33D8" w:rsidRDefault="0017235E">
      <w:pPr>
        <w:pStyle w:val="ListParagraph"/>
        <w:numPr>
          <w:ilvl w:val="0"/>
          <w:numId w:val="2"/>
        </w:numPr>
        <w:tabs>
          <w:tab w:val="left" w:pos="839"/>
        </w:tabs>
        <w:spacing w:before="2"/>
        <w:ind w:left="839" w:hanging="359"/>
        <w:rPr>
          <w:sz w:val="24"/>
        </w:rPr>
      </w:pPr>
      <w:r>
        <w:rPr>
          <w:sz w:val="24"/>
        </w:rPr>
        <w:t>The</w:t>
      </w:r>
      <w:r>
        <w:rPr>
          <w:spacing w:val="-5"/>
          <w:sz w:val="24"/>
        </w:rPr>
        <w:t xml:space="preserve"> </w:t>
      </w:r>
      <w:r>
        <w:rPr>
          <w:sz w:val="24"/>
        </w:rPr>
        <w:t>character</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discharge</w:t>
      </w:r>
      <w:r>
        <w:rPr>
          <w:spacing w:val="-3"/>
          <w:sz w:val="24"/>
        </w:rPr>
        <w:t xml:space="preserve"> </w:t>
      </w:r>
      <w:r>
        <w:rPr>
          <w:sz w:val="24"/>
        </w:rPr>
        <w:t>(Honorable,</w:t>
      </w:r>
      <w:r>
        <w:rPr>
          <w:spacing w:val="1"/>
          <w:sz w:val="24"/>
        </w:rPr>
        <w:t xml:space="preserve"> </w:t>
      </w:r>
      <w:r>
        <w:rPr>
          <w:sz w:val="24"/>
        </w:rPr>
        <w:t>General,</w:t>
      </w:r>
      <w:r>
        <w:rPr>
          <w:spacing w:val="-2"/>
          <w:sz w:val="24"/>
        </w:rPr>
        <w:t xml:space="preserve"> </w:t>
      </w:r>
      <w:r>
        <w:rPr>
          <w:sz w:val="24"/>
        </w:rPr>
        <w:t>Dishonorable,</w:t>
      </w:r>
      <w:r>
        <w:rPr>
          <w:spacing w:val="-1"/>
          <w:sz w:val="24"/>
        </w:rPr>
        <w:t xml:space="preserve"> </w:t>
      </w:r>
      <w:r>
        <w:rPr>
          <w:spacing w:val="-2"/>
          <w:sz w:val="24"/>
        </w:rPr>
        <w:t>etc.)</w:t>
      </w:r>
    </w:p>
    <w:p w14:paraId="1E8F2FBC" w14:textId="77777777" w:rsidR="003D33D8" w:rsidRDefault="0017235E">
      <w:pPr>
        <w:pStyle w:val="ListParagraph"/>
        <w:numPr>
          <w:ilvl w:val="0"/>
          <w:numId w:val="2"/>
        </w:numPr>
        <w:tabs>
          <w:tab w:val="left" w:pos="840"/>
        </w:tabs>
        <w:spacing w:line="240" w:lineRule="auto"/>
        <w:ind w:right="115"/>
        <w:rPr>
          <w:sz w:val="24"/>
        </w:rPr>
      </w:pPr>
      <w:r>
        <w:rPr>
          <w:sz w:val="24"/>
        </w:rPr>
        <w:t>The dates of service (MIS data point; recently separated requirement; qualifying dislocation date)</w:t>
      </w:r>
    </w:p>
    <w:p w14:paraId="1E8F2FBD" w14:textId="77777777" w:rsidR="003D33D8" w:rsidRDefault="0017235E">
      <w:pPr>
        <w:pStyle w:val="ListParagraph"/>
        <w:numPr>
          <w:ilvl w:val="0"/>
          <w:numId w:val="2"/>
        </w:numPr>
        <w:tabs>
          <w:tab w:val="left" w:pos="839"/>
        </w:tabs>
        <w:spacing w:before="3" w:line="237" w:lineRule="auto"/>
        <w:ind w:left="839" w:right="121"/>
        <w:rPr>
          <w:sz w:val="24"/>
        </w:rPr>
      </w:pPr>
      <w:r>
        <w:rPr>
          <w:sz w:val="24"/>
        </w:rPr>
        <w:t xml:space="preserve">Whether a veteran is disabled (MIS data point; Development of Individual Employment </w:t>
      </w:r>
      <w:r>
        <w:rPr>
          <w:spacing w:val="-2"/>
          <w:sz w:val="24"/>
        </w:rPr>
        <w:t>Plan)</w:t>
      </w:r>
    </w:p>
    <w:p w14:paraId="1E8F2FBE" w14:textId="77777777" w:rsidR="003D33D8" w:rsidRDefault="0017235E">
      <w:pPr>
        <w:pStyle w:val="ListParagraph"/>
        <w:numPr>
          <w:ilvl w:val="0"/>
          <w:numId w:val="2"/>
        </w:numPr>
        <w:tabs>
          <w:tab w:val="left" w:pos="838"/>
        </w:tabs>
        <w:spacing w:before="2" w:line="292" w:lineRule="exact"/>
        <w:ind w:left="838" w:hanging="359"/>
        <w:rPr>
          <w:sz w:val="24"/>
        </w:rPr>
      </w:pPr>
      <w:r>
        <w:rPr>
          <w:sz w:val="24"/>
        </w:rPr>
        <w:t>The</w:t>
      </w:r>
      <w:r>
        <w:rPr>
          <w:spacing w:val="20"/>
          <w:sz w:val="24"/>
        </w:rPr>
        <w:t xml:space="preserve"> </w:t>
      </w:r>
      <w:r>
        <w:rPr>
          <w:sz w:val="24"/>
        </w:rPr>
        <w:t>type</w:t>
      </w:r>
      <w:r>
        <w:rPr>
          <w:spacing w:val="23"/>
          <w:sz w:val="24"/>
        </w:rPr>
        <w:t xml:space="preserve"> </w:t>
      </w:r>
      <w:r>
        <w:rPr>
          <w:sz w:val="24"/>
        </w:rPr>
        <w:t>of</w:t>
      </w:r>
      <w:r>
        <w:rPr>
          <w:spacing w:val="24"/>
          <w:sz w:val="24"/>
        </w:rPr>
        <w:t xml:space="preserve"> </w:t>
      </w:r>
      <w:r>
        <w:rPr>
          <w:sz w:val="24"/>
        </w:rPr>
        <w:t>veteran</w:t>
      </w:r>
      <w:r>
        <w:rPr>
          <w:spacing w:val="24"/>
          <w:sz w:val="24"/>
        </w:rPr>
        <w:t xml:space="preserve"> </w:t>
      </w:r>
      <w:r>
        <w:rPr>
          <w:sz w:val="24"/>
        </w:rPr>
        <w:t>(federally</w:t>
      </w:r>
      <w:r>
        <w:rPr>
          <w:spacing w:val="19"/>
          <w:sz w:val="24"/>
        </w:rPr>
        <w:t xml:space="preserve"> </w:t>
      </w:r>
      <w:r>
        <w:rPr>
          <w:sz w:val="24"/>
        </w:rPr>
        <w:t>mobilized,</w:t>
      </w:r>
      <w:r>
        <w:rPr>
          <w:spacing w:val="23"/>
          <w:sz w:val="24"/>
        </w:rPr>
        <w:t xml:space="preserve"> </w:t>
      </w:r>
      <w:r>
        <w:rPr>
          <w:sz w:val="24"/>
        </w:rPr>
        <w:t>ref</w:t>
      </w:r>
      <w:r>
        <w:rPr>
          <w:spacing w:val="23"/>
          <w:sz w:val="24"/>
        </w:rPr>
        <w:t xml:space="preserve"> </w:t>
      </w:r>
      <w:r>
        <w:rPr>
          <w:sz w:val="24"/>
        </w:rPr>
        <w:t>SCP</w:t>
      </w:r>
      <w:r>
        <w:rPr>
          <w:spacing w:val="24"/>
          <w:sz w:val="24"/>
        </w:rPr>
        <w:t xml:space="preserve"> </w:t>
      </w:r>
      <w:r>
        <w:rPr>
          <w:sz w:val="24"/>
        </w:rPr>
        <w:t>1.18</w:t>
      </w:r>
      <w:r>
        <w:rPr>
          <w:spacing w:val="22"/>
          <w:sz w:val="24"/>
        </w:rPr>
        <w:t xml:space="preserve"> </w:t>
      </w:r>
      <w:r>
        <w:rPr>
          <w:sz w:val="24"/>
        </w:rPr>
        <w:t>or</w:t>
      </w:r>
      <w:r>
        <w:rPr>
          <w:spacing w:val="23"/>
          <w:sz w:val="24"/>
        </w:rPr>
        <w:t xml:space="preserve"> </w:t>
      </w:r>
      <w:r>
        <w:rPr>
          <w:sz w:val="24"/>
        </w:rPr>
        <w:t>WIOA</w:t>
      </w:r>
      <w:r>
        <w:rPr>
          <w:spacing w:val="23"/>
          <w:sz w:val="24"/>
        </w:rPr>
        <w:t xml:space="preserve"> </w:t>
      </w:r>
      <w:r>
        <w:rPr>
          <w:sz w:val="24"/>
        </w:rPr>
        <w:t>Sec.</w:t>
      </w:r>
      <w:r>
        <w:rPr>
          <w:spacing w:val="23"/>
          <w:sz w:val="24"/>
        </w:rPr>
        <w:t xml:space="preserve"> </w:t>
      </w:r>
      <w:r>
        <w:rPr>
          <w:sz w:val="24"/>
        </w:rPr>
        <w:t>3(63)(A)</w:t>
      </w:r>
      <w:r>
        <w:rPr>
          <w:spacing w:val="25"/>
          <w:sz w:val="24"/>
        </w:rPr>
        <w:t xml:space="preserve"> </w:t>
      </w:r>
      <w:r>
        <w:rPr>
          <w:sz w:val="24"/>
        </w:rPr>
        <w:t>and</w:t>
      </w:r>
      <w:r>
        <w:rPr>
          <w:spacing w:val="24"/>
          <w:sz w:val="24"/>
        </w:rPr>
        <w:t xml:space="preserve"> </w:t>
      </w:r>
      <w:r>
        <w:rPr>
          <w:spacing w:val="-5"/>
          <w:sz w:val="24"/>
        </w:rPr>
        <w:t>38</w:t>
      </w:r>
    </w:p>
    <w:p w14:paraId="1E8F2FBF" w14:textId="77777777" w:rsidR="003D33D8" w:rsidRDefault="0017235E">
      <w:pPr>
        <w:pStyle w:val="BodyText"/>
        <w:spacing w:line="274" w:lineRule="exact"/>
        <w:ind w:left="840"/>
        <w:jc w:val="both"/>
      </w:pPr>
      <w:r>
        <w:t>U.S.C.</w:t>
      </w:r>
      <w:r>
        <w:rPr>
          <w:spacing w:val="-1"/>
        </w:rPr>
        <w:t xml:space="preserve"> </w:t>
      </w:r>
      <w:r>
        <w:rPr>
          <w:spacing w:val="-4"/>
        </w:rPr>
        <w:t>101)</w:t>
      </w:r>
    </w:p>
    <w:p w14:paraId="1E8F2FC0" w14:textId="77777777" w:rsidR="003D33D8" w:rsidRDefault="0017235E">
      <w:pPr>
        <w:pStyle w:val="ListParagraph"/>
        <w:numPr>
          <w:ilvl w:val="0"/>
          <w:numId w:val="2"/>
        </w:numPr>
        <w:tabs>
          <w:tab w:val="left" w:pos="840"/>
        </w:tabs>
        <w:spacing w:before="5" w:line="237" w:lineRule="auto"/>
        <w:ind w:right="119"/>
        <w:rPr>
          <w:sz w:val="24"/>
        </w:rPr>
      </w:pPr>
      <w:r>
        <w:rPr>
          <w:sz w:val="24"/>
        </w:rPr>
        <w:t>Any other factor that would assist in determining program eligibility or providing better service to veterans</w:t>
      </w:r>
    </w:p>
    <w:p w14:paraId="1E8F2FC1" w14:textId="77777777" w:rsidR="003D33D8" w:rsidRDefault="0017235E">
      <w:pPr>
        <w:pStyle w:val="BodyText"/>
        <w:ind w:left="119" w:right="116"/>
        <w:jc w:val="both"/>
      </w:pPr>
      <w:r>
        <w:t>Veterans and their Eligible Spouse may</w:t>
      </w:r>
      <w:r>
        <w:rPr>
          <w:spacing w:val="-3"/>
        </w:rPr>
        <w:t xml:space="preserve"> </w:t>
      </w:r>
      <w:r>
        <w:t>be determined WIOA eligible through multiple avenues. In each instance, service providers must document the specifics, per board policy, ensuring the capture of each required point of eligibility, participation and DEV as required. (Reference SCP 1.18, 1.6, 2.1,)</w:t>
      </w:r>
    </w:p>
    <w:p w14:paraId="1E8F2FC2" w14:textId="77777777" w:rsidR="003D33D8" w:rsidRDefault="0017235E">
      <w:pPr>
        <w:pStyle w:val="BodyText"/>
        <w:ind w:left="119" w:right="115"/>
        <w:jc w:val="both"/>
      </w:pPr>
      <w:r>
        <w:t>Because veteran status is not an eligibility requirement for WIOA, services should not be</w:t>
      </w:r>
      <w:r>
        <w:rPr>
          <w:spacing w:val="80"/>
        </w:rPr>
        <w:t xml:space="preserve"> </w:t>
      </w:r>
      <w:r>
        <w:t xml:space="preserve">delayed if the veteran does not have service documentation. If the veteran meets eligibility for one of the WIOA programs, Staff Assisted Services may be provided </w:t>
      </w:r>
      <w:proofErr w:type="gramStart"/>
      <w:r>
        <w:t>on the basis of</w:t>
      </w:r>
      <w:proofErr w:type="gramEnd"/>
      <w:r>
        <w:t xml:space="preserve"> self- </w:t>
      </w:r>
      <w:proofErr w:type="gramStart"/>
      <w:r>
        <w:t>attestation, and</w:t>
      </w:r>
      <w:proofErr w:type="gramEnd"/>
      <w:r>
        <w:t xml:space="preserve"> identified as a veteran in the MIS while waiting for documentation of veteran status to be provided. However, the service provider must ask the veteran to obtain the</w:t>
      </w:r>
      <w:r>
        <w:rPr>
          <w:spacing w:val="40"/>
        </w:rPr>
        <w:t xml:space="preserve"> </w:t>
      </w:r>
      <w:r>
        <w:t>paperwork or assist the veteran to obtain the documentation as DEV does not allow self- attestation in lieu of the DD214.</w:t>
      </w:r>
      <w:r>
        <w:rPr>
          <w:spacing w:val="40"/>
        </w:rPr>
        <w:t xml:space="preserve"> </w:t>
      </w:r>
      <w:r>
        <w:t>If this approach is unsuccessful, the service provider must change the data of the individual to a nonveteran. (Instructions as to veteran documentation retrieval are provided further in this document)</w:t>
      </w:r>
      <w:r>
        <w:rPr>
          <w:spacing w:val="40"/>
        </w:rPr>
        <w:t xml:space="preserve"> </w:t>
      </w:r>
      <w:r>
        <w:t xml:space="preserve">The service provider is responsible for </w:t>
      </w:r>
      <w:proofErr w:type="gramStart"/>
      <w:r>
        <w:t>insuring</w:t>
      </w:r>
      <w:proofErr w:type="gramEnd"/>
      <w:r>
        <w:t xml:space="preserve"> that the appropriate document(s) are provided and placed in the applicant/participant case file.</w:t>
      </w:r>
    </w:p>
    <w:p w14:paraId="1E8F2FC3" w14:textId="77777777" w:rsidR="003D33D8" w:rsidRDefault="003D33D8">
      <w:pPr>
        <w:pStyle w:val="BodyText"/>
        <w:ind w:left="0"/>
      </w:pPr>
    </w:p>
    <w:p w14:paraId="1E8F2FC4" w14:textId="77777777" w:rsidR="003D33D8" w:rsidRDefault="0017235E">
      <w:pPr>
        <w:ind w:left="120"/>
        <w:jc w:val="both"/>
        <w:rPr>
          <w:sz w:val="24"/>
        </w:rPr>
      </w:pPr>
      <w:r>
        <w:rPr>
          <w:b/>
          <w:sz w:val="24"/>
          <w:u w:val="single"/>
        </w:rPr>
        <w:t>Eligible</w:t>
      </w:r>
      <w:r>
        <w:rPr>
          <w:b/>
          <w:spacing w:val="-6"/>
          <w:sz w:val="24"/>
          <w:u w:val="single"/>
        </w:rPr>
        <w:t xml:space="preserve"> </w:t>
      </w:r>
      <w:r>
        <w:rPr>
          <w:b/>
          <w:sz w:val="24"/>
          <w:u w:val="single"/>
        </w:rPr>
        <w:t>Veteran</w:t>
      </w:r>
      <w:r>
        <w:rPr>
          <w:b/>
          <w:spacing w:val="-2"/>
          <w:sz w:val="24"/>
          <w:u w:val="single"/>
        </w:rPr>
        <w:t xml:space="preserve"> </w:t>
      </w:r>
      <w:r>
        <w:rPr>
          <w:b/>
          <w:sz w:val="24"/>
          <w:u w:val="single"/>
        </w:rPr>
        <w:t>Status</w:t>
      </w:r>
      <w:r>
        <w:rPr>
          <w:b/>
          <w:spacing w:val="-3"/>
          <w:sz w:val="24"/>
          <w:u w:val="single"/>
        </w:rPr>
        <w:t xml:space="preserve"> </w:t>
      </w:r>
      <w:r>
        <w:rPr>
          <w:b/>
          <w:sz w:val="24"/>
          <w:u w:val="single"/>
        </w:rPr>
        <w:t>MIS</w:t>
      </w:r>
      <w:r>
        <w:rPr>
          <w:b/>
          <w:spacing w:val="-3"/>
          <w:sz w:val="24"/>
          <w:u w:val="single"/>
        </w:rPr>
        <w:t xml:space="preserve"> </w:t>
      </w:r>
      <w:r>
        <w:rPr>
          <w:b/>
          <w:sz w:val="24"/>
          <w:u w:val="single"/>
        </w:rPr>
        <w:t>Distinctions</w:t>
      </w:r>
      <w:r>
        <w:rPr>
          <w:b/>
          <w:spacing w:val="-5"/>
          <w:sz w:val="24"/>
        </w:rPr>
        <w:t xml:space="preserve"> </w:t>
      </w:r>
      <w:r>
        <w:rPr>
          <w:b/>
          <w:sz w:val="24"/>
        </w:rPr>
        <w:t>(</w:t>
      </w:r>
      <w:r>
        <w:rPr>
          <w:sz w:val="24"/>
        </w:rPr>
        <w:t>WIOA</w:t>
      </w:r>
      <w:r>
        <w:rPr>
          <w:spacing w:val="-1"/>
          <w:sz w:val="24"/>
        </w:rPr>
        <w:t xml:space="preserve"> </w:t>
      </w:r>
      <w:r>
        <w:rPr>
          <w:sz w:val="24"/>
        </w:rPr>
        <w:t>Data</w:t>
      </w:r>
      <w:r>
        <w:rPr>
          <w:spacing w:val="-4"/>
          <w:sz w:val="24"/>
        </w:rPr>
        <w:t xml:space="preserve"> </w:t>
      </w:r>
      <w:r>
        <w:rPr>
          <w:sz w:val="24"/>
        </w:rPr>
        <w:t>Element</w:t>
      </w:r>
      <w:r>
        <w:rPr>
          <w:spacing w:val="-2"/>
          <w:sz w:val="24"/>
        </w:rPr>
        <w:t xml:space="preserve"> Validation)</w:t>
      </w:r>
    </w:p>
    <w:p w14:paraId="1E8F2FC5" w14:textId="77777777" w:rsidR="003D33D8" w:rsidRDefault="0017235E">
      <w:pPr>
        <w:pStyle w:val="BodyText"/>
        <w:ind w:right="117"/>
        <w:jc w:val="both"/>
      </w:pPr>
      <w:r>
        <w:t>If the Service Veteran field is marked yes in the MIS, a copy of the DD-214(Member 4) Report of Separation or Veterans Administration Letter containing required data must be maintained in the client’s file. Additionally, each program eligibility requirement must be addressed and properly documented in the MIS and participant case file as required by SCP.</w:t>
      </w:r>
    </w:p>
    <w:p w14:paraId="1E8F2FC6" w14:textId="77777777" w:rsidR="003D33D8" w:rsidRDefault="0017235E">
      <w:pPr>
        <w:pStyle w:val="BodyText"/>
        <w:jc w:val="both"/>
      </w:pPr>
      <w:r>
        <w:t>Below</w:t>
      </w:r>
      <w:r>
        <w:rPr>
          <w:spacing w:val="-2"/>
        </w:rPr>
        <w:t xml:space="preserve"> </w:t>
      </w:r>
      <w:r>
        <w:t>are</w:t>
      </w:r>
      <w:r>
        <w:rPr>
          <w:spacing w:val="-2"/>
        </w:rPr>
        <w:t xml:space="preserve"> </w:t>
      </w:r>
      <w:r>
        <w:t>the current</w:t>
      </w:r>
      <w:r>
        <w:rPr>
          <w:spacing w:val="-1"/>
        </w:rPr>
        <w:t xml:space="preserve"> </w:t>
      </w:r>
      <w:r>
        <w:t>distinctions in</w:t>
      </w:r>
      <w:r>
        <w:rPr>
          <w:spacing w:val="-1"/>
        </w:rPr>
        <w:t xml:space="preserve"> </w:t>
      </w:r>
      <w:r>
        <w:t>the</w:t>
      </w:r>
      <w:r>
        <w:rPr>
          <w:spacing w:val="-2"/>
        </w:rPr>
        <w:t xml:space="preserve"> </w:t>
      </w:r>
      <w:r>
        <w:t>MIS</w:t>
      </w:r>
      <w:r>
        <w:rPr>
          <w:spacing w:val="-1"/>
        </w:rPr>
        <w:t xml:space="preserve"> </w:t>
      </w:r>
      <w:r>
        <w:t>as required</w:t>
      </w:r>
      <w:r>
        <w:rPr>
          <w:spacing w:val="-1"/>
        </w:rPr>
        <w:t xml:space="preserve"> </w:t>
      </w:r>
      <w:r>
        <w:t>by</w:t>
      </w:r>
      <w:r>
        <w:rPr>
          <w:spacing w:val="-6"/>
        </w:rPr>
        <w:t xml:space="preserve"> </w:t>
      </w:r>
      <w:r>
        <w:t>the</w:t>
      </w:r>
      <w:r>
        <w:rPr>
          <w:spacing w:val="-1"/>
        </w:rPr>
        <w:t xml:space="preserve"> </w:t>
      </w:r>
      <w:r>
        <w:rPr>
          <w:spacing w:val="-4"/>
        </w:rPr>
        <w:t>DOL.</w:t>
      </w:r>
    </w:p>
    <w:p w14:paraId="1E8F2FC7" w14:textId="77777777" w:rsidR="003D33D8" w:rsidRDefault="0017235E">
      <w:pPr>
        <w:pStyle w:val="ListParagraph"/>
        <w:numPr>
          <w:ilvl w:val="0"/>
          <w:numId w:val="2"/>
        </w:numPr>
        <w:tabs>
          <w:tab w:val="left" w:pos="840"/>
        </w:tabs>
        <w:spacing w:before="5" w:line="237" w:lineRule="auto"/>
        <w:ind w:right="120"/>
        <w:rPr>
          <w:sz w:val="24"/>
        </w:rPr>
      </w:pPr>
      <w:r>
        <w:rPr>
          <w:sz w:val="24"/>
        </w:rPr>
        <w:t>The individual is a person who served in active U.S. military, naval, or air service for a period of less than or equal to 180 days, and who was discharged or released from such service under conditions other than dishonorable.</w:t>
      </w:r>
    </w:p>
    <w:p w14:paraId="1E8F2FC8" w14:textId="77777777" w:rsidR="003D33D8" w:rsidRDefault="003D33D8">
      <w:pPr>
        <w:spacing w:line="237" w:lineRule="auto"/>
        <w:jc w:val="both"/>
        <w:rPr>
          <w:sz w:val="24"/>
        </w:rPr>
        <w:sectPr w:rsidR="003D33D8">
          <w:pgSz w:w="12240" w:h="15840"/>
          <w:pgMar w:top="1360" w:right="1320" w:bottom="2160" w:left="1320" w:header="0" w:footer="1976" w:gutter="0"/>
          <w:cols w:space="720"/>
        </w:sectPr>
      </w:pPr>
    </w:p>
    <w:p w14:paraId="1E8F2FC9" w14:textId="77777777" w:rsidR="003D33D8" w:rsidRDefault="0017235E">
      <w:pPr>
        <w:pStyle w:val="ListParagraph"/>
        <w:numPr>
          <w:ilvl w:val="0"/>
          <w:numId w:val="2"/>
        </w:numPr>
        <w:tabs>
          <w:tab w:val="left" w:pos="840"/>
        </w:tabs>
        <w:spacing w:before="74" w:line="240" w:lineRule="auto"/>
        <w:ind w:right="118"/>
        <w:rPr>
          <w:sz w:val="24"/>
        </w:rPr>
      </w:pPr>
      <w:r>
        <w:rPr>
          <w:sz w:val="24"/>
        </w:rPr>
        <w:lastRenderedPageBreak/>
        <w:t>The participant served on active duty for a period of more than 180 days and was discharged or released with other than a dishonorable discharge or was discharged or released because of a service connected disability, or as a member of a reserve</w:t>
      </w:r>
      <w:r>
        <w:rPr>
          <w:spacing w:val="40"/>
          <w:sz w:val="24"/>
        </w:rPr>
        <w:t xml:space="preserve"> </w:t>
      </w:r>
      <w:r>
        <w:rPr>
          <w:sz w:val="24"/>
        </w:rPr>
        <w:t>component under an order to active duty pursuant to section 167(a), (d), or (g), 673(a) of Title 10, U.S.C., served on active duty during the period of war or in a campaign or expedition for which a campaign badge is authorized and was discharged or released</w:t>
      </w:r>
      <w:r>
        <w:rPr>
          <w:spacing w:val="40"/>
          <w:sz w:val="24"/>
        </w:rPr>
        <w:t xml:space="preserve"> </w:t>
      </w:r>
      <w:r>
        <w:rPr>
          <w:sz w:val="24"/>
        </w:rPr>
        <w:t>from such duty with other than a dishonorable discharge.</w:t>
      </w:r>
    </w:p>
    <w:p w14:paraId="1E8F2FCA" w14:textId="77777777" w:rsidR="003D33D8" w:rsidRDefault="0017235E">
      <w:pPr>
        <w:pStyle w:val="ListParagraph"/>
        <w:numPr>
          <w:ilvl w:val="0"/>
          <w:numId w:val="2"/>
        </w:numPr>
        <w:tabs>
          <w:tab w:val="left" w:pos="840"/>
        </w:tabs>
        <w:spacing w:line="240" w:lineRule="auto"/>
        <w:ind w:right="116"/>
        <w:rPr>
          <w:sz w:val="24"/>
        </w:rPr>
      </w:pPr>
      <w:r>
        <w:rPr>
          <w:sz w:val="24"/>
        </w:rPr>
        <w:t>The participant is: (a) the spouse of a person who died on active duty or of a service connected disability, (b) the spouse of any member of the Armed Forces serving on</w:t>
      </w:r>
      <w:r>
        <w:rPr>
          <w:spacing w:val="80"/>
          <w:sz w:val="24"/>
        </w:rPr>
        <w:t xml:space="preserve"> </w:t>
      </w:r>
      <w:r>
        <w:rPr>
          <w:sz w:val="24"/>
        </w:rPr>
        <w:t>active</w:t>
      </w:r>
      <w:r>
        <w:rPr>
          <w:spacing w:val="-1"/>
          <w:sz w:val="24"/>
        </w:rPr>
        <w:t xml:space="preserve"> </w:t>
      </w:r>
      <w:r>
        <w:rPr>
          <w:sz w:val="24"/>
        </w:rPr>
        <w:t>duty</w:t>
      </w:r>
      <w:r>
        <w:rPr>
          <w:spacing w:val="-5"/>
          <w:sz w:val="24"/>
        </w:rPr>
        <w:t xml:space="preserve"> </w:t>
      </w:r>
      <w:r>
        <w:rPr>
          <w:sz w:val="24"/>
        </w:rPr>
        <w:t>who at the</w:t>
      </w:r>
      <w:r>
        <w:rPr>
          <w:spacing w:val="-1"/>
          <w:sz w:val="24"/>
        </w:rPr>
        <w:t xml:space="preserve"> </w:t>
      </w:r>
      <w:r>
        <w:rPr>
          <w:sz w:val="24"/>
        </w:rPr>
        <w:t>time</w:t>
      </w:r>
      <w:r>
        <w:rPr>
          <w:spacing w:val="-1"/>
          <w:sz w:val="24"/>
        </w:rPr>
        <w:t xml:space="preserve"> </w:t>
      </w:r>
      <w:r>
        <w:rPr>
          <w:sz w:val="24"/>
        </w:rPr>
        <w:t>of</w:t>
      </w:r>
      <w:r>
        <w:rPr>
          <w:spacing w:val="-1"/>
          <w:sz w:val="24"/>
        </w:rPr>
        <w:t xml:space="preserve"> </w:t>
      </w:r>
      <w:r>
        <w:rPr>
          <w:sz w:val="24"/>
        </w:rPr>
        <w:t>application for assistance</w:t>
      </w:r>
      <w:r>
        <w:rPr>
          <w:spacing w:val="-1"/>
          <w:sz w:val="24"/>
        </w:rPr>
        <w:t xml:space="preserve"> </w:t>
      </w:r>
      <w:r>
        <w:rPr>
          <w:sz w:val="24"/>
        </w:rPr>
        <w:t>under</w:t>
      </w:r>
      <w:r>
        <w:rPr>
          <w:spacing w:val="-1"/>
          <w:sz w:val="24"/>
        </w:rPr>
        <w:t xml:space="preserve"> </w:t>
      </w:r>
      <w:r>
        <w:rPr>
          <w:sz w:val="24"/>
        </w:rPr>
        <w:t>this part, is listed, pursuant to 38 U.S.C. 101 and regulations issued there under, by the Secretary concerned, in one</w:t>
      </w:r>
      <w:r>
        <w:rPr>
          <w:spacing w:val="40"/>
          <w:sz w:val="24"/>
        </w:rPr>
        <w:t xml:space="preserve"> </w:t>
      </w:r>
      <w:r>
        <w:rPr>
          <w:sz w:val="24"/>
        </w:rPr>
        <w:t>or</w:t>
      </w:r>
      <w:r>
        <w:rPr>
          <w:spacing w:val="-1"/>
          <w:sz w:val="24"/>
        </w:rPr>
        <w:t xml:space="preserve"> </w:t>
      </w:r>
      <w:r>
        <w:rPr>
          <w:sz w:val="24"/>
        </w:rPr>
        <w:t>more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following categories and has been listed for</w:t>
      </w:r>
      <w:r>
        <w:rPr>
          <w:spacing w:val="-1"/>
          <w:sz w:val="24"/>
        </w:rPr>
        <w:t xml:space="preserve"> </w:t>
      </w:r>
      <w:r>
        <w:rPr>
          <w:sz w:val="24"/>
        </w:rPr>
        <w:t>more</w:t>
      </w:r>
      <w:r>
        <w:rPr>
          <w:spacing w:val="-1"/>
          <w:sz w:val="24"/>
        </w:rPr>
        <w:t xml:space="preserve"> </w:t>
      </w:r>
      <w:r>
        <w:rPr>
          <w:sz w:val="24"/>
        </w:rPr>
        <w:t>than 90 days: (</w:t>
      </w:r>
      <w:proofErr w:type="spellStart"/>
      <w:r>
        <w:rPr>
          <w:sz w:val="24"/>
        </w:rPr>
        <w:t>i</w:t>
      </w:r>
      <w:proofErr w:type="spellEnd"/>
      <w:r>
        <w:rPr>
          <w:sz w:val="24"/>
        </w:rPr>
        <w:t>)</w:t>
      </w:r>
      <w:r>
        <w:rPr>
          <w:spacing w:val="-1"/>
          <w:sz w:val="24"/>
        </w:rPr>
        <w:t xml:space="preserve"> </w:t>
      </w:r>
      <w:r>
        <w:rPr>
          <w:sz w:val="24"/>
        </w:rPr>
        <w:t xml:space="preserve">missing in action (ii) captured in the line of duty by a hostile force or (iii) forcibly detained or interned in the line of duty by a foreign government or power, or (c) the spouse of any person who has a total disability permanent in nature resulting from a service connected disability or the spouse of a veteran who died while a disability so evaluated was in </w:t>
      </w:r>
      <w:r>
        <w:rPr>
          <w:spacing w:val="-2"/>
          <w:sz w:val="24"/>
        </w:rPr>
        <w:t>existence.</w:t>
      </w:r>
    </w:p>
    <w:p w14:paraId="1E8F2FCB" w14:textId="77777777" w:rsidR="003D33D8" w:rsidRDefault="003D33D8">
      <w:pPr>
        <w:pStyle w:val="BodyText"/>
        <w:ind w:left="0"/>
      </w:pPr>
    </w:p>
    <w:p w14:paraId="1E8F2FCC" w14:textId="77777777" w:rsidR="003D33D8" w:rsidRDefault="0017235E">
      <w:pPr>
        <w:pStyle w:val="Heading1"/>
        <w:rPr>
          <w:u w:val="none"/>
        </w:rPr>
      </w:pPr>
      <w:r>
        <w:rPr>
          <w:spacing w:val="-2"/>
        </w:rPr>
        <w:t>Eligibility</w:t>
      </w:r>
    </w:p>
    <w:p w14:paraId="1E8F2FCD" w14:textId="77777777" w:rsidR="003D33D8" w:rsidRDefault="0017235E">
      <w:pPr>
        <w:pStyle w:val="BodyText"/>
      </w:pPr>
      <w:r>
        <w:t>WIOA</w:t>
      </w:r>
      <w:r>
        <w:rPr>
          <w:spacing w:val="-1"/>
        </w:rPr>
        <w:t xml:space="preserve"> </w:t>
      </w:r>
      <w:r>
        <w:t>Program</w:t>
      </w:r>
      <w:r>
        <w:rPr>
          <w:spacing w:val="-2"/>
        </w:rPr>
        <w:t xml:space="preserve"> </w:t>
      </w:r>
      <w:r>
        <w:t>Eligibility</w:t>
      </w:r>
      <w:r>
        <w:rPr>
          <w:spacing w:val="-5"/>
        </w:rPr>
        <w:t xml:space="preserve"> </w:t>
      </w:r>
      <w:r>
        <w:t>can be</w:t>
      </w:r>
      <w:r>
        <w:rPr>
          <w:spacing w:val="-1"/>
        </w:rPr>
        <w:t xml:space="preserve"> </w:t>
      </w:r>
      <w:r>
        <w:t>found</w:t>
      </w:r>
      <w:r>
        <w:rPr>
          <w:spacing w:val="-2"/>
        </w:rPr>
        <w:t xml:space="preserve"> </w:t>
      </w:r>
      <w:r>
        <w:t>in</w:t>
      </w:r>
      <w:r>
        <w:rPr>
          <w:spacing w:val="-2"/>
        </w:rPr>
        <w:t xml:space="preserve"> </w:t>
      </w:r>
      <w:r>
        <w:t>State</w:t>
      </w:r>
      <w:r>
        <w:rPr>
          <w:spacing w:val="-1"/>
        </w:rPr>
        <w:t xml:space="preserve"> </w:t>
      </w:r>
      <w:r>
        <w:t>Compliance</w:t>
      </w:r>
      <w:r>
        <w:rPr>
          <w:spacing w:val="-3"/>
        </w:rPr>
        <w:t xml:space="preserve"> </w:t>
      </w:r>
      <w:r>
        <w:t>Policy</w:t>
      </w:r>
      <w:r>
        <w:rPr>
          <w:spacing w:val="-7"/>
        </w:rPr>
        <w:t xml:space="preserve"> </w:t>
      </w:r>
      <w:r>
        <w:t>1.6, and</w:t>
      </w:r>
      <w:r>
        <w:rPr>
          <w:spacing w:val="-2"/>
        </w:rPr>
        <w:t xml:space="preserve"> </w:t>
      </w:r>
      <w:r>
        <w:t>2.1</w:t>
      </w:r>
      <w:r>
        <w:rPr>
          <w:spacing w:val="-2"/>
        </w:rPr>
        <w:t xml:space="preserve"> </w:t>
      </w:r>
      <w:r>
        <w:t>and as</w:t>
      </w:r>
      <w:r>
        <w:rPr>
          <w:spacing w:val="-2"/>
        </w:rPr>
        <w:t xml:space="preserve"> </w:t>
      </w:r>
      <w:r>
        <w:t xml:space="preserve">indicated </w:t>
      </w:r>
      <w:r>
        <w:rPr>
          <w:spacing w:val="-2"/>
        </w:rPr>
        <w:t>below;</w:t>
      </w:r>
    </w:p>
    <w:p w14:paraId="1E8F2FCE" w14:textId="77777777" w:rsidR="003D33D8" w:rsidRDefault="0017235E">
      <w:pPr>
        <w:pStyle w:val="BodyText"/>
      </w:pPr>
      <w:r>
        <w:rPr>
          <w:u w:val="single"/>
        </w:rPr>
        <w:t>General</w:t>
      </w:r>
      <w:r>
        <w:rPr>
          <w:spacing w:val="28"/>
          <w:u w:val="single"/>
        </w:rPr>
        <w:t xml:space="preserve"> </w:t>
      </w:r>
      <w:r>
        <w:rPr>
          <w:u w:val="single"/>
        </w:rPr>
        <w:t>Eligibility</w:t>
      </w:r>
      <w:r>
        <w:t xml:space="preserve"> as</w:t>
      </w:r>
      <w:r>
        <w:rPr>
          <w:spacing w:val="28"/>
        </w:rPr>
        <w:t xml:space="preserve"> </w:t>
      </w:r>
      <w:r>
        <w:t>in</w:t>
      </w:r>
      <w:r>
        <w:rPr>
          <w:spacing w:val="30"/>
        </w:rPr>
        <w:t xml:space="preserve"> </w:t>
      </w:r>
      <w:r>
        <w:t>Age (WIOA Sec.</w:t>
      </w:r>
      <w:r>
        <w:rPr>
          <w:spacing w:val="28"/>
        </w:rPr>
        <w:t xml:space="preserve"> </w:t>
      </w:r>
      <w:r>
        <w:t>3(2),</w:t>
      </w:r>
      <w:r>
        <w:rPr>
          <w:spacing w:val="30"/>
        </w:rPr>
        <w:t xml:space="preserve"> </w:t>
      </w:r>
      <w:r>
        <w:t>Employment</w:t>
      </w:r>
      <w:r>
        <w:rPr>
          <w:spacing w:val="28"/>
        </w:rPr>
        <w:t xml:space="preserve"> </w:t>
      </w:r>
      <w:r>
        <w:t>Authorization,</w:t>
      </w:r>
      <w:r>
        <w:rPr>
          <w:spacing w:val="28"/>
        </w:rPr>
        <w:t xml:space="preserve"> </w:t>
      </w:r>
      <w:r>
        <w:t>Selective Service Registration (WIOA Sec 189)</w:t>
      </w:r>
    </w:p>
    <w:p w14:paraId="1E8F2FCF" w14:textId="69889D93" w:rsidR="003D33D8" w:rsidRDefault="0017235E">
      <w:pPr>
        <w:pStyle w:val="BodyText"/>
        <w:spacing w:before="3" w:line="281" w:lineRule="exact"/>
      </w:pPr>
      <w:r>
        <w:rPr>
          <w:u w:val="single"/>
        </w:rPr>
        <w:t>WIOA</w:t>
      </w:r>
      <w:r>
        <w:rPr>
          <w:spacing w:val="-3"/>
          <w:u w:val="single"/>
        </w:rPr>
        <w:t xml:space="preserve"> </w:t>
      </w:r>
      <w:r>
        <w:rPr>
          <w:u w:val="single"/>
        </w:rPr>
        <w:t>Adult</w:t>
      </w:r>
      <w:r>
        <w:rPr>
          <w:spacing w:val="-1"/>
          <w:u w:val="single"/>
        </w:rPr>
        <w:t xml:space="preserve"> </w:t>
      </w:r>
      <w:r>
        <w:rPr>
          <w:u w:val="single"/>
        </w:rPr>
        <w:t>Program:</w:t>
      </w:r>
      <w:r>
        <w:rPr>
          <w:spacing w:val="-2"/>
        </w:rPr>
        <w:t xml:space="preserve"> </w:t>
      </w:r>
      <w:r>
        <w:t>WIOA</w:t>
      </w:r>
      <w:r>
        <w:rPr>
          <w:spacing w:val="-2"/>
        </w:rPr>
        <w:t xml:space="preserve"> </w:t>
      </w:r>
      <w:r>
        <w:t>Sec</w:t>
      </w:r>
      <w:r>
        <w:rPr>
          <w:spacing w:val="-3"/>
        </w:rPr>
        <w:t xml:space="preserve"> </w:t>
      </w:r>
      <w:r>
        <w:t>3(2),20</w:t>
      </w:r>
      <w:r>
        <w:rPr>
          <w:spacing w:val="-1"/>
        </w:rPr>
        <w:t xml:space="preserve"> </w:t>
      </w:r>
      <w:r>
        <w:t>CFR</w:t>
      </w:r>
      <w:r>
        <w:rPr>
          <w:spacing w:val="1"/>
        </w:rPr>
        <w:t xml:space="preserve"> </w:t>
      </w:r>
      <w:r>
        <w:t>§</w:t>
      </w:r>
      <w:r w:rsidR="000E7EB0">
        <w:t xml:space="preserve"> </w:t>
      </w:r>
      <w:r>
        <w:t>680.120</w:t>
      </w:r>
      <w:r>
        <w:rPr>
          <w:rFonts w:ascii="Calibri" w:hAnsi="Calibri"/>
          <w:sz w:val="22"/>
        </w:rPr>
        <w:t>,</w:t>
      </w:r>
      <w:r>
        <w:rPr>
          <w:rFonts w:ascii="Calibri" w:hAnsi="Calibri"/>
          <w:spacing w:val="-1"/>
          <w:sz w:val="22"/>
        </w:rPr>
        <w:t xml:space="preserve"> </w:t>
      </w:r>
      <w:r>
        <w:t>20</w:t>
      </w:r>
      <w:r>
        <w:rPr>
          <w:spacing w:val="-2"/>
        </w:rPr>
        <w:t xml:space="preserve"> </w:t>
      </w:r>
      <w:r>
        <w:t>CFR</w:t>
      </w:r>
      <w:r>
        <w:rPr>
          <w:spacing w:val="-1"/>
        </w:rPr>
        <w:t xml:space="preserve"> </w:t>
      </w:r>
      <w:r>
        <w:t>§</w:t>
      </w:r>
      <w:r w:rsidR="000E7EB0">
        <w:t xml:space="preserve"> </w:t>
      </w:r>
      <w:r>
        <w:t>680.130</w:t>
      </w:r>
      <w:r>
        <w:rPr>
          <w:rFonts w:ascii="Calibri" w:hAnsi="Calibri"/>
          <w:sz w:val="22"/>
        </w:rPr>
        <w:t>,</w:t>
      </w:r>
      <w:r>
        <w:rPr>
          <w:rFonts w:ascii="Calibri" w:hAnsi="Calibri"/>
          <w:spacing w:val="-1"/>
          <w:sz w:val="22"/>
        </w:rPr>
        <w:t xml:space="preserve"> </w:t>
      </w:r>
      <w:r>
        <w:t>20</w:t>
      </w:r>
      <w:r>
        <w:rPr>
          <w:spacing w:val="-2"/>
        </w:rPr>
        <w:t xml:space="preserve"> </w:t>
      </w:r>
      <w:r>
        <w:t>CFR</w:t>
      </w:r>
      <w:r>
        <w:rPr>
          <w:spacing w:val="-1"/>
        </w:rPr>
        <w:t xml:space="preserve"> </w:t>
      </w:r>
      <w:r>
        <w:rPr>
          <w:spacing w:val="-2"/>
        </w:rPr>
        <w:t>§</w:t>
      </w:r>
      <w:r w:rsidR="000E7EB0">
        <w:rPr>
          <w:spacing w:val="-2"/>
        </w:rPr>
        <w:t xml:space="preserve"> </w:t>
      </w:r>
      <w:r>
        <w:rPr>
          <w:spacing w:val="-2"/>
        </w:rPr>
        <w:t>680.210</w:t>
      </w:r>
    </w:p>
    <w:p w14:paraId="1E8F2FD0" w14:textId="03D78F2E" w:rsidR="003D33D8" w:rsidRDefault="0017235E">
      <w:pPr>
        <w:pStyle w:val="BodyText"/>
      </w:pPr>
      <w:r>
        <w:rPr>
          <w:u w:val="single"/>
        </w:rPr>
        <w:t>WIOA Dislocated Worker Program:</w:t>
      </w:r>
      <w:r>
        <w:t xml:space="preserve"> WIOA Sec. 3(15), 20 CFR §</w:t>
      </w:r>
      <w:r w:rsidR="000E7EB0">
        <w:t xml:space="preserve"> </w:t>
      </w:r>
      <w:r>
        <w:t>680.120, 20 CFR §</w:t>
      </w:r>
      <w:r w:rsidR="000E7EB0">
        <w:t xml:space="preserve"> </w:t>
      </w:r>
      <w:r>
        <w:t>680.130, 20 CFR</w:t>
      </w:r>
      <w:r w:rsidR="000E7EB0">
        <w:t xml:space="preserve"> </w:t>
      </w:r>
      <w:r>
        <w:t>§</w:t>
      </w:r>
      <w:r w:rsidR="000E7EB0">
        <w:t xml:space="preserve"> </w:t>
      </w:r>
      <w:r>
        <w:t>680.210,20 CFR §</w:t>
      </w:r>
      <w:r w:rsidR="000E7EB0">
        <w:t xml:space="preserve"> </w:t>
      </w:r>
      <w:r>
        <w:t>680.660</w:t>
      </w:r>
    </w:p>
    <w:p w14:paraId="1E8F2FD2" w14:textId="661618D3" w:rsidR="003D33D8" w:rsidRDefault="0017235E" w:rsidP="000E7EB0">
      <w:pPr>
        <w:pStyle w:val="BodyText"/>
      </w:pPr>
      <w:r>
        <w:rPr>
          <w:u w:val="single"/>
        </w:rPr>
        <w:t>WIOA</w:t>
      </w:r>
      <w:r>
        <w:rPr>
          <w:spacing w:val="16"/>
          <w:u w:val="single"/>
        </w:rPr>
        <w:t xml:space="preserve"> </w:t>
      </w:r>
      <w:r>
        <w:rPr>
          <w:u w:val="single"/>
        </w:rPr>
        <w:t>Displaced</w:t>
      </w:r>
      <w:r>
        <w:rPr>
          <w:spacing w:val="17"/>
          <w:u w:val="single"/>
        </w:rPr>
        <w:t xml:space="preserve"> </w:t>
      </w:r>
      <w:r>
        <w:rPr>
          <w:u w:val="single"/>
        </w:rPr>
        <w:t>Homemaker:</w:t>
      </w:r>
      <w:r>
        <w:rPr>
          <w:spacing w:val="16"/>
          <w:u w:val="single"/>
        </w:rPr>
        <w:t xml:space="preserve"> </w:t>
      </w:r>
      <w:r>
        <w:t>WIOA</w:t>
      </w:r>
      <w:r>
        <w:rPr>
          <w:spacing w:val="16"/>
        </w:rPr>
        <w:t xml:space="preserve"> </w:t>
      </w:r>
      <w:r>
        <w:t>Sec.</w:t>
      </w:r>
      <w:r>
        <w:rPr>
          <w:spacing w:val="14"/>
        </w:rPr>
        <w:t xml:space="preserve"> </w:t>
      </w:r>
      <w:r>
        <w:t>3(16),</w:t>
      </w:r>
      <w:r>
        <w:rPr>
          <w:spacing w:val="16"/>
        </w:rPr>
        <w:t xml:space="preserve"> </w:t>
      </w:r>
      <w:r>
        <w:t>20</w:t>
      </w:r>
      <w:r>
        <w:rPr>
          <w:spacing w:val="14"/>
        </w:rPr>
        <w:t xml:space="preserve"> </w:t>
      </w:r>
      <w:r>
        <w:t>CFR</w:t>
      </w:r>
      <w:r w:rsidR="000E7EB0">
        <w:t xml:space="preserve"> </w:t>
      </w:r>
      <w:r>
        <w:t>§</w:t>
      </w:r>
      <w:r w:rsidR="000E7EB0">
        <w:t xml:space="preserve"> </w:t>
      </w:r>
      <w:r>
        <w:t>680.120,</w:t>
      </w:r>
      <w:r>
        <w:rPr>
          <w:spacing w:val="14"/>
        </w:rPr>
        <w:t xml:space="preserve"> </w:t>
      </w:r>
      <w:r>
        <w:t>20</w:t>
      </w:r>
      <w:r>
        <w:rPr>
          <w:spacing w:val="20"/>
        </w:rPr>
        <w:t xml:space="preserve"> </w:t>
      </w:r>
      <w:r>
        <w:t>CFR</w:t>
      </w:r>
      <w:r w:rsidR="000E7EB0">
        <w:t xml:space="preserve"> </w:t>
      </w:r>
      <w:r>
        <w:t>§</w:t>
      </w:r>
      <w:r w:rsidR="000E7EB0">
        <w:t xml:space="preserve"> </w:t>
      </w:r>
      <w:r>
        <w:t>680.600,</w:t>
      </w:r>
      <w:r>
        <w:rPr>
          <w:spacing w:val="14"/>
        </w:rPr>
        <w:t xml:space="preserve"> </w:t>
      </w:r>
      <w:r>
        <w:t>20</w:t>
      </w:r>
      <w:r>
        <w:rPr>
          <w:spacing w:val="15"/>
        </w:rPr>
        <w:t xml:space="preserve"> </w:t>
      </w:r>
      <w:r>
        <w:rPr>
          <w:spacing w:val="-5"/>
        </w:rPr>
        <w:t>CFR</w:t>
      </w:r>
      <w:r w:rsidR="000E7EB0">
        <w:t xml:space="preserve"> </w:t>
      </w:r>
      <w:r>
        <w:rPr>
          <w:spacing w:val="-2"/>
        </w:rPr>
        <w:t>§</w:t>
      </w:r>
      <w:r w:rsidR="000E7EB0">
        <w:rPr>
          <w:spacing w:val="-2"/>
        </w:rPr>
        <w:t xml:space="preserve"> </w:t>
      </w:r>
      <w:r>
        <w:rPr>
          <w:spacing w:val="-2"/>
        </w:rPr>
        <w:t>680.630</w:t>
      </w:r>
    </w:p>
    <w:p w14:paraId="1E8F2FD3" w14:textId="5E90716A" w:rsidR="003D33D8" w:rsidRDefault="0017235E">
      <w:pPr>
        <w:pStyle w:val="BodyText"/>
        <w:ind w:right="2796"/>
      </w:pPr>
      <w:r>
        <w:rPr>
          <w:u w:val="single"/>
        </w:rPr>
        <w:t>WIOA</w:t>
      </w:r>
      <w:r>
        <w:rPr>
          <w:spacing w:val="-5"/>
          <w:u w:val="single"/>
        </w:rPr>
        <w:t xml:space="preserve"> </w:t>
      </w:r>
      <w:r>
        <w:rPr>
          <w:u w:val="single"/>
        </w:rPr>
        <w:t>Youth-</w:t>
      </w:r>
      <w:r>
        <w:rPr>
          <w:spacing w:val="-3"/>
          <w:u w:val="single"/>
        </w:rPr>
        <w:t xml:space="preserve"> </w:t>
      </w:r>
      <w:r>
        <w:rPr>
          <w:u w:val="single"/>
        </w:rPr>
        <w:t>Out</w:t>
      </w:r>
      <w:r>
        <w:rPr>
          <w:spacing w:val="-4"/>
          <w:u w:val="single"/>
        </w:rPr>
        <w:t xml:space="preserve"> </w:t>
      </w:r>
      <w:r>
        <w:rPr>
          <w:u w:val="single"/>
        </w:rPr>
        <w:t>of</w:t>
      </w:r>
      <w:r>
        <w:rPr>
          <w:spacing w:val="-5"/>
          <w:u w:val="single"/>
        </w:rPr>
        <w:t xml:space="preserve"> </w:t>
      </w:r>
      <w:r>
        <w:rPr>
          <w:u w:val="single"/>
        </w:rPr>
        <w:t>School</w:t>
      </w:r>
      <w:r>
        <w:t>:</w:t>
      </w:r>
      <w:r>
        <w:rPr>
          <w:spacing w:val="-4"/>
        </w:rPr>
        <w:t xml:space="preserve"> </w:t>
      </w:r>
      <w:r>
        <w:t>WIOA</w:t>
      </w:r>
      <w:r>
        <w:rPr>
          <w:spacing w:val="-5"/>
        </w:rPr>
        <w:t xml:space="preserve"> </w:t>
      </w:r>
      <w:r>
        <w:t>Sec.</w:t>
      </w:r>
      <w:r>
        <w:rPr>
          <w:spacing w:val="-4"/>
        </w:rPr>
        <w:t xml:space="preserve"> </w:t>
      </w:r>
      <w:r>
        <w:t>129</w:t>
      </w:r>
      <w:r>
        <w:rPr>
          <w:spacing w:val="-2"/>
        </w:rPr>
        <w:t xml:space="preserve"> </w:t>
      </w:r>
      <w:r>
        <w:t>and</w:t>
      </w:r>
      <w:r>
        <w:rPr>
          <w:spacing w:val="-4"/>
        </w:rPr>
        <w:t xml:space="preserve"> </w:t>
      </w:r>
      <w:r>
        <w:t>20</w:t>
      </w:r>
      <w:r>
        <w:rPr>
          <w:spacing w:val="-4"/>
        </w:rPr>
        <w:t xml:space="preserve"> </w:t>
      </w:r>
      <w:r>
        <w:t>CFR</w:t>
      </w:r>
      <w:r>
        <w:rPr>
          <w:spacing w:val="-4"/>
        </w:rPr>
        <w:t xml:space="preserve"> </w:t>
      </w:r>
      <w:r>
        <w:t>§</w:t>
      </w:r>
      <w:r w:rsidR="000E7EB0">
        <w:t xml:space="preserve"> </w:t>
      </w:r>
      <w:r>
        <w:t xml:space="preserve">681 </w:t>
      </w:r>
      <w:r>
        <w:rPr>
          <w:u w:val="single"/>
        </w:rPr>
        <w:t>Career Services:</w:t>
      </w:r>
      <w:r>
        <w:t xml:space="preserve"> WIOA Sec. 134(c)(2), 20 CFR</w:t>
      </w:r>
      <w:r>
        <w:rPr>
          <w:spacing w:val="40"/>
        </w:rPr>
        <w:t xml:space="preserve"> </w:t>
      </w:r>
      <w:r>
        <w:t>§</w:t>
      </w:r>
      <w:r w:rsidR="000E7EB0">
        <w:t xml:space="preserve"> </w:t>
      </w:r>
      <w:r>
        <w:t xml:space="preserve">680.120-130 </w:t>
      </w:r>
      <w:r>
        <w:rPr>
          <w:u w:val="single"/>
        </w:rPr>
        <w:t>Training Services</w:t>
      </w:r>
      <w:r>
        <w:t>: WIOA Sec. 134(c)(3), 20 CFR</w:t>
      </w:r>
      <w:r w:rsidR="000E7EB0">
        <w:t xml:space="preserve"> </w:t>
      </w:r>
      <w:r>
        <w:t>§</w:t>
      </w:r>
      <w:r w:rsidR="000E7EB0">
        <w:t xml:space="preserve"> </w:t>
      </w:r>
      <w:r>
        <w:t>680.210</w:t>
      </w:r>
    </w:p>
    <w:p w14:paraId="1E8F2FD4" w14:textId="77777777" w:rsidR="003D33D8" w:rsidRDefault="003D33D8">
      <w:pPr>
        <w:pStyle w:val="BodyText"/>
        <w:spacing w:before="2"/>
        <w:ind w:left="0"/>
      </w:pPr>
    </w:p>
    <w:p w14:paraId="1E8F2FD5" w14:textId="77777777" w:rsidR="003D33D8" w:rsidRDefault="0017235E">
      <w:pPr>
        <w:pStyle w:val="Heading1"/>
        <w:rPr>
          <w:u w:val="none"/>
        </w:rPr>
      </w:pPr>
      <w:r>
        <w:rPr>
          <w:u w:val="none"/>
        </w:rPr>
        <w:t>Requesting</w:t>
      </w:r>
      <w:r>
        <w:rPr>
          <w:spacing w:val="-5"/>
          <w:u w:val="none"/>
        </w:rPr>
        <w:t xml:space="preserve"> </w:t>
      </w:r>
      <w:r>
        <w:rPr>
          <w:u w:val="none"/>
        </w:rPr>
        <w:t>Copies</w:t>
      </w:r>
      <w:r>
        <w:rPr>
          <w:spacing w:val="-3"/>
          <w:u w:val="none"/>
        </w:rPr>
        <w:t xml:space="preserve"> </w:t>
      </w:r>
      <w:r>
        <w:rPr>
          <w:u w:val="none"/>
        </w:rPr>
        <w:t>of</w:t>
      </w:r>
      <w:r>
        <w:rPr>
          <w:spacing w:val="-2"/>
          <w:u w:val="none"/>
        </w:rPr>
        <w:t xml:space="preserve"> </w:t>
      </w:r>
      <w:r>
        <w:rPr>
          <w:u w:val="none"/>
        </w:rPr>
        <w:t>the</w:t>
      </w:r>
      <w:r>
        <w:rPr>
          <w:spacing w:val="-3"/>
          <w:u w:val="none"/>
        </w:rPr>
        <w:t xml:space="preserve"> </w:t>
      </w:r>
      <w:r>
        <w:rPr>
          <w:u w:val="none"/>
        </w:rPr>
        <w:t>Report</w:t>
      </w:r>
      <w:r>
        <w:rPr>
          <w:spacing w:val="-4"/>
          <w:u w:val="none"/>
        </w:rPr>
        <w:t xml:space="preserve"> </w:t>
      </w:r>
      <w:r>
        <w:rPr>
          <w:u w:val="none"/>
        </w:rPr>
        <w:t>of</w:t>
      </w:r>
      <w:r>
        <w:rPr>
          <w:spacing w:val="-2"/>
          <w:u w:val="none"/>
        </w:rPr>
        <w:t xml:space="preserve"> </w:t>
      </w:r>
      <w:r>
        <w:rPr>
          <w:u w:val="none"/>
        </w:rPr>
        <w:t>Separation</w:t>
      </w:r>
      <w:r>
        <w:rPr>
          <w:spacing w:val="-2"/>
          <w:u w:val="none"/>
        </w:rPr>
        <w:t xml:space="preserve"> </w:t>
      </w:r>
      <w:r>
        <w:rPr>
          <w:u w:val="none"/>
        </w:rPr>
        <w:t>(DD-</w:t>
      </w:r>
      <w:r>
        <w:rPr>
          <w:spacing w:val="-2"/>
          <w:u w:val="none"/>
        </w:rPr>
        <w:t>214):</w:t>
      </w:r>
    </w:p>
    <w:p w14:paraId="1E8F2FD6" w14:textId="77777777" w:rsidR="003D33D8" w:rsidRDefault="0017235E">
      <w:pPr>
        <w:pStyle w:val="BodyText"/>
      </w:pPr>
      <w:r>
        <w:t>In the event the client is unable to produce a copy of their separation papers, a free copy can be requested on-line at Military Personnel Records at:</w:t>
      </w:r>
    </w:p>
    <w:p w14:paraId="1E8F2FD7" w14:textId="77777777" w:rsidR="003D33D8" w:rsidRDefault="0017235E">
      <w:pPr>
        <w:pStyle w:val="BodyText"/>
      </w:pPr>
      <w:hyperlink r:id="rId8">
        <w:r>
          <w:rPr>
            <w:color w:val="0070C0"/>
            <w:u w:val="single" w:color="0070C0"/>
          </w:rPr>
          <w:t>http://www.archives.gov/veterans/military-service-records/</w:t>
        </w:r>
      </w:hyperlink>
      <w:r>
        <w:rPr>
          <w:color w:val="0070C0"/>
          <w:spacing w:val="-7"/>
        </w:rPr>
        <w:t xml:space="preserve"> </w:t>
      </w:r>
      <w:r>
        <w:t>and</w:t>
      </w:r>
      <w:r>
        <w:rPr>
          <w:spacing w:val="-4"/>
        </w:rPr>
        <w:t xml:space="preserve"> </w:t>
      </w:r>
      <w:r>
        <w:t>includes</w:t>
      </w:r>
      <w:r>
        <w:rPr>
          <w:spacing w:val="-4"/>
        </w:rPr>
        <w:t xml:space="preserve"> </w:t>
      </w:r>
      <w:r>
        <w:t>the</w:t>
      </w:r>
      <w:r>
        <w:rPr>
          <w:spacing w:val="-5"/>
        </w:rPr>
        <w:t xml:space="preserve"> </w:t>
      </w:r>
      <w:r>
        <w:rPr>
          <w:spacing w:val="-2"/>
        </w:rPr>
        <w:t>following:</w:t>
      </w:r>
    </w:p>
    <w:p w14:paraId="1E8F2FD8" w14:textId="77777777" w:rsidR="003D33D8" w:rsidRDefault="0017235E">
      <w:pPr>
        <w:pStyle w:val="ListParagraph"/>
        <w:numPr>
          <w:ilvl w:val="0"/>
          <w:numId w:val="1"/>
        </w:numPr>
        <w:tabs>
          <w:tab w:val="left" w:pos="839"/>
        </w:tabs>
        <w:ind w:left="839" w:hanging="268"/>
        <w:jc w:val="left"/>
        <w:rPr>
          <w:sz w:val="24"/>
        </w:rPr>
      </w:pPr>
      <w:r>
        <w:rPr>
          <w:sz w:val="24"/>
        </w:rPr>
        <w:t>Required</w:t>
      </w:r>
      <w:r>
        <w:rPr>
          <w:spacing w:val="-4"/>
          <w:sz w:val="24"/>
        </w:rPr>
        <w:t xml:space="preserve"> </w:t>
      </w:r>
      <w:r>
        <w:rPr>
          <w:sz w:val="24"/>
        </w:rPr>
        <w:t>information</w:t>
      </w:r>
      <w:r>
        <w:rPr>
          <w:spacing w:val="-1"/>
          <w:sz w:val="24"/>
        </w:rPr>
        <w:t xml:space="preserve"> </w:t>
      </w:r>
      <w:r>
        <w:rPr>
          <w:sz w:val="24"/>
        </w:rPr>
        <w:t>to make</w:t>
      </w:r>
      <w:r>
        <w:rPr>
          <w:spacing w:val="-2"/>
          <w:sz w:val="24"/>
        </w:rPr>
        <w:t xml:space="preserve"> </w:t>
      </w:r>
      <w:r>
        <w:rPr>
          <w:sz w:val="24"/>
        </w:rPr>
        <w:t>the</w:t>
      </w:r>
      <w:r>
        <w:rPr>
          <w:spacing w:val="-2"/>
          <w:sz w:val="24"/>
        </w:rPr>
        <w:t xml:space="preserve"> request</w:t>
      </w:r>
    </w:p>
    <w:p w14:paraId="1E8F2FD9" w14:textId="77777777" w:rsidR="003D33D8" w:rsidRDefault="0017235E">
      <w:pPr>
        <w:pStyle w:val="ListParagraph"/>
        <w:numPr>
          <w:ilvl w:val="0"/>
          <w:numId w:val="1"/>
        </w:numPr>
        <w:tabs>
          <w:tab w:val="left" w:pos="839"/>
        </w:tabs>
        <w:ind w:left="839" w:hanging="268"/>
        <w:jc w:val="left"/>
        <w:rPr>
          <w:sz w:val="24"/>
        </w:rPr>
      </w:pPr>
      <w:r>
        <w:rPr>
          <w:sz w:val="24"/>
        </w:rPr>
        <w:t>Where</w:t>
      </w:r>
      <w:r>
        <w:rPr>
          <w:spacing w:val="-2"/>
          <w:sz w:val="24"/>
        </w:rPr>
        <w:t xml:space="preserve"> </w:t>
      </w:r>
      <w:r>
        <w:rPr>
          <w:sz w:val="24"/>
        </w:rPr>
        <w:t>to send</w:t>
      </w:r>
      <w:r>
        <w:rPr>
          <w:spacing w:val="-1"/>
          <w:sz w:val="24"/>
        </w:rPr>
        <w:t xml:space="preserve"> </w:t>
      </w:r>
      <w:r>
        <w:rPr>
          <w:sz w:val="24"/>
        </w:rPr>
        <w:t>the</w:t>
      </w:r>
      <w:r>
        <w:rPr>
          <w:spacing w:val="-1"/>
          <w:sz w:val="24"/>
        </w:rPr>
        <w:t xml:space="preserve"> </w:t>
      </w:r>
      <w:r>
        <w:rPr>
          <w:spacing w:val="-2"/>
          <w:sz w:val="24"/>
        </w:rPr>
        <w:t>request</w:t>
      </w:r>
    </w:p>
    <w:p w14:paraId="1E8F2FDA" w14:textId="77777777" w:rsidR="003D33D8" w:rsidRDefault="0017235E">
      <w:pPr>
        <w:pStyle w:val="ListParagraph"/>
        <w:numPr>
          <w:ilvl w:val="0"/>
          <w:numId w:val="1"/>
        </w:numPr>
        <w:tabs>
          <w:tab w:val="left" w:pos="839"/>
        </w:tabs>
        <w:ind w:left="839" w:hanging="268"/>
        <w:jc w:val="left"/>
        <w:rPr>
          <w:sz w:val="24"/>
        </w:rPr>
      </w:pPr>
      <w:r>
        <w:rPr>
          <w:sz w:val="24"/>
        </w:rPr>
        <w:t>Response</w:t>
      </w:r>
      <w:r>
        <w:rPr>
          <w:spacing w:val="-2"/>
          <w:sz w:val="24"/>
        </w:rPr>
        <w:t xml:space="preserve"> </w:t>
      </w:r>
      <w:r>
        <w:rPr>
          <w:spacing w:val="-4"/>
          <w:sz w:val="24"/>
        </w:rPr>
        <w:t>time</w:t>
      </w:r>
    </w:p>
    <w:p w14:paraId="1E8F2FDB" w14:textId="77777777" w:rsidR="003D33D8" w:rsidRDefault="0017235E">
      <w:pPr>
        <w:pStyle w:val="ListParagraph"/>
        <w:numPr>
          <w:ilvl w:val="0"/>
          <w:numId w:val="1"/>
        </w:numPr>
        <w:tabs>
          <w:tab w:val="left" w:pos="839"/>
        </w:tabs>
        <w:ind w:left="839" w:hanging="268"/>
        <w:jc w:val="left"/>
        <w:rPr>
          <w:sz w:val="24"/>
        </w:rPr>
      </w:pPr>
      <w:r>
        <w:rPr>
          <w:sz w:val="24"/>
        </w:rPr>
        <w:t>Checking</w:t>
      </w:r>
      <w:r>
        <w:rPr>
          <w:spacing w:val="-4"/>
          <w:sz w:val="24"/>
        </w:rPr>
        <w:t xml:space="preserve"> </w:t>
      </w:r>
      <w:r>
        <w:rPr>
          <w:sz w:val="24"/>
        </w:rPr>
        <w:t>the</w:t>
      </w:r>
      <w:r>
        <w:rPr>
          <w:spacing w:val="-1"/>
          <w:sz w:val="24"/>
        </w:rPr>
        <w:t xml:space="preserve"> </w:t>
      </w:r>
      <w:r>
        <w:rPr>
          <w:sz w:val="24"/>
        </w:rPr>
        <w:t>status of</w:t>
      </w:r>
      <w:r>
        <w:rPr>
          <w:spacing w:val="-1"/>
          <w:sz w:val="24"/>
        </w:rPr>
        <w:t xml:space="preserve"> </w:t>
      </w:r>
      <w:r>
        <w:rPr>
          <w:sz w:val="24"/>
        </w:rPr>
        <w:t>the</w:t>
      </w:r>
      <w:r>
        <w:rPr>
          <w:spacing w:val="-1"/>
          <w:sz w:val="24"/>
        </w:rPr>
        <w:t xml:space="preserve"> </w:t>
      </w:r>
      <w:r>
        <w:rPr>
          <w:spacing w:val="-2"/>
          <w:sz w:val="24"/>
        </w:rPr>
        <w:t>request</w:t>
      </w:r>
    </w:p>
    <w:p w14:paraId="1E8F2FDC" w14:textId="77777777" w:rsidR="003D33D8" w:rsidRDefault="0017235E">
      <w:pPr>
        <w:pStyle w:val="BodyText"/>
        <w:ind w:left="119"/>
      </w:pPr>
      <w:r>
        <w:t>If</w:t>
      </w:r>
      <w:r>
        <w:rPr>
          <w:spacing w:val="-1"/>
        </w:rPr>
        <w:t xml:space="preserve"> </w:t>
      </w:r>
      <w:r>
        <w:t>a</w:t>
      </w:r>
      <w:r>
        <w:rPr>
          <w:spacing w:val="-1"/>
        </w:rPr>
        <w:t xml:space="preserve"> </w:t>
      </w:r>
      <w:r>
        <w:t>request</w:t>
      </w:r>
      <w:r>
        <w:rPr>
          <w:spacing w:val="-2"/>
        </w:rPr>
        <w:t xml:space="preserve"> </w:t>
      </w:r>
      <w:r>
        <w:t>for</w:t>
      </w:r>
      <w:r>
        <w:rPr>
          <w:spacing w:val="-3"/>
        </w:rPr>
        <w:t xml:space="preserve"> </w:t>
      </w:r>
      <w:r>
        <w:t>Military</w:t>
      </w:r>
      <w:r>
        <w:rPr>
          <w:spacing w:val="-5"/>
        </w:rPr>
        <w:t xml:space="preserve"> </w:t>
      </w:r>
      <w:r>
        <w:t>Service</w:t>
      </w:r>
      <w:r>
        <w:rPr>
          <w:spacing w:val="-3"/>
        </w:rPr>
        <w:t xml:space="preserve"> </w:t>
      </w:r>
      <w:r>
        <w:t>Records</w:t>
      </w:r>
      <w:r>
        <w:rPr>
          <w:spacing w:val="-2"/>
        </w:rPr>
        <w:t xml:space="preserve"> </w:t>
      </w:r>
      <w:r>
        <w:t>is</w:t>
      </w:r>
      <w:r>
        <w:rPr>
          <w:spacing w:val="-2"/>
        </w:rPr>
        <w:t xml:space="preserve"> </w:t>
      </w:r>
      <w:r>
        <w:t>made</w:t>
      </w:r>
      <w:r>
        <w:rPr>
          <w:spacing w:val="-1"/>
        </w:rPr>
        <w:t xml:space="preserve"> </w:t>
      </w:r>
      <w:proofErr w:type="gramStart"/>
      <w:r>
        <w:t>on-line</w:t>
      </w:r>
      <w:proofErr w:type="gramEnd"/>
      <w:r>
        <w:t>,</w:t>
      </w:r>
      <w:r>
        <w:rPr>
          <w:spacing w:val="-2"/>
        </w:rPr>
        <w:t xml:space="preserve"> </w:t>
      </w:r>
      <w:r>
        <w:t>a</w:t>
      </w:r>
      <w:r>
        <w:rPr>
          <w:spacing w:val="-3"/>
        </w:rPr>
        <w:t xml:space="preserve"> </w:t>
      </w:r>
      <w:r>
        <w:t>signed</w:t>
      </w:r>
      <w:r>
        <w:rPr>
          <w:spacing w:val="-2"/>
        </w:rPr>
        <w:t xml:space="preserve"> </w:t>
      </w:r>
      <w:r>
        <w:t>and dated</w:t>
      </w:r>
      <w:r>
        <w:rPr>
          <w:spacing w:val="-2"/>
        </w:rPr>
        <w:t xml:space="preserve"> </w:t>
      </w:r>
      <w:r>
        <w:t>request</w:t>
      </w:r>
      <w:r>
        <w:rPr>
          <w:spacing w:val="-2"/>
        </w:rPr>
        <w:t xml:space="preserve"> </w:t>
      </w:r>
      <w:r>
        <w:t>must</w:t>
      </w:r>
      <w:r>
        <w:rPr>
          <w:spacing w:val="-2"/>
        </w:rPr>
        <w:t xml:space="preserve"> </w:t>
      </w:r>
      <w:r>
        <w:t>also</w:t>
      </w:r>
      <w:r>
        <w:rPr>
          <w:spacing w:val="-2"/>
        </w:rPr>
        <w:t xml:space="preserve"> </w:t>
      </w:r>
      <w:r>
        <w:t xml:space="preserve">be mailed or </w:t>
      </w:r>
      <w:proofErr w:type="gramStart"/>
      <w:r>
        <w:t>Faxed</w:t>
      </w:r>
      <w:proofErr w:type="gramEnd"/>
      <w:r>
        <w:t xml:space="preserve"> to 314-801-9049 at the National Personnel Record Center (NPRC):</w:t>
      </w:r>
    </w:p>
    <w:p w14:paraId="1E8F2FDD" w14:textId="77777777" w:rsidR="003D33D8" w:rsidRDefault="003D33D8">
      <w:pPr>
        <w:sectPr w:rsidR="003D33D8">
          <w:pgSz w:w="12240" w:h="15840"/>
          <w:pgMar w:top="1360" w:right="1320" w:bottom="2160" w:left="1320" w:header="0" w:footer="1976" w:gutter="0"/>
          <w:cols w:space="720"/>
        </w:sectPr>
      </w:pPr>
    </w:p>
    <w:p w14:paraId="1E8F2FDE" w14:textId="77777777" w:rsidR="003D33D8" w:rsidRDefault="0017235E">
      <w:pPr>
        <w:spacing w:before="69"/>
        <w:ind w:left="3304"/>
        <w:rPr>
          <w:sz w:val="20"/>
        </w:rPr>
      </w:pPr>
      <w:r>
        <w:rPr>
          <w:sz w:val="20"/>
        </w:rPr>
        <w:lastRenderedPageBreak/>
        <w:t>Mailing</w:t>
      </w:r>
      <w:r>
        <w:rPr>
          <w:spacing w:val="-7"/>
          <w:sz w:val="20"/>
        </w:rPr>
        <w:t xml:space="preserve"> </w:t>
      </w:r>
      <w:r>
        <w:rPr>
          <w:sz w:val="20"/>
        </w:rPr>
        <w:t>Address</w:t>
      </w:r>
      <w:r>
        <w:rPr>
          <w:spacing w:val="-7"/>
          <w:sz w:val="20"/>
        </w:rPr>
        <w:t xml:space="preserve"> </w:t>
      </w:r>
      <w:r>
        <w:rPr>
          <w:sz w:val="20"/>
        </w:rPr>
        <w:t>and</w:t>
      </w:r>
      <w:r>
        <w:rPr>
          <w:spacing w:val="-6"/>
          <w:sz w:val="20"/>
        </w:rPr>
        <w:t xml:space="preserve"> </w:t>
      </w:r>
      <w:r>
        <w:rPr>
          <w:sz w:val="20"/>
        </w:rPr>
        <w:t>Phone</w:t>
      </w:r>
      <w:r>
        <w:rPr>
          <w:spacing w:val="-7"/>
          <w:sz w:val="20"/>
        </w:rPr>
        <w:t xml:space="preserve"> </w:t>
      </w:r>
      <w:r>
        <w:rPr>
          <w:spacing w:val="-2"/>
          <w:sz w:val="20"/>
        </w:rPr>
        <w:t>Number:</w:t>
      </w:r>
    </w:p>
    <w:p w14:paraId="1E8F2FDF" w14:textId="77777777" w:rsidR="003D33D8" w:rsidRDefault="0017235E">
      <w:pPr>
        <w:ind w:left="3698" w:right="2796" w:hanging="308"/>
        <w:rPr>
          <w:sz w:val="20"/>
        </w:rPr>
      </w:pPr>
      <w:r>
        <w:rPr>
          <w:sz w:val="20"/>
        </w:rPr>
        <w:t>National</w:t>
      </w:r>
      <w:r>
        <w:rPr>
          <w:spacing w:val="-13"/>
          <w:sz w:val="20"/>
        </w:rPr>
        <w:t xml:space="preserve"> </w:t>
      </w:r>
      <w:r>
        <w:rPr>
          <w:sz w:val="20"/>
        </w:rPr>
        <w:t>Personnel</w:t>
      </w:r>
      <w:r>
        <w:rPr>
          <w:spacing w:val="-12"/>
          <w:sz w:val="20"/>
        </w:rPr>
        <w:t xml:space="preserve"> </w:t>
      </w:r>
      <w:r>
        <w:rPr>
          <w:sz w:val="20"/>
        </w:rPr>
        <w:t>Records</w:t>
      </w:r>
      <w:r>
        <w:rPr>
          <w:spacing w:val="-13"/>
          <w:sz w:val="20"/>
        </w:rPr>
        <w:t xml:space="preserve"> </w:t>
      </w:r>
      <w:r>
        <w:rPr>
          <w:sz w:val="20"/>
        </w:rPr>
        <w:t>Center Military Personnel Records</w:t>
      </w:r>
    </w:p>
    <w:p w14:paraId="1E8F2FE0" w14:textId="77777777" w:rsidR="003D33D8" w:rsidRDefault="0017235E">
      <w:pPr>
        <w:ind w:left="3871" w:right="3874" w:firstLine="240"/>
        <w:rPr>
          <w:sz w:val="20"/>
        </w:rPr>
      </w:pPr>
      <w:r>
        <w:rPr>
          <w:sz w:val="20"/>
        </w:rPr>
        <w:t>1 Archives Drive</w:t>
      </w:r>
      <w:r>
        <w:rPr>
          <w:spacing w:val="40"/>
          <w:sz w:val="20"/>
        </w:rPr>
        <w:t xml:space="preserve"> </w:t>
      </w:r>
      <w:r>
        <w:rPr>
          <w:sz w:val="20"/>
        </w:rPr>
        <w:t>St. Louis, MO 63138 Phone:</w:t>
      </w:r>
      <w:r>
        <w:rPr>
          <w:spacing w:val="-13"/>
          <w:sz w:val="20"/>
        </w:rPr>
        <w:t xml:space="preserve"> </w:t>
      </w:r>
      <w:r>
        <w:rPr>
          <w:sz w:val="20"/>
        </w:rPr>
        <w:t>(314)</w:t>
      </w:r>
      <w:r>
        <w:rPr>
          <w:spacing w:val="-12"/>
          <w:sz w:val="20"/>
        </w:rPr>
        <w:t xml:space="preserve"> </w:t>
      </w:r>
      <w:r>
        <w:rPr>
          <w:sz w:val="20"/>
        </w:rPr>
        <w:t>801-0800</w:t>
      </w:r>
    </w:p>
    <w:p w14:paraId="1E8F2FE1" w14:textId="77777777" w:rsidR="003D33D8" w:rsidRDefault="0017235E">
      <w:pPr>
        <w:spacing w:before="1"/>
        <w:ind w:left="3722"/>
        <w:rPr>
          <w:sz w:val="20"/>
        </w:rPr>
      </w:pPr>
      <w:r>
        <w:rPr>
          <w:sz w:val="20"/>
        </w:rPr>
        <w:t>Fax</w:t>
      </w:r>
      <w:r>
        <w:rPr>
          <w:spacing w:val="-7"/>
          <w:sz w:val="20"/>
        </w:rPr>
        <w:t xml:space="preserve"> </w:t>
      </w:r>
      <w:r>
        <w:rPr>
          <w:sz w:val="20"/>
        </w:rPr>
        <w:t>Number:</w:t>
      </w:r>
      <w:r>
        <w:rPr>
          <w:spacing w:val="-6"/>
          <w:sz w:val="20"/>
        </w:rPr>
        <w:t xml:space="preserve"> </w:t>
      </w:r>
      <w:r>
        <w:rPr>
          <w:sz w:val="20"/>
        </w:rPr>
        <w:t>(314)</w:t>
      </w:r>
      <w:r>
        <w:rPr>
          <w:spacing w:val="-6"/>
          <w:sz w:val="20"/>
        </w:rPr>
        <w:t xml:space="preserve"> </w:t>
      </w:r>
      <w:r>
        <w:rPr>
          <w:sz w:val="20"/>
        </w:rPr>
        <w:t>801-</w:t>
      </w:r>
      <w:r>
        <w:rPr>
          <w:spacing w:val="-4"/>
          <w:sz w:val="20"/>
        </w:rPr>
        <w:t>9049</w:t>
      </w:r>
    </w:p>
    <w:p w14:paraId="1E8F2FE2" w14:textId="77777777" w:rsidR="003D33D8" w:rsidRDefault="003D33D8">
      <w:pPr>
        <w:pStyle w:val="BodyText"/>
        <w:spacing w:before="44"/>
        <w:ind w:left="0"/>
        <w:rPr>
          <w:sz w:val="20"/>
        </w:rPr>
      </w:pPr>
    </w:p>
    <w:p w14:paraId="1E8F2FE3" w14:textId="77777777" w:rsidR="003D33D8" w:rsidRDefault="0017235E">
      <w:pPr>
        <w:pStyle w:val="BodyText"/>
        <w:ind w:left="119" w:right="116"/>
        <w:jc w:val="both"/>
      </w:pPr>
      <w:r>
        <w:rPr>
          <w:b/>
        </w:rPr>
        <w:t>Emergency Requests</w:t>
      </w:r>
      <w:r>
        <w:t>:</w:t>
      </w:r>
      <w:r>
        <w:rPr>
          <w:spacing w:val="80"/>
        </w:rPr>
        <w:t xml:space="preserve"> </w:t>
      </w:r>
      <w:r>
        <w:t xml:space="preserve">If your request is urgent state the nature of the emergency and deadline in the "Comments" section of </w:t>
      </w:r>
      <w:hyperlink r:id="rId9">
        <w:proofErr w:type="spellStart"/>
        <w:r>
          <w:rPr>
            <w:color w:val="0070C0"/>
            <w:u w:val="single" w:color="0070C0"/>
          </w:rPr>
          <w:t>eVetRecs</w:t>
        </w:r>
        <w:proofErr w:type="spellEnd"/>
      </w:hyperlink>
      <w:r>
        <w:rPr>
          <w:color w:val="0070C0"/>
        </w:rPr>
        <w:t xml:space="preserve"> </w:t>
      </w:r>
      <w:r>
        <w:t xml:space="preserve">or in the "Purpose" section of the </w:t>
      </w:r>
      <w:hyperlink r:id="rId10">
        <w:r>
          <w:rPr>
            <w:color w:val="0070C0"/>
            <w:u w:val="single" w:color="0070C0"/>
          </w:rPr>
          <w:t>Standard Form (SF)</w:t>
        </w:r>
      </w:hyperlink>
      <w:r>
        <w:rPr>
          <w:color w:val="0070C0"/>
        </w:rPr>
        <w:t xml:space="preserve"> </w:t>
      </w:r>
      <w:hyperlink r:id="rId11">
        <w:r>
          <w:rPr>
            <w:color w:val="0070C0"/>
            <w:u w:val="single" w:color="0070C0"/>
          </w:rPr>
          <w:t>180, Request Pertaining to Military Records.</w:t>
        </w:r>
      </w:hyperlink>
      <w:r>
        <w:rPr>
          <w:color w:val="0070C0"/>
          <w:spacing w:val="80"/>
        </w:rPr>
        <w:t xml:space="preserve"> </w:t>
      </w:r>
      <w:r>
        <w:t xml:space="preserve">Fax your request to their Customer Service Team at 314- 801-0764. Call their customer service staff </w:t>
      </w:r>
      <w:proofErr w:type="gramStart"/>
      <w:r>
        <w:t>at</w:t>
      </w:r>
      <w:proofErr w:type="gramEnd"/>
      <w:r>
        <w:t xml:space="preserve"> 314-801-0800 if you have questions or require </w:t>
      </w:r>
      <w:proofErr w:type="gramStart"/>
      <w:r>
        <w:t>same</w:t>
      </w:r>
      <w:proofErr w:type="gramEnd"/>
      <w:r>
        <w:t xml:space="preserve">-day service. Due to the large number of calls received </w:t>
      </w:r>
      <w:proofErr w:type="gramStart"/>
      <w:r>
        <w:t>at</w:t>
      </w:r>
      <w:proofErr w:type="gramEnd"/>
      <w:r>
        <w:t xml:space="preserve"> this number, </w:t>
      </w:r>
      <w:proofErr w:type="gramStart"/>
      <w:r>
        <w:t>hold times</w:t>
      </w:r>
      <w:proofErr w:type="gramEnd"/>
      <w:r>
        <w:rPr>
          <w:spacing w:val="40"/>
        </w:rPr>
        <w:t xml:space="preserve"> </w:t>
      </w:r>
      <w:r>
        <w:t>are often long.</w:t>
      </w:r>
    </w:p>
    <w:p w14:paraId="1E8F2FE4" w14:textId="77777777" w:rsidR="003D33D8" w:rsidRDefault="003D33D8">
      <w:pPr>
        <w:pStyle w:val="BodyText"/>
        <w:spacing w:before="5"/>
        <w:ind w:left="0"/>
      </w:pPr>
    </w:p>
    <w:p w14:paraId="1E8F2FE5" w14:textId="77777777" w:rsidR="003D33D8" w:rsidRDefault="0017235E">
      <w:pPr>
        <w:pStyle w:val="Heading1"/>
        <w:jc w:val="both"/>
        <w:rPr>
          <w:u w:val="none"/>
        </w:rPr>
      </w:pPr>
      <w:r>
        <w:t>Local</w:t>
      </w:r>
      <w:r>
        <w:rPr>
          <w:spacing w:val="-2"/>
        </w:rPr>
        <w:t xml:space="preserve"> </w:t>
      </w:r>
      <w:r>
        <w:t>Board</w:t>
      </w:r>
      <w:r>
        <w:rPr>
          <w:spacing w:val="-2"/>
        </w:rPr>
        <w:t xml:space="preserve"> </w:t>
      </w:r>
      <w:r>
        <w:t>Policy</w:t>
      </w:r>
      <w:r>
        <w:rPr>
          <w:spacing w:val="-2"/>
        </w:rPr>
        <w:t xml:space="preserve"> Requirements:</w:t>
      </w:r>
    </w:p>
    <w:p w14:paraId="1E8F2FE6" w14:textId="77777777" w:rsidR="003D33D8" w:rsidRDefault="0017235E">
      <w:pPr>
        <w:pStyle w:val="BodyText"/>
        <w:ind w:right="117"/>
        <w:jc w:val="both"/>
      </w:pPr>
      <w:r>
        <w:t>Local boards must have written policy and procedures describing how service providers will document all aspects of a Veteran/Eligible Spouse status that qualifies them in eligibility</w:t>
      </w:r>
      <w:r>
        <w:rPr>
          <w:spacing w:val="-3"/>
        </w:rPr>
        <w:t xml:space="preserve"> </w:t>
      </w:r>
      <w:r>
        <w:t>and for services in each WIOA program.</w:t>
      </w:r>
    </w:p>
    <w:p w14:paraId="1E8F2FE7" w14:textId="77777777" w:rsidR="003D33D8" w:rsidRDefault="0017235E">
      <w:pPr>
        <w:pStyle w:val="BodyText"/>
        <w:spacing w:before="274"/>
        <w:ind w:right="123"/>
      </w:pPr>
      <w:r>
        <w:t>Reference</w:t>
      </w:r>
      <w:r>
        <w:rPr>
          <w:spacing w:val="39"/>
        </w:rPr>
        <w:t xml:space="preserve"> </w:t>
      </w:r>
      <w:r>
        <w:t>State</w:t>
      </w:r>
      <w:r>
        <w:rPr>
          <w:spacing w:val="39"/>
        </w:rPr>
        <w:t xml:space="preserve"> </w:t>
      </w:r>
      <w:r>
        <w:t>Compliance</w:t>
      </w:r>
      <w:r>
        <w:rPr>
          <w:spacing w:val="39"/>
        </w:rPr>
        <w:t xml:space="preserve"> </w:t>
      </w:r>
      <w:r>
        <w:t>Policies</w:t>
      </w:r>
      <w:r>
        <w:rPr>
          <w:spacing w:val="40"/>
        </w:rPr>
        <w:t xml:space="preserve"> </w:t>
      </w:r>
      <w:r>
        <w:t>1.6</w:t>
      </w:r>
      <w:r>
        <w:rPr>
          <w:spacing w:val="40"/>
        </w:rPr>
        <w:t xml:space="preserve"> </w:t>
      </w:r>
      <w:r>
        <w:t>Eligibility</w:t>
      </w:r>
      <w:r>
        <w:rPr>
          <w:spacing w:val="33"/>
        </w:rPr>
        <w:t xml:space="preserve"> </w:t>
      </w:r>
      <w:r>
        <w:t>for</w:t>
      </w:r>
      <w:r>
        <w:rPr>
          <w:spacing w:val="39"/>
        </w:rPr>
        <w:t xml:space="preserve"> </w:t>
      </w:r>
      <w:r>
        <w:t>WIOA</w:t>
      </w:r>
      <w:r>
        <w:rPr>
          <w:spacing w:val="39"/>
        </w:rPr>
        <w:t xml:space="preserve"> </w:t>
      </w:r>
      <w:r>
        <w:t>Adult</w:t>
      </w:r>
      <w:r>
        <w:rPr>
          <w:spacing w:val="40"/>
        </w:rPr>
        <w:t xml:space="preserve"> </w:t>
      </w:r>
      <w:r>
        <w:t>and</w:t>
      </w:r>
      <w:r>
        <w:rPr>
          <w:spacing w:val="40"/>
        </w:rPr>
        <w:t xml:space="preserve"> </w:t>
      </w:r>
      <w:r>
        <w:t>Dislocated</w:t>
      </w:r>
      <w:r>
        <w:rPr>
          <w:spacing w:val="40"/>
        </w:rPr>
        <w:t xml:space="preserve"> </w:t>
      </w:r>
      <w:r>
        <w:t>Worker programs,</w:t>
      </w:r>
      <w:r>
        <w:rPr>
          <w:spacing w:val="-3"/>
        </w:rPr>
        <w:t xml:space="preserve"> </w:t>
      </w:r>
      <w:r>
        <w:t>1.8</w:t>
      </w:r>
      <w:r>
        <w:rPr>
          <w:spacing w:val="-3"/>
        </w:rPr>
        <w:t xml:space="preserve"> </w:t>
      </w:r>
      <w:r>
        <w:t>WIOA</w:t>
      </w:r>
      <w:r>
        <w:rPr>
          <w:spacing w:val="-4"/>
        </w:rPr>
        <w:t xml:space="preserve"> </w:t>
      </w:r>
      <w:r>
        <w:t>Program</w:t>
      </w:r>
      <w:r>
        <w:rPr>
          <w:spacing w:val="-3"/>
        </w:rPr>
        <w:t xml:space="preserve"> </w:t>
      </w:r>
      <w:r>
        <w:t>Design</w:t>
      </w:r>
      <w:r>
        <w:rPr>
          <w:spacing w:val="-4"/>
        </w:rPr>
        <w:t xml:space="preserve"> </w:t>
      </w:r>
      <w:r>
        <w:t>for</w:t>
      </w:r>
      <w:r>
        <w:rPr>
          <w:spacing w:val="-4"/>
        </w:rPr>
        <w:t xml:space="preserve"> </w:t>
      </w:r>
      <w:r>
        <w:t>program</w:t>
      </w:r>
      <w:r>
        <w:rPr>
          <w:spacing w:val="-3"/>
        </w:rPr>
        <w:t xml:space="preserve"> </w:t>
      </w:r>
      <w:r>
        <w:t>definition,</w:t>
      </w:r>
      <w:r>
        <w:rPr>
          <w:spacing w:val="-3"/>
        </w:rPr>
        <w:t xml:space="preserve"> </w:t>
      </w:r>
      <w:r>
        <w:t>required</w:t>
      </w:r>
      <w:r>
        <w:rPr>
          <w:spacing w:val="-1"/>
        </w:rPr>
        <w:t xml:space="preserve"> </w:t>
      </w:r>
      <w:r>
        <w:t>file</w:t>
      </w:r>
      <w:r>
        <w:rPr>
          <w:spacing w:val="-2"/>
        </w:rPr>
        <w:t xml:space="preserve"> </w:t>
      </w:r>
      <w:r>
        <w:t>content</w:t>
      </w:r>
      <w:r>
        <w:rPr>
          <w:spacing w:val="-3"/>
        </w:rPr>
        <w:t xml:space="preserve"> </w:t>
      </w:r>
      <w:r>
        <w:t>and</w:t>
      </w:r>
      <w:r>
        <w:rPr>
          <w:spacing w:val="-3"/>
        </w:rPr>
        <w:t xml:space="preserve"> </w:t>
      </w:r>
      <w:r>
        <w:t>data</w:t>
      </w:r>
      <w:r>
        <w:rPr>
          <w:spacing w:val="-4"/>
        </w:rPr>
        <w:t xml:space="preserve"> </w:t>
      </w:r>
      <w:r>
        <w:t>entry requirements and WIOA Source Documentation Requirements Data Element Validation and</w:t>
      </w:r>
      <w:r>
        <w:rPr>
          <w:spacing w:val="40"/>
        </w:rPr>
        <w:t xml:space="preserve"> </w:t>
      </w:r>
      <w:r>
        <w:t xml:space="preserve">Data and Performance Desk Reference at: </w:t>
      </w:r>
      <w:hyperlink r:id="rId12">
        <w:r>
          <w:rPr>
            <w:color w:val="0070C0"/>
            <w:spacing w:val="-2"/>
            <w:u w:val="single" w:color="0070C0"/>
          </w:rPr>
          <w:t>http://detr.state.nv.us/worforce_investment_pages/workforceinvestment.htm</w:t>
        </w:r>
      </w:hyperlink>
    </w:p>
    <w:sectPr w:rsidR="003D33D8">
      <w:pgSz w:w="12240" w:h="15840"/>
      <w:pgMar w:top="1640" w:right="1320" w:bottom="2160" w:left="1320" w:header="0" w:footer="19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CC654" w14:textId="77777777" w:rsidR="0017235E" w:rsidRDefault="0017235E">
      <w:r>
        <w:separator/>
      </w:r>
    </w:p>
  </w:endnote>
  <w:endnote w:type="continuationSeparator" w:id="0">
    <w:p w14:paraId="415F9266" w14:textId="77777777" w:rsidR="0017235E" w:rsidRDefault="00172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2FE8" w14:textId="77777777" w:rsidR="003D33D8" w:rsidRDefault="0017235E">
    <w:pPr>
      <w:pStyle w:val="BodyText"/>
      <w:spacing w:line="14" w:lineRule="auto"/>
      <w:ind w:left="0"/>
      <w:rPr>
        <w:sz w:val="20"/>
      </w:rPr>
    </w:pPr>
    <w:r>
      <w:rPr>
        <w:noProof/>
      </w:rPr>
      <mc:AlternateContent>
        <mc:Choice Requires="wps">
          <w:drawing>
            <wp:anchor distT="0" distB="0" distL="0" distR="0" simplePos="0" relativeHeight="487525376" behindDoc="1" locked="0" layoutInCell="1" allowOverlap="1" wp14:anchorId="1E8F2FE9" wp14:editId="1E8F2FEA">
              <wp:simplePos x="0" y="0"/>
              <wp:positionH relativeFrom="page">
                <wp:posOffset>901700</wp:posOffset>
              </wp:positionH>
              <wp:positionV relativeFrom="page">
                <wp:posOffset>8663882</wp:posOffset>
              </wp:positionV>
              <wp:extent cx="2171700" cy="6064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606425"/>
                      </a:xfrm>
                      <a:prstGeom prst="rect">
                        <a:avLst/>
                      </a:prstGeom>
                    </wps:spPr>
                    <wps:txbx>
                      <w:txbxContent>
                        <w:p w14:paraId="4A3036E7" w14:textId="77777777" w:rsidR="00703291" w:rsidRDefault="0017235E">
                          <w:pPr>
                            <w:spacing w:before="14"/>
                            <w:ind w:left="20"/>
                            <w:rPr>
                              <w:spacing w:val="40"/>
                              <w:sz w:val="16"/>
                              <w:szCs w:val="16"/>
                            </w:rPr>
                          </w:pPr>
                          <w:r w:rsidRPr="00703291">
                            <w:rPr>
                              <w:sz w:val="16"/>
                              <w:szCs w:val="16"/>
                            </w:rPr>
                            <w:t>DETR/ESD/Workforce</w:t>
                          </w:r>
                          <w:r w:rsidRPr="00703291">
                            <w:rPr>
                              <w:spacing w:val="-10"/>
                              <w:sz w:val="16"/>
                              <w:szCs w:val="16"/>
                            </w:rPr>
                            <w:t xml:space="preserve"> </w:t>
                          </w:r>
                          <w:r w:rsidR="00703291">
                            <w:rPr>
                              <w:sz w:val="16"/>
                              <w:szCs w:val="16"/>
                            </w:rPr>
                            <w:t>Programs</w:t>
                          </w:r>
                          <w:r w:rsidRPr="00703291">
                            <w:rPr>
                              <w:spacing w:val="40"/>
                              <w:sz w:val="16"/>
                              <w:szCs w:val="16"/>
                            </w:rPr>
                            <w:t xml:space="preserve"> </w:t>
                          </w:r>
                        </w:p>
                        <w:p w14:paraId="1E8F2FEB" w14:textId="51DDEF3F" w:rsidR="003D33D8" w:rsidRPr="00703291" w:rsidRDefault="0017235E">
                          <w:pPr>
                            <w:spacing w:before="14"/>
                            <w:ind w:left="20"/>
                            <w:rPr>
                              <w:sz w:val="16"/>
                              <w:szCs w:val="16"/>
                            </w:rPr>
                          </w:pPr>
                          <w:r w:rsidRPr="00703291">
                            <w:rPr>
                              <w:sz w:val="16"/>
                              <w:szCs w:val="16"/>
                            </w:rPr>
                            <w:t>WIOA State Compliance Policies</w:t>
                          </w:r>
                        </w:p>
                        <w:p w14:paraId="4BD09403" w14:textId="77777777" w:rsidR="004C4EDC" w:rsidRDefault="0017235E">
                          <w:pPr>
                            <w:ind w:left="20" w:right="432" w:hanging="1"/>
                            <w:rPr>
                              <w:spacing w:val="40"/>
                              <w:sz w:val="16"/>
                              <w:szCs w:val="16"/>
                            </w:rPr>
                          </w:pPr>
                          <w:r w:rsidRPr="00703291">
                            <w:rPr>
                              <w:sz w:val="16"/>
                              <w:szCs w:val="16"/>
                            </w:rPr>
                            <w:t>S</w:t>
                          </w:r>
                          <w:r w:rsidR="00703291">
                            <w:rPr>
                              <w:sz w:val="16"/>
                              <w:szCs w:val="16"/>
                            </w:rPr>
                            <w:t xml:space="preserve">CP </w:t>
                          </w:r>
                          <w:r w:rsidRPr="00703291">
                            <w:rPr>
                              <w:sz w:val="16"/>
                              <w:szCs w:val="16"/>
                            </w:rPr>
                            <w:t>1.17</w:t>
                          </w:r>
                          <w:r w:rsidRPr="00703291">
                            <w:rPr>
                              <w:spacing w:val="-8"/>
                              <w:sz w:val="16"/>
                              <w:szCs w:val="16"/>
                            </w:rPr>
                            <w:t xml:space="preserve"> </w:t>
                          </w:r>
                          <w:r w:rsidRPr="00703291">
                            <w:rPr>
                              <w:sz w:val="16"/>
                              <w:szCs w:val="16"/>
                            </w:rPr>
                            <w:t>Documenting</w:t>
                          </w:r>
                          <w:r w:rsidRPr="00703291">
                            <w:rPr>
                              <w:spacing w:val="-10"/>
                              <w:sz w:val="16"/>
                              <w:szCs w:val="16"/>
                            </w:rPr>
                            <w:t xml:space="preserve"> </w:t>
                          </w:r>
                          <w:r w:rsidRPr="00703291">
                            <w:rPr>
                              <w:sz w:val="16"/>
                              <w:szCs w:val="16"/>
                            </w:rPr>
                            <w:t>Veteran</w:t>
                          </w:r>
                          <w:r w:rsidRPr="00703291">
                            <w:rPr>
                              <w:spacing w:val="-10"/>
                              <w:sz w:val="16"/>
                              <w:szCs w:val="16"/>
                            </w:rPr>
                            <w:t xml:space="preserve"> </w:t>
                          </w:r>
                          <w:r w:rsidRPr="00703291">
                            <w:rPr>
                              <w:sz w:val="16"/>
                              <w:szCs w:val="16"/>
                            </w:rPr>
                            <w:t>Status</w:t>
                          </w:r>
                          <w:r w:rsidRPr="00703291">
                            <w:rPr>
                              <w:spacing w:val="40"/>
                              <w:sz w:val="16"/>
                              <w:szCs w:val="16"/>
                            </w:rPr>
                            <w:t xml:space="preserve"> </w:t>
                          </w:r>
                        </w:p>
                        <w:p w14:paraId="1E8F2FEC" w14:textId="1416DAB2" w:rsidR="003D33D8" w:rsidRPr="00703291" w:rsidRDefault="0017235E">
                          <w:pPr>
                            <w:ind w:left="20" w:right="432" w:hanging="1"/>
                            <w:rPr>
                              <w:sz w:val="16"/>
                              <w:szCs w:val="16"/>
                            </w:rPr>
                          </w:pPr>
                          <w:r w:rsidRPr="00703291">
                            <w:rPr>
                              <w:sz w:val="16"/>
                              <w:szCs w:val="16"/>
                            </w:rPr>
                            <w:t>April</w:t>
                          </w:r>
                          <w:r w:rsidRPr="00703291">
                            <w:rPr>
                              <w:spacing w:val="-3"/>
                              <w:sz w:val="16"/>
                              <w:szCs w:val="16"/>
                            </w:rPr>
                            <w:t xml:space="preserve"> </w:t>
                          </w:r>
                          <w:r w:rsidRPr="00703291">
                            <w:rPr>
                              <w:sz w:val="16"/>
                              <w:szCs w:val="16"/>
                            </w:rPr>
                            <w:t>2017</w:t>
                          </w:r>
                        </w:p>
                        <w:p w14:paraId="1E8F2FED" w14:textId="77777777" w:rsidR="003D33D8" w:rsidRPr="00703291" w:rsidRDefault="0017235E">
                          <w:pPr>
                            <w:ind w:left="20"/>
                            <w:rPr>
                              <w:sz w:val="16"/>
                              <w:szCs w:val="16"/>
                            </w:rPr>
                          </w:pPr>
                          <w:r w:rsidRPr="00703291">
                            <w:rPr>
                              <w:sz w:val="16"/>
                              <w:szCs w:val="16"/>
                            </w:rPr>
                            <w:t>Page</w:t>
                          </w:r>
                          <w:r w:rsidRPr="00703291">
                            <w:rPr>
                              <w:spacing w:val="-3"/>
                              <w:sz w:val="16"/>
                              <w:szCs w:val="16"/>
                            </w:rPr>
                            <w:t xml:space="preserve"> </w:t>
                          </w:r>
                          <w:r w:rsidRPr="00703291">
                            <w:rPr>
                              <w:sz w:val="16"/>
                              <w:szCs w:val="16"/>
                            </w:rPr>
                            <w:fldChar w:fldCharType="begin"/>
                          </w:r>
                          <w:r w:rsidRPr="00703291">
                            <w:rPr>
                              <w:sz w:val="16"/>
                              <w:szCs w:val="16"/>
                            </w:rPr>
                            <w:instrText xml:space="preserve"> PAGE </w:instrText>
                          </w:r>
                          <w:r w:rsidRPr="00703291">
                            <w:rPr>
                              <w:sz w:val="16"/>
                              <w:szCs w:val="16"/>
                            </w:rPr>
                            <w:fldChar w:fldCharType="separate"/>
                          </w:r>
                          <w:r w:rsidRPr="00703291">
                            <w:rPr>
                              <w:sz w:val="16"/>
                              <w:szCs w:val="16"/>
                            </w:rPr>
                            <w:t>1</w:t>
                          </w:r>
                          <w:r w:rsidRPr="00703291">
                            <w:rPr>
                              <w:sz w:val="16"/>
                              <w:szCs w:val="16"/>
                            </w:rPr>
                            <w:fldChar w:fldCharType="end"/>
                          </w:r>
                          <w:r w:rsidRPr="00703291">
                            <w:rPr>
                              <w:spacing w:val="-1"/>
                              <w:sz w:val="16"/>
                              <w:szCs w:val="16"/>
                            </w:rPr>
                            <w:t xml:space="preserve"> </w:t>
                          </w:r>
                          <w:r w:rsidRPr="00703291">
                            <w:rPr>
                              <w:sz w:val="16"/>
                              <w:szCs w:val="16"/>
                            </w:rPr>
                            <w:t>of</w:t>
                          </w:r>
                          <w:r w:rsidRPr="00703291">
                            <w:rPr>
                              <w:spacing w:val="-1"/>
                              <w:sz w:val="16"/>
                              <w:szCs w:val="16"/>
                            </w:rPr>
                            <w:t xml:space="preserve"> </w:t>
                          </w:r>
                          <w:r w:rsidRPr="00703291">
                            <w:rPr>
                              <w:spacing w:val="-10"/>
                              <w:sz w:val="16"/>
                              <w:szCs w:val="16"/>
                            </w:rPr>
                            <w:fldChar w:fldCharType="begin"/>
                          </w:r>
                          <w:r w:rsidRPr="00703291">
                            <w:rPr>
                              <w:spacing w:val="-10"/>
                              <w:sz w:val="16"/>
                              <w:szCs w:val="16"/>
                            </w:rPr>
                            <w:instrText xml:space="preserve"> NUMPAGES </w:instrText>
                          </w:r>
                          <w:r w:rsidRPr="00703291">
                            <w:rPr>
                              <w:spacing w:val="-10"/>
                              <w:sz w:val="16"/>
                              <w:szCs w:val="16"/>
                            </w:rPr>
                            <w:fldChar w:fldCharType="separate"/>
                          </w:r>
                          <w:r w:rsidRPr="00703291">
                            <w:rPr>
                              <w:spacing w:val="-10"/>
                              <w:sz w:val="16"/>
                              <w:szCs w:val="16"/>
                            </w:rPr>
                            <w:t>4</w:t>
                          </w:r>
                          <w:r w:rsidRPr="00703291">
                            <w:rPr>
                              <w:spacing w:val="-10"/>
                              <w:sz w:val="16"/>
                              <w:szCs w:val="16"/>
                            </w:rPr>
                            <w:fldChar w:fldCharType="end"/>
                          </w:r>
                        </w:p>
                      </w:txbxContent>
                    </wps:txbx>
                    <wps:bodyPr wrap="square" lIns="0" tIns="0" rIns="0" bIns="0" rtlCol="0">
                      <a:noAutofit/>
                    </wps:bodyPr>
                  </wps:wsp>
                </a:graphicData>
              </a:graphic>
            </wp:anchor>
          </w:drawing>
        </mc:Choice>
        <mc:Fallback>
          <w:pict>
            <v:shapetype w14:anchorId="1E8F2FE9" id="_x0000_t202" coordsize="21600,21600" o:spt="202" path="m,l,21600r21600,l21600,xe">
              <v:stroke joinstyle="miter"/>
              <v:path gradientshapeok="t" o:connecttype="rect"/>
            </v:shapetype>
            <v:shape id="Textbox 1" o:spid="_x0000_s1026" type="#_x0000_t202" style="position:absolute;margin-left:71pt;margin-top:682.2pt;width:171pt;height:47.75pt;z-index:-1579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" filled="f" stroked="f">
              <v:textbox inset="0,0,0,0">
                <w:txbxContent>
                  <w:p w14:paraId="4A3036E7" w14:textId="77777777" w:rsidR="00703291" w:rsidRDefault="0017235E">
                    <w:pPr>
                      <w:spacing w:before="14"/>
                      <w:ind w:left="20"/>
                      <w:rPr>
                        <w:spacing w:val="40"/>
                        <w:sz w:val="16"/>
                        <w:szCs w:val="16"/>
                      </w:rPr>
                    </w:pPr>
                    <w:r w:rsidRPr="00703291">
                      <w:rPr>
                        <w:sz w:val="16"/>
                        <w:szCs w:val="16"/>
                      </w:rPr>
                      <w:t>DETR/ESD/Workforce</w:t>
                    </w:r>
                    <w:r w:rsidRPr="00703291">
                      <w:rPr>
                        <w:spacing w:val="-10"/>
                        <w:sz w:val="16"/>
                        <w:szCs w:val="16"/>
                      </w:rPr>
                      <w:t xml:space="preserve"> </w:t>
                    </w:r>
                    <w:r w:rsidR="00703291">
                      <w:rPr>
                        <w:sz w:val="16"/>
                        <w:szCs w:val="16"/>
                      </w:rPr>
                      <w:t>Programs</w:t>
                    </w:r>
                    <w:r w:rsidRPr="00703291">
                      <w:rPr>
                        <w:spacing w:val="40"/>
                        <w:sz w:val="16"/>
                        <w:szCs w:val="16"/>
                      </w:rPr>
                      <w:t xml:space="preserve"> </w:t>
                    </w:r>
                  </w:p>
                  <w:p w14:paraId="1E8F2FEB" w14:textId="51DDEF3F" w:rsidR="003D33D8" w:rsidRPr="00703291" w:rsidRDefault="0017235E">
                    <w:pPr>
                      <w:spacing w:before="14"/>
                      <w:ind w:left="20"/>
                      <w:rPr>
                        <w:sz w:val="16"/>
                        <w:szCs w:val="16"/>
                      </w:rPr>
                    </w:pPr>
                    <w:r w:rsidRPr="00703291">
                      <w:rPr>
                        <w:sz w:val="16"/>
                        <w:szCs w:val="16"/>
                      </w:rPr>
                      <w:t>WIOA State Compliance Policies</w:t>
                    </w:r>
                  </w:p>
                  <w:p w14:paraId="4BD09403" w14:textId="77777777" w:rsidR="004C4EDC" w:rsidRDefault="0017235E">
                    <w:pPr>
                      <w:ind w:left="20" w:right="432" w:hanging="1"/>
                      <w:rPr>
                        <w:spacing w:val="40"/>
                        <w:sz w:val="16"/>
                        <w:szCs w:val="16"/>
                      </w:rPr>
                    </w:pPr>
                    <w:r w:rsidRPr="00703291">
                      <w:rPr>
                        <w:sz w:val="16"/>
                        <w:szCs w:val="16"/>
                      </w:rPr>
                      <w:t>S</w:t>
                    </w:r>
                    <w:r w:rsidR="00703291">
                      <w:rPr>
                        <w:sz w:val="16"/>
                        <w:szCs w:val="16"/>
                      </w:rPr>
                      <w:t xml:space="preserve">CP </w:t>
                    </w:r>
                    <w:r w:rsidRPr="00703291">
                      <w:rPr>
                        <w:sz w:val="16"/>
                        <w:szCs w:val="16"/>
                      </w:rPr>
                      <w:t>1.17</w:t>
                    </w:r>
                    <w:r w:rsidRPr="00703291">
                      <w:rPr>
                        <w:spacing w:val="-8"/>
                        <w:sz w:val="16"/>
                        <w:szCs w:val="16"/>
                      </w:rPr>
                      <w:t xml:space="preserve"> </w:t>
                    </w:r>
                    <w:r w:rsidRPr="00703291">
                      <w:rPr>
                        <w:sz w:val="16"/>
                        <w:szCs w:val="16"/>
                      </w:rPr>
                      <w:t>Documenting</w:t>
                    </w:r>
                    <w:r w:rsidRPr="00703291">
                      <w:rPr>
                        <w:spacing w:val="-10"/>
                        <w:sz w:val="16"/>
                        <w:szCs w:val="16"/>
                      </w:rPr>
                      <w:t xml:space="preserve"> </w:t>
                    </w:r>
                    <w:r w:rsidRPr="00703291">
                      <w:rPr>
                        <w:sz w:val="16"/>
                        <w:szCs w:val="16"/>
                      </w:rPr>
                      <w:t>Veteran</w:t>
                    </w:r>
                    <w:r w:rsidRPr="00703291">
                      <w:rPr>
                        <w:spacing w:val="-10"/>
                        <w:sz w:val="16"/>
                        <w:szCs w:val="16"/>
                      </w:rPr>
                      <w:t xml:space="preserve"> </w:t>
                    </w:r>
                    <w:r w:rsidRPr="00703291">
                      <w:rPr>
                        <w:sz w:val="16"/>
                        <w:szCs w:val="16"/>
                      </w:rPr>
                      <w:t>Status</w:t>
                    </w:r>
                    <w:r w:rsidRPr="00703291">
                      <w:rPr>
                        <w:spacing w:val="40"/>
                        <w:sz w:val="16"/>
                        <w:szCs w:val="16"/>
                      </w:rPr>
                      <w:t xml:space="preserve"> </w:t>
                    </w:r>
                  </w:p>
                  <w:p w14:paraId="1E8F2FEC" w14:textId="1416DAB2" w:rsidR="003D33D8" w:rsidRPr="00703291" w:rsidRDefault="0017235E">
                    <w:pPr>
                      <w:ind w:left="20" w:right="432" w:hanging="1"/>
                      <w:rPr>
                        <w:sz w:val="16"/>
                        <w:szCs w:val="16"/>
                      </w:rPr>
                    </w:pPr>
                    <w:r w:rsidRPr="00703291">
                      <w:rPr>
                        <w:sz w:val="16"/>
                        <w:szCs w:val="16"/>
                      </w:rPr>
                      <w:t>April</w:t>
                    </w:r>
                    <w:r w:rsidRPr="00703291">
                      <w:rPr>
                        <w:spacing w:val="-3"/>
                        <w:sz w:val="16"/>
                        <w:szCs w:val="16"/>
                      </w:rPr>
                      <w:t xml:space="preserve"> </w:t>
                    </w:r>
                    <w:r w:rsidRPr="00703291">
                      <w:rPr>
                        <w:sz w:val="16"/>
                        <w:szCs w:val="16"/>
                      </w:rPr>
                      <w:t>2017</w:t>
                    </w:r>
                  </w:p>
                  <w:p w14:paraId="1E8F2FED" w14:textId="77777777" w:rsidR="003D33D8" w:rsidRPr="00703291" w:rsidRDefault="0017235E">
                    <w:pPr>
                      <w:ind w:left="20"/>
                      <w:rPr>
                        <w:sz w:val="16"/>
                        <w:szCs w:val="16"/>
                      </w:rPr>
                    </w:pPr>
                    <w:r w:rsidRPr="00703291">
                      <w:rPr>
                        <w:sz w:val="16"/>
                        <w:szCs w:val="16"/>
                      </w:rPr>
                      <w:t>Page</w:t>
                    </w:r>
                    <w:r w:rsidRPr="00703291">
                      <w:rPr>
                        <w:spacing w:val="-3"/>
                        <w:sz w:val="16"/>
                        <w:szCs w:val="16"/>
                      </w:rPr>
                      <w:t xml:space="preserve"> </w:t>
                    </w:r>
                    <w:r w:rsidRPr="00703291">
                      <w:rPr>
                        <w:sz w:val="16"/>
                        <w:szCs w:val="16"/>
                      </w:rPr>
                      <w:fldChar w:fldCharType="begin"/>
                    </w:r>
                    <w:r w:rsidRPr="00703291">
                      <w:rPr>
                        <w:sz w:val="16"/>
                        <w:szCs w:val="16"/>
                      </w:rPr>
                      <w:instrText xml:space="preserve"> PAGE </w:instrText>
                    </w:r>
                    <w:r w:rsidRPr="00703291">
                      <w:rPr>
                        <w:sz w:val="16"/>
                        <w:szCs w:val="16"/>
                      </w:rPr>
                      <w:fldChar w:fldCharType="separate"/>
                    </w:r>
                    <w:r w:rsidRPr="00703291">
                      <w:rPr>
                        <w:sz w:val="16"/>
                        <w:szCs w:val="16"/>
                      </w:rPr>
                      <w:t>1</w:t>
                    </w:r>
                    <w:r w:rsidRPr="00703291">
                      <w:rPr>
                        <w:sz w:val="16"/>
                        <w:szCs w:val="16"/>
                      </w:rPr>
                      <w:fldChar w:fldCharType="end"/>
                    </w:r>
                    <w:r w:rsidRPr="00703291">
                      <w:rPr>
                        <w:spacing w:val="-1"/>
                        <w:sz w:val="16"/>
                        <w:szCs w:val="16"/>
                      </w:rPr>
                      <w:t xml:space="preserve"> </w:t>
                    </w:r>
                    <w:r w:rsidRPr="00703291">
                      <w:rPr>
                        <w:sz w:val="16"/>
                        <w:szCs w:val="16"/>
                      </w:rPr>
                      <w:t>of</w:t>
                    </w:r>
                    <w:r w:rsidRPr="00703291">
                      <w:rPr>
                        <w:spacing w:val="-1"/>
                        <w:sz w:val="16"/>
                        <w:szCs w:val="16"/>
                      </w:rPr>
                      <w:t xml:space="preserve"> </w:t>
                    </w:r>
                    <w:r w:rsidRPr="00703291">
                      <w:rPr>
                        <w:spacing w:val="-10"/>
                        <w:sz w:val="16"/>
                        <w:szCs w:val="16"/>
                      </w:rPr>
                      <w:fldChar w:fldCharType="begin"/>
                    </w:r>
                    <w:r w:rsidRPr="00703291">
                      <w:rPr>
                        <w:spacing w:val="-10"/>
                        <w:sz w:val="16"/>
                        <w:szCs w:val="16"/>
                      </w:rPr>
                      <w:instrText xml:space="preserve"> NUMPAGES </w:instrText>
                    </w:r>
                    <w:r w:rsidRPr="00703291">
                      <w:rPr>
                        <w:spacing w:val="-10"/>
                        <w:sz w:val="16"/>
                        <w:szCs w:val="16"/>
                      </w:rPr>
                      <w:fldChar w:fldCharType="separate"/>
                    </w:r>
                    <w:r w:rsidRPr="00703291">
                      <w:rPr>
                        <w:spacing w:val="-10"/>
                        <w:sz w:val="16"/>
                        <w:szCs w:val="16"/>
                      </w:rPr>
                      <w:t>4</w:t>
                    </w:r>
                    <w:r w:rsidRPr="00703291">
                      <w:rPr>
                        <w:spacing w:val="-10"/>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B6AA2" w14:textId="77777777" w:rsidR="0017235E" w:rsidRDefault="0017235E">
      <w:r>
        <w:separator/>
      </w:r>
    </w:p>
  </w:footnote>
  <w:footnote w:type="continuationSeparator" w:id="0">
    <w:p w14:paraId="6862B04E" w14:textId="77777777" w:rsidR="0017235E" w:rsidRDefault="00172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716B9"/>
    <w:multiLevelType w:val="hybridMultilevel"/>
    <w:tmpl w:val="F488AE96"/>
    <w:lvl w:ilvl="0" w:tplc="5A0E1C68">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0C461BEA">
      <w:numFmt w:val="bullet"/>
      <w:lvlText w:val="•"/>
      <w:lvlJc w:val="left"/>
      <w:pPr>
        <w:ind w:left="1716" w:hanging="360"/>
      </w:pPr>
      <w:rPr>
        <w:rFonts w:hint="default"/>
        <w:lang w:val="en-US" w:eastAsia="en-US" w:bidi="ar-SA"/>
      </w:rPr>
    </w:lvl>
    <w:lvl w:ilvl="2" w:tplc="61C8D202">
      <w:numFmt w:val="bullet"/>
      <w:lvlText w:val="•"/>
      <w:lvlJc w:val="left"/>
      <w:pPr>
        <w:ind w:left="2592" w:hanging="360"/>
      </w:pPr>
      <w:rPr>
        <w:rFonts w:hint="default"/>
        <w:lang w:val="en-US" w:eastAsia="en-US" w:bidi="ar-SA"/>
      </w:rPr>
    </w:lvl>
    <w:lvl w:ilvl="3" w:tplc="456CBF14">
      <w:numFmt w:val="bullet"/>
      <w:lvlText w:val="•"/>
      <w:lvlJc w:val="left"/>
      <w:pPr>
        <w:ind w:left="3468" w:hanging="360"/>
      </w:pPr>
      <w:rPr>
        <w:rFonts w:hint="default"/>
        <w:lang w:val="en-US" w:eastAsia="en-US" w:bidi="ar-SA"/>
      </w:rPr>
    </w:lvl>
    <w:lvl w:ilvl="4" w:tplc="0C6AB87E">
      <w:numFmt w:val="bullet"/>
      <w:lvlText w:val="•"/>
      <w:lvlJc w:val="left"/>
      <w:pPr>
        <w:ind w:left="4344" w:hanging="360"/>
      </w:pPr>
      <w:rPr>
        <w:rFonts w:hint="default"/>
        <w:lang w:val="en-US" w:eastAsia="en-US" w:bidi="ar-SA"/>
      </w:rPr>
    </w:lvl>
    <w:lvl w:ilvl="5" w:tplc="35067126">
      <w:numFmt w:val="bullet"/>
      <w:lvlText w:val="•"/>
      <w:lvlJc w:val="left"/>
      <w:pPr>
        <w:ind w:left="5220" w:hanging="360"/>
      </w:pPr>
      <w:rPr>
        <w:rFonts w:hint="default"/>
        <w:lang w:val="en-US" w:eastAsia="en-US" w:bidi="ar-SA"/>
      </w:rPr>
    </w:lvl>
    <w:lvl w:ilvl="6" w:tplc="3884A398">
      <w:numFmt w:val="bullet"/>
      <w:lvlText w:val="•"/>
      <w:lvlJc w:val="left"/>
      <w:pPr>
        <w:ind w:left="6096" w:hanging="360"/>
      </w:pPr>
      <w:rPr>
        <w:rFonts w:hint="default"/>
        <w:lang w:val="en-US" w:eastAsia="en-US" w:bidi="ar-SA"/>
      </w:rPr>
    </w:lvl>
    <w:lvl w:ilvl="7" w:tplc="9C469112">
      <w:numFmt w:val="bullet"/>
      <w:lvlText w:val="•"/>
      <w:lvlJc w:val="left"/>
      <w:pPr>
        <w:ind w:left="6972" w:hanging="360"/>
      </w:pPr>
      <w:rPr>
        <w:rFonts w:hint="default"/>
        <w:lang w:val="en-US" w:eastAsia="en-US" w:bidi="ar-SA"/>
      </w:rPr>
    </w:lvl>
    <w:lvl w:ilvl="8" w:tplc="01683E28">
      <w:numFmt w:val="bullet"/>
      <w:lvlText w:val="•"/>
      <w:lvlJc w:val="left"/>
      <w:pPr>
        <w:ind w:left="7848" w:hanging="360"/>
      </w:pPr>
      <w:rPr>
        <w:rFonts w:hint="default"/>
        <w:lang w:val="en-US" w:eastAsia="en-US" w:bidi="ar-SA"/>
      </w:rPr>
    </w:lvl>
  </w:abstractNum>
  <w:abstractNum w:abstractNumId="1" w15:restartNumberingAfterBreak="0">
    <w:nsid w:val="76212A6F"/>
    <w:multiLevelType w:val="hybridMultilevel"/>
    <w:tmpl w:val="9B660F88"/>
    <w:lvl w:ilvl="0" w:tplc="17AA22E0">
      <w:numFmt w:val="bullet"/>
      <w:lvlText w:val=""/>
      <w:lvlJc w:val="left"/>
      <w:pPr>
        <w:ind w:left="840" w:hanging="269"/>
      </w:pPr>
      <w:rPr>
        <w:rFonts w:ascii="Symbol" w:eastAsia="Symbol" w:hAnsi="Symbol" w:cs="Symbol" w:hint="default"/>
        <w:b w:val="0"/>
        <w:bCs w:val="0"/>
        <w:i w:val="0"/>
        <w:iCs w:val="0"/>
        <w:spacing w:val="0"/>
        <w:w w:val="100"/>
        <w:sz w:val="24"/>
        <w:szCs w:val="24"/>
        <w:lang w:val="en-US" w:eastAsia="en-US" w:bidi="ar-SA"/>
      </w:rPr>
    </w:lvl>
    <w:lvl w:ilvl="1" w:tplc="5ABE86B6">
      <w:numFmt w:val="bullet"/>
      <w:lvlText w:val="•"/>
      <w:lvlJc w:val="left"/>
      <w:pPr>
        <w:ind w:left="1716" w:hanging="269"/>
      </w:pPr>
      <w:rPr>
        <w:rFonts w:hint="default"/>
        <w:lang w:val="en-US" w:eastAsia="en-US" w:bidi="ar-SA"/>
      </w:rPr>
    </w:lvl>
    <w:lvl w:ilvl="2" w:tplc="87EE5460">
      <w:numFmt w:val="bullet"/>
      <w:lvlText w:val="•"/>
      <w:lvlJc w:val="left"/>
      <w:pPr>
        <w:ind w:left="2592" w:hanging="269"/>
      </w:pPr>
      <w:rPr>
        <w:rFonts w:hint="default"/>
        <w:lang w:val="en-US" w:eastAsia="en-US" w:bidi="ar-SA"/>
      </w:rPr>
    </w:lvl>
    <w:lvl w:ilvl="3" w:tplc="520040B0">
      <w:numFmt w:val="bullet"/>
      <w:lvlText w:val="•"/>
      <w:lvlJc w:val="left"/>
      <w:pPr>
        <w:ind w:left="3468" w:hanging="269"/>
      </w:pPr>
      <w:rPr>
        <w:rFonts w:hint="default"/>
        <w:lang w:val="en-US" w:eastAsia="en-US" w:bidi="ar-SA"/>
      </w:rPr>
    </w:lvl>
    <w:lvl w:ilvl="4" w:tplc="EF540862">
      <w:numFmt w:val="bullet"/>
      <w:lvlText w:val="•"/>
      <w:lvlJc w:val="left"/>
      <w:pPr>
        <w:ind w:left="4344" w:hanging="269"/>
      </w:pPr>
      <w:rPr>
        <w:rFonts w:hint="default"/>
        <w:lang w:val="en-US" w:eastAsia="en-US" w:bidi="ar-SA"/>
      </w:rPr>
    </w:lvl>
    <w:lvl w:ilvl="5" w:tplc="F0EE64CE">
      <w:numFmt w:val="bullet"/>
      <w:lvlText w:val="•"/>
      <w:lvlJc w:val="left"/>
      <w:pPr>
        <w:ind w:left="5220" w:hanging="269"/>
      </w:pPr>
      <w:rPr>
        <w:rFonts w:hint="default"/>
        <w:lang w:val="en-US" w:eastAsia="en-US" w:bidi="ar-SA"/>
      </w:rPr>
    </w:lvl>
    <w:lvl w:ilvl="6" w:tplc="C55C16EA">
      <w:numFmt w:val="bullet"/>
      <w:lvlText w:val="•"/>
      <w:lvlJc w:val="left"/>
      <w:pPr>
        <w:ind w:left="6096" w:hanging="269"/>
      </w:pPr>
      <w:rPr>
        <w:rFonts w:hint="default"/>
        <w:lang w:val="en-US" w:eastAsia="en-US" w:bidi="ar-SA"/>
      </w:rPr>
    </w:lvl>
    <w:lvl w:ilvl="7" w:tplc="7074A3A2">
      <w:numFmt w:val="bullet"/>
      <w:lvlText w:val="•"/>
      <w:lvlJc w:val="left"/>
      <w:pPr>
        <w:ind w:left="6972" w:hanging="269"/>
      </w:pPr>
      <w:rPr>
        <w:rFonts w:hint="default"/>
        <w:lang w:val="en-US" w:eastAsia="en-US" w:bidi="ar-SA"/>
      </w:rPr>
    </w:lvl>
    <w:lvl w:ilvl="8" w:tplc="FF82A852">
      <w:numFmt w:val="bullet"/>
      <w:lvlText w:val="•"/>
      <w:lvlJc w:val="left"/>
      <w:pPr>
        <w:ind w:left="7848" w:hanging="269"/>
      </w:pPr>
      <w:rPr>
        <w:rFonts w:hint="default"/>
        <w:lang w:val="en-US" w:eastAsia="en-US" w:bidi="ar-SA"/>
      </w:rPr>
    </w:lvl>
  </w:abstractNum>
  <w:num w:numId="1" w16cid:durableId="1722896299">
    <w:abstractNumId w:val="1"/>
  </w:num>
  <w:num w:numId="2" w16cid:durableId="1183545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D33D8"/>
    <w:rsid w:val="000E7EB0"/>
    <w:rsid w:val="00116055"/>
    <w:rsid w:val="0017235E"/>
    <w:rsid w:val="003D33D8"/>
    <w:rsid w:val="004C4EDC"/>
    <w:rsid w:val="00544F7D"/>
    <w:rsid w:val="0057524E"/>
    <w:rsid w:val="00703291"/>
    <w:rsid w:val="00F93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F2F9F"/>
  <w15:docId w15:val="{7D528858-8425-4F31-AA34-C10E7025D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1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Title">
    <w:name w:val="Title"/>
    <w:basedOn w:val="Normal"/>
    <w:uiPriority w:val="10"/>
    <w:qFormat/>
    <w:pPr>
      <w:ind w:left="480" w:right="408"/>
      <w:jc w:val="center"/>
    </w:pPr>
    <w:rPr>
      <w:b/>
      <w:bCs/>
      <w:sz w:val="28"/>
      <w:szCs w:val="28"/>
    </w:rPr>
  </w:style>
  <w:style w:type="paragraph" w:styleId="ListParagraph">
    <w:name w:val="List Paragraph"/>
    <w:basedOn w:val="Normal"/>
    <w:uiPriority w:val="1"/>
    <w:qFormat/>
    <w:pPr>
      <w:spacing w:line="293" w:lineRule="exact"/>
      <w:ind w:left="839"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03291"/>
    <w:pPr>
      <w:tabs>
        <w:tab w:val="center" w:pos="4680"/>
        <w:tab w:val="right" w:pos="9360"/>
      </w:tabs>
    </w:pPr>
  </w:style>
  <w:style w:type="character" w:customStyle="1" w:styleId="HeaderChar">
    <w:name w:val="Header Char"/>
    <w:basedOn w:val="DefaultParagraphFont"/>
    <w:link w:val="Header"/>
    <w:uiPriority w:val="99"/>
    <w:rsid w:val="00703291"/>
    <w:rPr>
      <w:rFonts w:ascii="Times New Roman" w:eastAsia="Times New Roman" w:hAnsi="Times New Roman" w:cs="Times New Roman"/>
    </w:rPr>
  </w:style>
  <w:style w:type="paragraph" w:styleId="Footer">
    <w:name w:val="footer"/>
    <w:basedOn w:val="Normal"/>
    <w:link w:val="FooterChar"/>
    <w:uiPriority w:val="99"/>
    <w:unhideWhenUsed/>
    <w:rsid w:val="00703291"/>
    <w:pPr>
      <w:tabs>
        <w:tab w:val="center" w:pos="4680"/>
        <w:tab w:val="right" w:pos="9360"/>
      </w:tabs>
    </w:pPr>
  </w:style>
  <w:style w:type="character" w:customStyle="1" w:styleId="FooterChar">
    <w:name w:val="Footer Char"/>
    <w:basedOn w:val="DefaultParagraphFont"/>
    <w:link w:val="Footer"/>
    <w:uiPriority w:val="99"/>
    <w:rsid w:val="0070329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rchives.gov/veterans/military-service-record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detr.state.nv.us/worforce_investment_pages/workforceinvestmen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rchives.gov/veterans/military-service-records/standard-form-180.html" TargetMode="External"/><Relationship Id="rId5" Type="http://schemas.openxmlformats.org/officeDocument/2006/relationships/footnotes" Target="footnotes.xml"/><Relationship Id="rId10" Type="http://schemas.openxmlformats.org/officeDocument/2006/relationships/hyperlink" Target="http://www.archives.gov/veterans/military-service-records/standard-form-180.html" TargetMode="External"/><Relationship Id="rId4" Type="http://schemas.openxmlformats.org/officeDocument/2006/relationships/webSettings" Target="webSettings.xml"/><Relationship Id="rId9" Type="http://schemas.openxmlformats.org/officeDocument/2006/relationships/hyperlink" Target="http://www.archives.gov/veterans/military-service-records/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1355</Words>
  <Characters>7725</Characters>
  <Application>Microsoft Office Word</Application>
  <DocSecurity>0</DocSecurity>
  <Lines>64</Lines>
  <Paragraphs>18</Paragraphs>
  <ScaleCrop>false</ScaleCrop>
  <Company>State of Nevada</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7</cp:revision>
  <dcterms:created xsi:type="dcterms:W3CDTF">2026-08-27T20:18:00Z</dcterms:created>
  <dcterms:modified xsi:type="dcterms:W3CDTF">2026-08-28T02:47:00Z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2017-05-16T00:00:00Z</vt:filetime>
  </property>
  <property fmtid="{D5CDD505-2E9C-101B-9397-08002B2CF9AE}" pid="3" name="Creator">
    <vt:lpwstr>Acrobat PDFMaker 11 for Word</vt:lpwstr>
  </property>
  <property fmtid="{D5CDD505-2E9C-101B-9397-08002B2CF9AE}" pid="4" name="LastSaved">
    <vt:filetime>2026-08-27T00:00:00Z</vt:filetime>
  </property>
  <property fmtid="{D5CDD505-2E9C-101B-9397-08002B2CF9AE}" pid="5" name="Producer">
    <vt:lpwstr>Adobe PDF Library 11.0</vt:lpwstr>
  </property>
  <property fmtid="{D5CDD505-2E9C-101B-9397-08002B2CF9AE}" pid="6" name="SourceModified">
    <vt:lpwstr>D:20170425230749</vt:lpwstr>
  </property>
</Properties>
</file>